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15_1" w:id="100001"/>
      <w:bookmarkStart w:name="book478da660-39f4-4fc6-98ed-7fee2511eca8_1" w:id="100002"/>
      <w:r>
        <w:t>stylePaneSortMethod</w:t>
      </w:r>
      <w:r>
        <w:t xml:space="preserve"> (Suggested Sorting for List of Document Styles)</w:t>
      </w:r>
      <w:bookmarkEnd w:id="100001"/>
    </w:p>
    <w:bookmarkEnd w:id="100002"/>
    <w:p w:rsidRDefault="00476CD1" w:rsidP="00476CD1" w:rsidR="00476CD1">
      <w:r>
        <w:t xml:space="preserve">This element specifies a suggested sorting which should be applied to the list of document </w:t>
      </w:r>
      <w:hyperlink r:id="rId8">
        <w:r>
          <w:rPr>
            <w:rStyle w:val="Hyperlink"/>
          </w:rPr>
          <w:t>styles</w:t>
        </w:r>
      </w:hyperlink>
      <w:r>
        <w:t xml:space="preserve"> in this application if the </w:t>
      </w:r>
      <w:hyperlink r:id="rId8">
        <w:r>
          <w:rPr>
            <w:rStyle w:val="Hyperlink"/>
          </w:rPr>
          <w:t>styles</w:t>
        </w:r>
      </w:hyperlink>
      <w:r>
        <w:t xml:space="preserve"> are displayed in a user interface.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of this element specifies one of the following sorting options:</w:t>
      </w:r>
    </w:p>
    <w:tbl>
      <w:tblPr>
        <w:tblStyle w:val="IndentedElementTable"/>
        <w:tblW w:type="auto" w:w="0"/>
        <w:tblLook w:val="04A0" w:noVBand="1" w:noHBand="0" w:lastColumn="0" w:firstColumn="1" w:lastRow="0" w:firstRow="1"/>
      </w:tblPr>
      <w:tblGrid>
        <w:gridCol w:w="1285"/>
        <w:gridCol w:w="8305"/>
      </w:tblGrid>
      <w:tr w:rsidTr="002E5918" w:rsidR="00476CD1">
        <w:trPr>
          <w:cnfStyle w:val="100000000000"/>
        </w:trPr>
        <w:tc>
          <w:tcPr>
            <w:tcW w:type="dxa" w:w="1285"/>
          </w:tcPr>
          <w:p w:rsidRDefault="00476CD1" w:rsidP="002E5918" w:rsidR="00476CD1">
            <w:r>
              <w:t>Value</w:t>
            </w:r>
          </w:p>
        </w:tc>
        <w:tc>
          <w:tcPr>
            <w:tcW w:type="dxa" w:w="8305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0x0000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visible should be sorted by their names.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0x0001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visible should be sorted by their UI priority using the </w:t>
            </w:r>
            <w:r>
              <w:t/>
            </w:r>
            <w:hyperlink r:id="rId9">
              <w:r>
                <w:rPr>
                  <w:rStyle w:val="Hyperlink"/>
                </w:rPr>
                <w:t>uiPriority</w:t>
              </w:r>
            </w:hyperlink>
            <w:r>
              <w:t/>
            </w:r>
            <w:r>
              <w:t xml:space="preserve"> element (§</w:t>
            </w:r>
            <w:fldSimple w:instr="REF bookb6a9029f-dbf3-4d81-b153-9de5a95c716e \r \h">
              <w:r>
                <w:t>2.7.3.19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0x0002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visible should be sorted by the default sorting of the host application.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0x0003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visible should be sorted by the font which they apply.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0x0004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visible should be sorted by the style on which they are based using the </w:t>
            </w:r>
            <w:r>
              <w:t/>
            </w:r>
            <w:hyperlink r:id="rId10">
              <w:r>
                <w:rPr>
                  <w:rStyle w:val="Hyperlink"/>
                </w:rPr>
                <w:t>basedOn</w:t>
              </w:r>
            </w:hyperlink>
            <w:r>
              <w:t/>
            </w:r>
            <w:r>
              <w:t xml:space="preserve"> element (§</w:t>
            </w:r>
            <w:fldSimple w:instr="REF book93a81102-0731-4645-a13f-4f578125c1a5 \r \h">
              <w:r>
                <w:t>2.7.3.3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pPr>
              <w:rPr>
                <w:rStyle w:val="Codefragment"/>
              </w:rPr>
            </w:pPr>
            <w:r>
              <w:t>0x0005</w:t>
            </w:r>
          </w:p>
        </w:tc>
        <w:tc>
          <w:tcPr>
            <w:tcW w:type="dxa" w:w="8305"/>
          </w:tcPr>
          <w:p w:rsidRDefault="00476CD1" w:rsidP="002E5918" w:rsidR="00476CD1">
            <w:r>
              <w:t xml:space="preserve">Specifies that </w:t>
            </w:r>
            <w:hyperlink r:id="rId8">
              <w:r>
                <w:rPr>
                  <w:rStyle w:val="Hyperlink"/>
                </w:rPr>
                <w:t>styles</w:t>
              </w:r>
            </w:hyperlink>
            <w:r>
              <w:t xml:space="preserve"> which are visible should be sorted by their style types (i.e. character, linked, paragraph).</w:t>
            </w:r>
          </w:p>
        </w:tc>
      </w:tr>
      <w:tr w:rsidTr="002E5918" w:rsidR="00476CD1">
        <w:tc>
          <w:tcPr>
            <w:tcW w:type="dxa" w:w="1285"/>
          </w:tcPr>
          <w:p w:rsidRDefault="00476CD1" w:rsidP="002E5918" w:rsidR="00476CD1">
            <w:r>
              <w:t>Any other value</w:t>
            </w:r>
          </w:p>
        </w:tc>
        <w:tc>
          <w:tcPr>
            <w:tcW w:type="dxa" w:w="8305"/>
          </w:tcPr>
          <w:p w:rsidRDefault="00476CD1" w:rsidP="002E5918" w:rsidR="00476CD1">
            <w:r>
              <w:t>Undefined. Shall not be used.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If this element is omitted, then </w:t>
      </w:r>
      <w:hyperlink r:id="rId8">
        <w:r>
          <w:rPr>
            <w:rStyle w:val="Hyperlink"/>
          </w:rPr>
          <w:t>styles</w:t>
        </w:r>
      </w:hyperlink>
      <w:r>
        <w:t xml:space="preserve"> which are visible should be sorted by the default sorting of the host application.</w:t>
      </w:r>
    </w:p>
    <w:p w:rsidRDefault="00476CD1" w:rsidP="00476CD1" w:rsidR="00476CD1">
      <w:r>
        <w:t>[</w:t>
      </w:r>
      <w:r>
        <w:t>Example</w:t>
      </w:r>
      <w:r>
        <w:t>: Consider a document with the following value in its document settings:</w:t>
      </w:r>
    </w:p>
    <w:p w:rsidRDefault="00476CD1" w:rsidP="00476CD1" w:rsidR="00476CD1">
      <w:pPr>
        <w:pStyle w:val="c"/>
      </w:pPr>
      <w:r>
        <w:t>&lt;w:stylePaneSortMethod w:val="0005" /&gt;</w:t>
      </w:r>
    </w:p>
    <w:p w:rsidRDefault="00476CD1" w:rsidP="00476CD1" w:rsidR="00476CD1">
      <w:r>
        <w:t xml:space="preserve">The </w:t>
      </w:r>
      <w:r>
        <w:t/>
      </w:r>
      <w:hyperlink r:id="rId11">
        <w:r>
          <w:rPr>
            <w:rStyle w:val="Hyperlink"/>
          </w:rPr>
          <w:t>stylePaneFormatFilter</w:t>
        </w:r>
      </w:hyperlink>
      <w:r>
        <w:t/>
      </w:r>
      <w:r>
        <w:t xml:space="preserve"> element's </w:t>
      </w:r>
      <w:r>
        <w:t>val</w:t>
      </w:r>
      <w:r>
        <w:t xml:space="preserve"> attribute specifies that </w:t>
      </w:r>
      <w:hyperlink r:id="rId8">
        <w:r>
          <w:rPr>
            <w:rStyle w:val="Hyperlink"/>
          </w:rPr>
          <w:t>styles</w:t>
        </w:r>
      </w:hyperlink>
      <w:r>
        <w:t xml:space="preserve"> which are visible should be sorted by their style types (i.e. character, linked, paragraph) via a value of </w:t>
      </w:r>
      <w:r>
        <w:t>0005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(Two Digit Hexadecimal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value specified as a two digit hexadecimal number), whose contents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tblLook</w:t>
              </w:r>
            </w:hyperlink>
            <w:r>
              <w:t xml:space="preserve"> w:val="0010"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</w:t>
            </w:r>
            <w:r>
              <w:t>0010</w:t>
            </w:r>
            <w:r>
              <w:t xml:space="preserve">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ST_ShortHexNumber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7ae2b7a3-719c-4589-bb6d-1f5adfb959ac \r \h">
              <w:r>
                <w:t>2.18.86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="CT_ShortHexNumber"&gt;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ST_ShortHexNumber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uiPriority.docx" TargetMode="External"/><Relationship Id="rId10" Type="http://schemas.openxmlformats.org/officeDocument/2006/relationships/hyperlink" Target="basedOn.docx" TargetMode="External"/><Relationship Id="rId11" Type="http://schemas.openxmlformats.org/officeDocument/2006/relationships/hyperlink" Target="stylePaneFormatFilte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tblPr.docx" TargetMode="External"/><Relationship Id="rId14" Type="http://schemas.openxmlformats.org/officeDocument/2006/relationships/hyperlink" Target="tblLook.docx" TargetMode="External"/><Relationship Id="rId15" Type="http://schemas.openxmlformats.org/officeDocument/2006/relationships/hyperlink" Target="ST_ShortHexNumber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