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8_1" w:id="100001"/>
      <w:bookmarkStart w:name="book5cc703f5-cb7e-4063-83f3-72baacc73391_1" w:id="100002"/>
      <w:r>
        <w:t/>
      </w:r>
      <w:hyperlink r:id="rId8">
        <w:r>
          <w:rPr>
            <w:rStyle w:val="Hyperlink"/>
          </w:rPr>
          <w:t>tab</w:t>
        </w:r>
      </w:hyperlink>
      <w:r>
        <w:t/>
      </w:r>
      <w:r>
        <w:t xml:space="preserve"> (Tab Character)</w:t>
      </w:r>
      <w:bookmarkEnd w:id="100001"/>
    </w:p>
    <w:bookmarkEnd w:id="100002"/>
    <w:p w:rsidRDefault="00476CD1" w:rsidP="00476CD1" w:rsidR="00476CD1">
      <w:r>
        <w:t xml:space="preserve">This element specifies that a </w:t>
      </w:r>
      <w:hyperlink r:id="rId8">
        <w:r>
          <w:rPr>
            <w:rStyle w:val="Hyperlink"/>
          </w:rPr>
          <w:t>tab</w:t>
        </w:r>
      </w:hyperlink>
      <w:r>
        <w:t xml:space="preserve"> character shall be placed at the current location in the run content. An </w:t>
      </w:r>
      <w:r>
        <w:t/>
      </w:r>
      <w:hyperlink r:id="rId8">
        <w:r>
          <w:rPr>
            <w:rStyle w:val="Hyperlink"/>
          </w:rPr>
          <w:t>tab</w:t>
        </w:r>
      </w:hyperlink>
      <w:r>
        <w:t xml:space="preserve"> </w:t>
      </w:r>
      <w:r>
        <w:t xml:space="preserve">is a character which is used to advance the </w:t>
      </w:r>
      <w:hyperlink r:id="rId9">
        <w:r>
          <w:rPr>
            <w:rStyle w:val="Hyperlink"/>
          </w:rPr>
          <w:t>position</w:t>
        </w:r>
      </w:hyperlink>
      <w:r>
        <w:t xml:space="preserve"> on the current line of text when displaying this WordprocessingML content, using the following logic:</w:t>
      </w:r>
    </w:p>
    <w:p w:rsidRDefault="00476CD1" w:rsidP="00476CD1" w:rsidR="00476CD1">
      <w:pPr>
        <w:pStyle w:val="ListBullet"/>
        <w:numPr>
          <w:ilvl w:val="0"/>
          <w:numId w:val="38"/>
        </w:numPr>
      </w:pPr>
      <w:r>
        <w:t xml:space="preserve">When there are one or more custom </w:t>
      </w:r>
      <w:hyperlink r:id="rId8">
        <w:r>
          <w:rPr>
            <w:rStyle w:val="Hyperlink"/>
          </w:rPr>
          <w:t>tab</w:t>
        </w:r>
      </w:hyperlink>
      <w:r>
        <w:t xml:space="preserve"> stops defined using the </w:t>
      </w:r>
      <w:r>
        <w:t/>
      </w:r>
      <w:hyperlink r:id="rId10">
        <w:r>
          <w:rPr>
            <w:rStyle w:val="Hyperlink"/>
          </w:rPr>
          <w:t>tabs</w:t>
        </w:r>
      </w:hyperlink>
      <w:r>
        <w:t/>
      </w:r>
      <w:r>
        <w:t xml:space="preserve"> element (§</w:t>
      </w:r>
      <w:fldSimple w:instr="REF book72a7a5a7-c565-4a16-8c55-e1baeefd2385 \r \h">
        <w:r>
          <w:t>2.3.1.38</w:t>
        </w:r>
      </w:fldSimple>
      <w:r>
        <w:t xml:space="preserve">) , then the </w:t>
      </w:r>
      <w:hyperlink r:id="rId8">
        <w:r>
          <w:rPr>
            <w:rStyle w:val="Hyperlink"/>
          </w:rPr>
          <w:t>tab</w:t>
        </w:r>
      </w:hyperlink>
      <w:r>
        <w:t xml:space="preserve"> character shall advance to the </w:t>
      </w:r>
      <w:hyperlink r:id="rId11">
        <w:r>
          <w:rPr>
            <w:rStyle w:val="Hyperlink"/>
          </w:rPr>
          <w:t>next</w:t>
        </w:r>
      </w:hyperlink>
      <w:r>
        <w:t xml:space="preserve"> custom </w:t>
      </w:r>
      <w:hyperlink r:id="rId8">
        <w:r>
          <w:rPr>
            <w:rStyle w:val="Hyperlink"/>
          </w:rPr>
          <w:t>tab</w:t>
        </w:r>
      </w:hyperlink>
      <w:r>
        <w:t xml:space="preserve"> stop location which is further along than the starting location of the </w:t>
      </w:r>
      <w:hyperlink r:id="rId8">
        <w:r>
          <w:rPr>
            <w:rStyle w:val="Hyperlink"/>
          </w:rPr>
          <w:t>tab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When there are no custom </w:t>
      </w:r>
      <w:hyperlink r:id="rId8">
        <w:r>
          <w:rPr>
            <w:rStyle w:val="Hyperlink"/>
          </w:rPr>
          <w:t>tab</w:t>
        </w:r>
      </w:hyperlink>
      <w:r>
        <w:t xml:space="preserve"> stops which are further than the current </w:t>
      </w:r>
      <w:hyperlink r:id="rId9">
        <w:r>
          <w:rPr>
            <w:rStyle w:val="Hyperlink"/>
          </w:rPr>
          <w:t>position</w:t>
        </w:r>
      </w:hyperlink>
      <w:r>
        <w:t xml:space="preserve"> in the line, the </w:t>
      </w:r>
      <w:hyperlink r:id="rId8">
        <w:r>
          <w:rPr>
            <w:rStyle w:val="Hyperlink"/>
          </w:rPr>
          <w:t>tab</w:t>
        </w:r>
      </w:hyperlink>
      <w:r>
        <w:t xml:space="preserve"> character shall advance to the nearest multiple of the </w:t>
      </w:r>
      <w:r>
        <w:t/>
      </w:r>
      <w:hyperlink r:id="rId12">
        <w:r>
          <w:rPr>
            <w:rStyle w:val="Hyperlink"/>
          </w:rPr>
          <w:t>defaultTabStop</w:t>
        </w:r>
      </w:hyperlink>
      <w:r>
        <w:t/>
      </w:r>
      <w:r>
        <w:t xml:space="preserve"> element (§</w:t>
      </w:r>
      <w:fldSimple w:instr="REF bookb84fa652-660d-4679-af9c-7bda82f2aec7 \r \h">
        <w:r>
          <w:t>2.15.1.24</w:t>
        </w:r>
      </w:fldSimple>
      <w:r>
        <w:t>) width value.</w:t>
      </w:r>
    </w:p>
    <w:p w:rsidRDefault="00476CD1" w:rsidP="00476CD1" w:rsidR="00476CD1">
      <w:r>
        <w:t>[</w:t>
      </w:r>
      <w:r>
        <w:t>Example</w:t>
      </w:r>
      <w:r>
        <w:t xml:space="preserve">: Consider a paragraph which contains two custom </w:t>
      </w:r>
      <w:hyperlink r:id="rId8">
        <w:r>
          <w:rPr>
            <w:rStyle w:val="Hyperlink"/>
          </w:rPr>
          <w:t>tab</w:t>
        </w:r>
      </w:hyperlink>
      <w:r>
        <w:t xml:space="preserve"> stops at 1.5" and 3.5", respectively. These two </w:t>
      </w:r>
      <w:hyperlink r:id="rId8">
        <w:r>
          <w:rPr>
            <w:rStyle w:val="Hyperlink"/>
          </w:rPr>
          <w:t>tab</w:t>
        </w:r>
      </w:hyperlink>
      <w:r>
        <w:t xml:space="preserve"> stops would be contained within a </w:t>
      </w:r>
      <w:r>
        <w:t/>
      </w:r>
      <w:hyperlink r:id="rId10">
        <w:r>
          <w:rPr>
            <w:rStyle w:val="Hyperlink"/>
          </w:rPr>
          <w:t>tabs</w:t>
        </w:r>
      </w:hyperlink>
      <w:r>
        <w:t/>
      </w:r>
      <w:r>
        <w:t xml:space="preserve"> element defining the set of </w:t>
      </w:r>
      <w:hyperlink r:id="rId8">
        <w:r>
          <w:rPr>
            <w:rStyle w:val="Hyperlink"/>
          </w:rPr>
          <w:t>tab</w:t>
        </w:r>
      </w:hyperlink>
      <w:r>
        <w:t xml:space="preserve"> stops of the paragraph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tab</w:t>
        </w:r>
      </w:hyperlink>
      <w:r>
        <w:t xml:space="preserve"> w:val="left" w:</w:t>
      </w:r>
      <w:hyperlink r:id="rId14">
        <w:r>
          <w:rPr>
            <w:rStyle w:val="Hyperlink"/>
          </w:rPr>
          <w:t>pos</w:t>
        </w:r>
      </w:hyperlink>
      <w:r>
        <w:t xml:space="preserve">="2160" /&gt; 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tab</w:t>
        </w:r>
      </w:hyperlink>
      <w:r>
        <w:t xml:space="preserve"> w:val="left" w:</w:t>
      </w:r>
      <w:hyperlink r:id="rId14">
        <w:r>
          <w:rPr>
            <w:rStyle w:val="Hyperlink"/>
          </w:rPr>
          <w:t>pos</w:t>
        </w:r>
      </w:hyperlink>
      <w:r>
        <w:t xml:space="preserve">="5040" /&gt; 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If a </w:t>
      </w:r>
      <w:hyperlink r:id="rId8">
        <w:r>
          <w:rPr>
            <w:rStyle w:val="Hyperlink"/>
          </w:rPr>
          <w:t>tab</w:t>
        </w:r>
      </w:hyperlink>
      <w:r>
        <w:t xml:space="preserve"> character was added to a run in this paragraph and appeared </w:t>
      </w:r>
      <w:smartTag w:element="metricconverter" w:uri="urn:schemas-microsoft-com:office:smarttags">
        <w:smartTagPr>
          <w:attr w:val="1.4”" w:name="ProductID"/>
        </w:smartTagPr>
        <w:r>
          <w:t>1.4”</w:t>
        </w:r>
      </w:smartTag>
      <w:r>
        <w:t xml:space="preserve"> along the line after all preceding content was laid out, then this </w:t>
      </w:r>
      <w:hyperlink r:id="rId8">
        <w:r>
          <w:rPr>
            <w:rStyle w:val="Hyperlink"/>
          </w:rPr>
          <w:t>tab</w:t>
        </w:r>
      </w:hyperlink>
      <w:r>
        <w:t xml:space="preserve"> would move the </w:t>
      </w:r>
      <w:hyperlink r:id="rId9">
        <w:r>
          <w:rPr>
            <w:rStyle w:val="Hyperlink"/>
          </w:rPr>
          <w:t>position</w:t>
        </w:r>
      </w:hyperlink>
      <w:r>
        <w:t xml:space="preserve"> to </w:t>
      </w:r>
      <w:smartTag w:element="metricconverter" w:uri="urn:schemas-microsoft-com:office:smarttags">
        <w:smartTagPr>
          <w:attr w:val="1.5”" w:name="ProductID"/>
        </w:smartTagPr>
        <w:r>
          <w:t>1.5”</w:t>
        </w:r>
      </w:smartTag>
      <w:r>
        <w:t xml:space="preserve">. If the </w:t>
      </w:r>
      <w:hyperlink r:id="rId8">
        <w:r>
          <w:rPr>
            <w:rStyle w:val="Hyperlink"/>
          </w:rPr>
          <w:t>tab</w:t>
        </w:r>
      </w:hyperlink>
      <w:r>
        <w:t xml:space="preserve"> character appeared </w:t>
      </w:r>
      <w:smartTag w:element="metricconverter" w:uri="urn:schemas-microsoft-com:office:smarttags">
        <w:smartTagPr>
          <w:attr w:val="1.6”" w:name="ProductID"/>
        </w:smartTagPr>
        <w:r>
          <w:t>1.6”</w:t>
        </w:r>
      </w:smartTag>
      <w:r>
        <w:t xml:space="preserve"> along the line after all preceding content was laid out, then this </w:t>
      </w:r>
      <w:hyperlink r:id="rId8">
        <w:r>
          <w:rPr>
            <w:rStyle w:val="Hyperlink"/>
          </w:rPr>
          <w:t>tab</w:t>
        </w:r>
      </w:hyperlink>
      <w:r>
        <w:t xml:space="preserve"> would move the </w:t>
      </w:r>
      <w:hyperlink r:id="rId9">
        <w:r>
          <w:rPr>
            <w:rStyle w:val="Hyperlink"/>
          </w:rPr>
          <w:t>position</w:t>
        </w:r>
      </w:hyperlink>
      <w:r>
        <w:t xml:space="preserve"> to </w:t>
      </w:r>
      <w:smartTag w:element="metricconverter" w:uri="urn:schemas-microsoft-com:office:smarttags">
        <w:smartTagPr>
          <w:attr w:val="3.5”" w:name="ProductID"/>
        </w:smartTagPr>
        <w:r>
          <w:t>3.5”</w:t>
        </w:r>
      </w:smartTag>
      <w:r>
        <w:t xml:space="preserve">. In both cases, the </w:t>
      </w:r>
      <w:hyperlink r:id="rId8">
        <w:r>
          <w:rPr>
            <w:rStyle w:val="Hyperlink"/>
          </w:rPr>
          <w:t>tab</w:t>
        </w:r>
      </w:hyperlink>
      <w:r>
        <w:t xml:space="preserve"> advanced to the </w:t>
      </w:r>
      <w:hyperlink r:id="rId11">
        <w:r>
          <w:rPr>
            <w:rStyle w:val="Hyperlink"/>
          </w:rPr>
          <w:t>next</w:t>
        </w:r>
      </w:hyperlink>
      <w:r>
        <w:t xml:space="preserve"> custom </w:t>
      </w:r>
      <w:hyperlink r:id="rId8">
        <w:r>
          <w:rPr>
            <w:rStyle w:val="Hyperlink"/>
          </w:rPr>
          <w:t>tab</w:t>
        </w:r>
      </w:hyperlink>
      <w:r>
        <w:t xml:space="preserve"> stop.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tabs.docx" TargetMode="External"/><Relationship Id="rId11" Type="http://schemas.openxmlformats.org/officeDocument/2006/relationships/hyperlink" Target="next.docx" TargetMode="External"/><Relationship Id="rId12" Type="http://schemas.openxmlformats.org/officeDocument/2006/relationships/hyperlink" Target="defaultTabSto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pos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