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22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67_1" w:id="100001"/>
      <w:bookmarkStart w:name="book4976c33b-4773-4d29-8007-fb1382f78af2_1" w:id="100002"/>
      <w:r>
        <w:t>tblHeader</w:t>
      </w:r>
      <w:r>
        <w:t xml:space="preserve"> (Repeat Table Row on Every New Page)</w:t>
      </w:r>
      <w:bookmarkEnd w:id="100001"/>
    </w:p>
    <w:bookmarkEnd w:id="100002"/>
    <w:p w:rsidRDefault="00476CD1" w:rsidP="00476CD1" w:rsidR="00476CD1">
      <w:r>
        <w:t xml:space="preserve">This element specifies that the current </w:t>
      </w:r>
      <w:hyperlink r:id="rId9">
        <w:r>
          <w:rPr>
            <w:rStyle w:val="Hyperlink"/>
          </w:rPr>
          <w:t>table</w:t>
        </w:r>
      </w:hyperlink>
      <w:r>
        <w:t xml:space="preserve"> row shall be repeated at the top of each new page on which part of this </w:t>
      </w:r>
      <w:hyperlink r:id="rId9">
        <w:r>
          <w:rPr>
            <w:rStyle w:val="Hyperlink"/>
          </w:rPr>
          <w:t>table</w:t>
        </w:r>
      </w:hyperlink>
      <w:r>
        <w:t xml:space="preserve"> is displayed. This gives this </w:t>
      </w:r>
      <w:hyperlink r:id="rId9">
        <w:r>
          <w:rPr>
            <w:rStyle w:val="Hyperlink"/>
          </w:rPr>
          <w:t>table</w:t>
        </w:r>
      </w:hyperlink>
      <w:r>
        <w:t xml:space="preserve"> row the </w:t>
      </w:r>
      <w:hyperlink r:id="rId10">
        <w:r>
          <w:rPr>
            <w:rStyle w:val="Hyperlink"/>
          </w:rPr>
          <w:t>behavior</w:t>
        </w:r>
      </w:hyperlink>
      <w:r>
        <w:t xml:space="preserve"> of a 'header' row on each of these pages.</w:t>
      </w:r>
    </w:p>
    <w:p w:rsidRDefault="00476CD1" w:rsidP="00476CD1" w:rsidR="00476CD1">
      <w:r>
        <w:t xml:space="preserve">If this element is omitted, then the </w:t>
      </w:r>
      <w:hyperlink r:id="rId9">
        <w:r>
          <w:rPr>
            <w:rStyle w:val="Hyperlink"/>
          </w:rPr>
          <w:t>table</w:t>
        </w:r>
      </w:hyperlink>
      <w:r>
        <w:t xml:space="preserve"> shall inherit the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1">
        <w:r>
          <w:rPr>
            <w:rStyle w:val="Hyperlink"/>
          </w:rPr>
          <w:t>spacing</w:t>
        </w:r>
      </w:hyperlink>
      <w:r>
        <w:t xml:space="preserve"> from the associated </w:t>
      </w:r>
      <w:hyperlink r:id="rId9">
        <w:r>
          <w:rPr>
            <w:rStyle w:val="Hyperlink"/>
          </w:rPr>
          <w:t>table</w:t>
        </w:r>
      </w:hyperlink>
      <w:r>
        <w:t xml:space="preserve"> style. If </w:t>
      </w:r>
      <w:hyperlink r:id="rId9">
        <w:r>
          <w:rPr>
            <w:rStyle w:val="Hyperlink"/>
          </w:rPr>
          <w:t>table</w:t>
        </w:r>
      </w:hyperlink>
      <w:r>
        <w:t xml:space="preserve"> cell </w:t>
      </w:r>
      <w:hyperlink r:id="rId11">
        <w:r>
          <w:rPr>
            <w:rStyle w:val="Hyperlink"/>
          </w:rPr>
          <w:t>spacing</w:t>
        </w:r>
      </w:hyperlink>
      <w:r>
        <w:t xml:space="preserve"> is never specified in the style hierarchy, then this </w:t>
      </w:r>
      <w:hyperlink r:id="rId9">
        <w:r>
          <w:rPr>
            <w:rStyle w:val="Hyperlink"/>
          </w:rPr>
          <w:t>table</w:t>
        </w:r>
      </w:hyperlink>
      <w:r>
        <w:t xml:space="preserve"> row shall not be repeated on each new page on which the </w:t>
      </w:r>
      <w:hyperlink r:id="rId9">
        <w:r>
          <w:rPr>
            <w:rStyle w:val="Hyperlink"/>
          </w:rPr>
          <w:t>table</w:t>
        </w:r>
      </w:hyperlink>
      <w:r>
        <w:t xml:space="preserve"> is displayed. As well, if this row is not contiguously connected with the first row of the </w:t>
      </w:r>
      <w:hyperlink r:id="rId9">
        <w:r>
          <w:rPr>
            <w:rStyle w:val="Hyperlink"/>
          </w:rPr>
          <w:t>table</w:t>
        </w:r>
      </w:hyperlink>
      <w:r>
        <w:t xml:space="preserve"> (that is, if this </w:t>
      </w:r>
      <w:hyperlink r:id="rId9">
        <w:r>
          <w:rPr>
            <w:rStyle w:val="Hyperlink"/>
          </w:rPr>
          <w:t>table</w:t>
        </w:r>
      </w:hyperlink>
      <w:r>
        <w:t xml:space="preserve"> row is not either the first row, or all rows </w:t>
      </w:r>
      <w:hyperlink r:id="rId12">
        <w:r>
          <w:rPr>
            <w:rStyle w:val="Hyperlink"/>
          </w:rPr>
          <w:t>between</w:t>
        </w:r>
      </w:hyperlink>
      <w:r>
        <w:t xml:space="preserve"> this row and the first row are not marked as header rows) then this property shall be ignored.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which shall have its first row repeated on each new page, like the attribute listings in this Office Open </w:t>
      </w:r>
      <w:hyperlink r:id="rId13">
        <w:r>
          <w:rPr>
            <w:rStyle w:val="Hyperlink"/>
          </w:rPr>
          <w:t>XML</w:t>
        </w:r>
      </w:hyperlink>
      <w:r>
        <w:t xml:space="preserve"> Standard, for example:</w:t>
      </w:r>
    </w:p>
    <w:p w:rsidRDefault="00476CD1" w:rsidP="00476CD1" w:rsidR="00476CD1">
      <w:r>
        <w:drawing>
          <wp:inline distR="0" distL="0" distB="0" distT="0">
            <wp:extent cy="3771900" cx="4086225"/>
            <wp:effectExtent b="1524" r="1143" t="0" l="0"/>
            <wp:docPr name="Picture 12660" id="53548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12660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3771900" cx="4086225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Notice that the first row in the </w:t>
      </w:r>
      <w:hyperlink r:id="rId9">
        <w:r>
          <w:rPr>
            <w:rStyle w:val="Hyperlink"/>
          </w:rPr>
          <w:t>table</w:t>
        </w:r>
      </w:hyperlink>
      <w:r>
        <w:t xml:space="preserve"> is repeated on the top of the second page. This requirement would be specified as follows in the WordprocessingML for that row:</w:t>
      </w:r>
    </w:p>
    <w:p w:rsidRDefault="00476CD1" w:rsidP="00476CD1" w:rsidR="00476CD1">
      <w:pPr>
        <w:pStyle w:val="c"/>
      </w:pPr>
      <w:r>
        <w:t>&lt;w:</w:t>
      </w:r>
      <w:hyperlink r:id="rId14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&lt;w:tblHeader /&gt;</w:t>
      </w:r>
    </w:p>
    <w:p w:rsidRDefault="00476CD1" w:rsidP="00476CD1" w:rsidR="00476CD1">
      <w:pPr>
        <w:pStyle w:val="c"/>
      </w:pPr>
      <w:r>
        <w:t>&lt;/w:</w:t>
      </w:r>
      <w:hyperlink r:id="rId14">
        <w:r>
          <w:rPr>
            <w:rStyle w:val="Hyperlink"/>
          </w:rPr>
          <w:t>trPr</w:t>
        </w:r>
      </w:hyperlink>
      <w:r>
        <w:t>&gt;</w:t>
      </w:r>
    </w:p>
    <w:p w:rsidRDefault="00476CD1" w:rsidP="00476CD1" w:rsidR="00476CD1">
      <w:r>
        <w:t xml:space="preserve">The </w:t>
      </w:r>
      <w:r>
        <w:t>tblHeader</w:t>
      </w:r>
      <w:r>
        <w:t xml:space="preserve"> element specifies that this </w:t>
      </w:r>
      <w:hyperlink r:id="rId9">
        <w:r>
          <w:rPr>
            <w:rStyle w:val="Hyperlink"/>
          </w:rPr>
          <w:t>table</w:t>
        </w:r>
      </w:hyperlink>
      <w:r>
        <w:t xml:space="preserve"> row will now be repeated as a header row at the top of each page.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 xml:space="preserve">); </w:t>
            </w:r>
            <w:r>
              <w:t/>
            </w:r>
            <w:hyperlink r:id="rId14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e4f8637-8132-4e69-a542-7a0851f168b1 \r \h">
              <w:r>
                <w:t>2.4.79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5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7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7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5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22.png"></Relationship><Relationship Id="rId9" Type="http://schemas.openxmlformats.org/officeDocument/2006/relationships/hyperlink" Target="table.docx" TargetMode="External"/><Relationship Id="rId10" Type="http://schemas.openxmlformats.org/officeDocument/2006/relationships/hyperlink" Target="behavior.docx" TargetMode="External"/><Relationship Id="rId11" Type="http://schemas.openxmlformats.org/officeDocument/2006/relationships/hyperlink" Target="spacing.docx" TargetMode="External"/><Relationship Id="rId12" Type="http://schemas.openxmlformats.org/officeDocument/2006/relationships/hyperlink" Target="between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trPr.docx" TargetMode="External"/><Relationship Id="rId15" Type="http://schemas.openxmlformats.org/officeDocument/2006/relationships/hyperlink" Target="ST_OnOff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