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99_1" w:id="100001"/>
      <w:bookmarkStart w:name="book4b3847a5-8878-4c62-88f5-24d5c2e9adb1_1" w:id="100002"/>
      <w:r>
        <w:t/>
      </w:r>
      <w:hyperlink r:id="rId8">
        <w:r>
          <w:rPr>
            <w:rStyle w:val="Hyperlink"/>
          </w:rPr>
          <w:t>trPr</w:t>
        </w:r>
      </w:hyperlink>
      <w:r>
        <w:t/>
      </w:r>
      <w:r>
        <w:t xml:space="preserve"> (Table Row Properties)</w:t>
      </w:r>
      <w:bookmarkEnd w:id="100001"/>
    </w:p>
    <w:bookmarkEnd w:id="100002"/>
    <w:p w:rsidRDefault="00476CD1" w:rsidP="00476CD1" w:rsidR="00476CD1">
      <w:r>
        <w:t xml:space="preserve">This element specifies the set of row-level properties applied to the current </w:t>
      </w:r>
      <w:hyperlink r:id="rId9">
        <w:r>
          <w:rPr>
            <w:rStyle w:val="Hyperlink"/>
          </w:rPr>
          <w:t>table</w:t>
        </w:r>
      </w:hyperlink>
      <w:r>
        <w:t xml:space="preserve"> row. Each unique property is specified by a child element of this element. These properties affect the appearance of all cells in the current row within the parent </w:t>
      </w:r>
      <w:hyperlink r:id="rId9">
        <w:r>
          <w:rPr>
            <w:rStyle w:val="Hyperlink"/>
          </w:rPr>
          <w:t>table</w:t>
        </w:r>
      </w:hyperlink>
      <w:r>
        <w:t xml:space="preserve">, but may be overridden by individual cell-level properties, as defined by each property. </w:t>
      </w:r>
    </w:p>
    <w:p w:rsidRDefault="00476CD1" w:rsidP="00476CD1" w:rsidR="00476CD1">
      <w:r>
        <w:t>[</w:t>
      </w:r>
      <w:r>
        <w:t>Example</w:t>
      </w:r>
      <w:r>
        <w:t>: Consider the following WordprocessingML table: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8"/>
        <w:gridCol w:w="5148"/>
      </w:tblGrid>
      <w:tr w:rsidTr="002E5918" w:rsidR="00476CD1">
        <w:trPr>
          <w:trHeight w:hRule="exact" w:val="144"/>
        </w:trPr>
        <w:tc>
          <w:tcPr>
            <w:tcW w:type="dxa" w:w="5148"/>
          </w:tcPr>
          <w:p w:rsidRDefault="00476CD1" w:rsidP="002E5918" w:rsidR="00476CD1">
            <w:r>
              <w:t xml:space="preserve">Some </w:t>
            </w:r>
            <w:hyperlink r:id="rId10">
              <w:r>
                <w:rPr>
                  <w:rStyle w:val="Hyperlink"/>
                </w:rPr>
                <w:t>text</w:t>
              </w:r>
            </w:hyperlink>
            <w:r>
              <w:t xml:space="preserve"> in R1C1.</w:t>
            </w:r>
          </w:p>
        </w:tc>
        <w:tc>
          <w:tcPr>
            <w:tcW w:type="dxa" w:w="5148"/>
          </w:tcPr>
          <w:p w:rsidRDefault="00476CD1" w:rsidP="002E5918" w:rsidR="00476CD1"/>
        </w:tc>
      </w:tr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The first row shall have a table-row level property which specifies that it shall be restricted to </w:t>
      </w:r>
      <w:smartTag w:element="metricconverter" w:uri="urn:schemas-microsoft-com:office:smarttags">
        <w:smartTagPr>
          <w:attr w:val="0.1 inches" w:name="ProductID"/>
        </w:smartTagPr>
        <w:r>
          <w:t>0.1 inches</w:t>
        </w:r>
      </w:smartTag>
      <w:r>
        <w:t xml:space="preserve"> high (144 twentieths of a point) regardless of its contents, that would be specified using the </w:t>
      </w:r>
      <w:r>
        <w:t/>
      </w:r>
      <w:hyperlink r:id="rId11">
        <w:r>
          <w:rPr>
            <w:rStyle w:val="Hyperlink"/>
          </w:rPr>
          <w:t>trHeight</w:t>
        </w:r>
      </w:hyperlink>
      <w:r>
        <w:t/>
      </w:r>
      <w:r>
        <w:t xml:space="preserve"> element as follows: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trHeight</w:t>
        </w:r>
      </w:hyperlink>
      <w:r>
        <w:t xml:space="preserve"> w:val="144" w:hRule="exact"/&gt;</w:t>
      </w:r>
    </w:p>
    <w:p w:rsidRDefault="00476CD1" w:rsidP="00476CD1" w:rsidR="00476CD1">
      <w:pPr>
        <w:pStyle w:val="c"/>
      </w:pPr>
      <w:r>
        <w:t xml:space="preserve">  …</w:t>
      </w:r>
      <w:r>
        <w:br/>
      </w:r>
      <w:r>
        <w:t>&lt;/w:</w:t>
      </w:r>
      <w:hyperlink r:id="rId8">
        <w:r>
          <w:rPr>
            <w:rStyle w:val="Hyperlink"/>
          </w:rPr>
          <w:t>trPr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trPr</w:t>
        </w:r>
      </w:hyperlink>
      <w:r>
        <w:t/>
      </w:r>
      <w:r>
        <w:t xml:space="preserve">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row properties applied to the current </w:t>
      </w:r>
      <w:hyperlink r:id="rId9">
        <w:r>
          <w:rPr>
            <w:rStyle w:val="Hyperlink"/>
          </w:rPr>
          <w:t>table</w:t>
        </w:r>
      </w:hyperlink>
      <w:r>
        <w:t xml:space="preserve"> row in the document, in this case a row height requirement using the </w:t>
      </w:r>
      <w:r>
        <w:t/>
      </w:r>
      <w:hyperlink r:id="rId11">
        <w:r>
          <w:rPr>
            <w:rStyle w:val="Hyperlink"/>
          </w:rPr>
          <w:t>trHeight</w:t>
        </w:r>
      </w:hyperlink>
      <w:r>
        <w:t/>
      </w:r>
      <w:r>
        <w:t xml:space="preserve"> element (§</w:t>
      </w:r>
      <w:fldSimple w:instr="REF bookd57cf6bf-7449-4396-842c-5f7169bf820a \r \h">
        <w:r>
          <w:t>2.4.77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cantSplit</w:t>
              </w:r>
            </w:hyperlink>
            <w:r>
              <w:t/>
            </w:r>
            <w:r>
              <w:t xml:space="preserve"> (Table Row Cannot Break Across Pages)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9c778e-616e-4dea-8f5a-a5dbafb5de61 \r \h">
              <w:r>
                <w:t>2.4.6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cnfStyle</w:t>
              </w:r>
            </w:hyperlink>
            <w:r>
              <w:t/>
            </w:r>
            <w:r>
              <w:t xml:space="preserve"> (Table Row Conditional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c9e4670-1ed0-4c5c-a5d6-82d0b2e353a2 \r \h">
              <w:r>
                <w:t>2.4.8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34f3f87-8d9a-4e36-8df5-8171a64ff627 \r \h">
              <w:r>
                <w:t>2.13.5.14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divId</w:t>
              </w:r>
            </w:hyperlink>
            <w:r>
              <w:t/>
            </w:r>
            <w:r>
              <w:t xml:space="preserve"> (Associated HTML </w:t>
            </w:r>
            <w:hyperlink r:id="rId17">
              <w:r>
                <w:rPr>
                  <w:rStyle w:val="Hyperlink"/>
                </w:rPr>
                <w:t>div</w:t>
              </w:r>
            </w:hyperlink>
            <w:r>
              <w:t xml:space="preserve"> 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26e57cd-9335-4cf9-a704-e29b51b92b0e \r \h">
              <w:r>
                <w:t>2.4.9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gridAfter</w:t>
              </w:r>
            </w:hyperlink>
            <w:r>
              <w:t/>
            </w:r>
            <w:r>
              <w:t xml:space="preserve"> (Grid Columns After Last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1b886e3-d2ad-47ad-83d7-82bf2709cdbf \r \h">
              <w:r>
                <w:t>2.4.10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gridBefore</w:t>
              </w:r>
            </w:hyperlink>
            <w:r>
              <w:t/>
            </w:r>
            <w:r>
              <w:t xml:space="preserve"> (Grid Columns Before First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a4f398b-7b48-4cee-b44c-d35f2699d64e \r \h">
              <w:r>
                <w:t>2.4.11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hidden</w:t>
              </w:r>
            </w:hyperlink>
            <w:r>
              <w:t/>
            </w:r>
            <w:r>
              <w:t xml:space="preserve"> (Hidden Table Row Marker)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a277626-1849-46fd-8e98-8ce237d5fa77 \r \h">
              <w:r>
                <w:t>2.4.14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a323dc2-0370-4469-ad86-35f74538d514 \r \h">
              <w:r>
                <w:t>2.13.5.16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(Table Row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7b299a-3ff4-4f24-96c6-558bbcf83f72 \r \h">
              <w:r>
                <w:t>2.4.22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tblCellSpacing</w:t>
              </w:r>
            </w:hyperlink>
            <w:r>
              <w:t/>
            </w:r>
            <w:r>
              <w:t xml:space="preserve"> (Table Row Cell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4607ff-72ae-43d2-b587-a8ca533dd030 \r \h">
              <w:r>
                <w:t>2.4.42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tblHeader</w:t>
              </w:r>
            </w:hyperlink>
            <w:r>
              <w:t/>
            </w:r>
            <w:r>
              <w:t xml:space="preserve"> (Repeat Table Row on Every New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976c33b-4773-4d29-8007-fb1382f78af2 \r \h">
              <w:r>
                <w:t>2.4.46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trHeight</w:t>
              </w:r>
            </w:hyperlink>
            <w:r>
              <w:t/>
            </w:r>
            <w:r>
              <w:t xml:space="preserve"> (Table Row Height)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57cf6bf-7449-4396-842c-5f7169bf820a \r \h">
              <w:r>
                <w:t>2.4.77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trPrChange</w:t>
              </w:r>
            </w:hyperlink>
            <w:r>
              <w:t/>
            </w:r>
            <w:r>
              <w:t xml:space="preserve"> (Revision Information for Table Row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87ded9-02a4-4a80-ae7b-97f57036c5a7 \r \h">
              <w:r>
                <w:t>2.13.5.39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wAfter</w:t>
              </w:r>
            </w:hyperlink>
            <w:r>
              <w:t/>
            </w:r>
            <w:r>
              <w:t xml:space="preserve"> (Preferred Width After 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c26b0de-d009-4d05-8ab6-19aea8f81134 \r \h">
              <w:r>
                <w:t>2.4.82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wBefore</w:t>
              </w:r>
            </w:hyperlink>
            <w:r>
              <w:t/>
            </w:r>
            <w:r>
              <w:t xml:space="preserve"> (Preferred Width Before 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956c2db-55ba-4bd3-aa0c-c4a05bcb9093 \r \h">
              <w:r>
                <w:t>2.4.83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9">
        <w:r>
          <w:rPr>
            <w:rStyle w:val="Hyperlink"/>
          </w:rPr>
          <w:t>name</w:t>
        </w:r>
      </w:hyperlink>
      <w:r>
        <w:t>="CT_TrPr"&gt;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base="CT_TrPrBase"&gt;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9">
        <w:r>
          <w:rPr>
            <w:rStyle w:val="Hyperlink"/>
          </w:rPr>
          <w:t>name</w:t>
        </w:r>
      </w:hyperlink>
      <w:r>
        <w:t>="</w:t>
      </w:r>
      <w:hyperlink r:id="rId21">
        <w:r>
          <w:rPr>
            <w:rStyle w:val="Hyperlink"/>
          </w:rPr>
          <w:t>ins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="CT_TrackChange"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9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del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="CT_TrackChange"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9">
        <w:r>
          <w:rPr>
            <w:rStyle w:val="Hyperlink"/>
          </w:rPr>
          <w:t>name</w:t>
        </w:r>
      </w:hyperlink>
      <w:r>
        <w:t>="</w:t>
      </w:r>
      <w:hyperlink r:id="rId25">
        <w:r>
          <w:rPr>
            <w:rStyle w:val="Hyperlink"/>
          </w:rPr>
          <w:t>trPrChange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="CT_TrPrChange"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rP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ext.docx" TargetMode="External"/><Relationship Id="rId11" Type="http://schemas.openxmlformats.org/officeDocument/2006/relationships/hyperlink" Target="trHeight.docx" TargetMode="External"/><Relationship Id="rId12" Type="http://schemas.openxmlformats.org/officeDocument/2006/relationships/hyperlink" Target="tr.docx" TargetMode="External"/><Relationship Id="rId13" Type="http://schemas.openxmlformats.org/officeDocument/2006/relationships/hyperlink" Target="cantSplit.docx" TargetMode="External"/><Relationship Id="rId14" Type="http://schemas.openxmlformats.org/officeDocument/2006/relationships/hyperlink" Target="cnfStyle.docx" TargetMode="External"/><Relationship Id="rId15" Type="http://schemas.openxmlformats.org/officeDocument/2006/relationships/hyperlink" Target="del.docx" TargetMode="External"/><Relationship Id="rId16" Type="http://schemas.openxmlformats.org/officeDocument/2006/relationships/hyperlink" Target="divId.docx" TargetMode="External"/><Relationship Id="rId17" Type="http://schemas.openxmlformats.org/officeDocument/2006/relationships/hyperlink" Target="div.docx" TargetMode="External"/><Relationship Id="rId18" Type="http://schemas.openxmlformats.org/officeDocument/2006/relationships/hyperlink" Target="gridAfter.docx" TargetMode="External"/><Relationship Id="rId19" Type="http://schemas.openxmlformats.org/officeDocument/2006/relationships/hyperlink" Target="gridBefore.docx" TargetMode="External"/><Relationship Id="rId20" Type="http://schemas.openxmlformats.org/officeDocument/2006/relationships/hyperlink" Target="hidden.docx" TargetMode="External"/><Relationship Id="rId21" Type="http://schemas.openxmlformats.org/officeDocument/2006/relationships/hyperlink" Target="ins.docx" TargetMode="External"/><Relationship Id="rId22" Type="http://schemas.openxmlformats.org/officeDocument/2006/relationships/hyperlink" Target="jc.docx" TargetMode="External"/><Relationship Id="rId23" Type="http://schemas.openxmlformats.org/officeDocument/2006/relationships/hyperlink" Target="tblCellSpacing.docx" TargetMode="External"/><Relationship Id="rId24" Type="http://schemas.openxmlformats.org/officeDocument/2006/relationships/hyperlink" Target="tblHeader.docx" TargetMode="External"/><Relationship Id="rId25" Type="http://schemas.openxmlformats.org/officeDocument/2006/relationships/hyperlink" Target="trPrChange.docx" TargetMode="External"/><Relationship Id="rId26" Type="http://schemas.openxmlformats.org/officeDocument/2006/relationships/hyperlink" Target="wAfter.docx" TargetMode="External"/><Relationship Id="rId27" Type="http://schemas.openxmlformats.org/officeDocument/2006/relationships/hyperlink" Target="wBefore.docx" TargetMode="External"/><Relationship Id="rId28" Type="http://schemas.openxmlformats.org/officeDocument/2006/relationships/hyperlink" Target="XML.docx" TargetMode="External"/><Relationship Id="rId29" Type="http://schemas.openxmlformats.org/officeDocument/2006/relationships/hyperlink" Target="name.docx" TargetMode="External"/><Relationship Id="rId30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