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39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461_1" w:id="100001"/>
      <w:bookmarkStart w:name="booka4738672-a539-433d-a73e-2bd5a5cf45de_1" w:id="100002"/>
      <w:r>
        <w:t>txbxContent</w:t>
      </w:r>
      <w:r>
        <w:t xml:space="preserve"> (Rich Text Box Content Container)</w:t>
      </w:r>
      <w:bookmarkEnd w:id="100001"/>
    </w:p>
    <w:bookmarkEnd w:id="100002"/>
    <w:p w:rsidRDefault="00476CD1" w:rsidP="00476CD1" w:rsidR="00476CD1">
      <w:r>
        <w:t xml:space="preserve">This element specifies that its contents shall be any rich WordprocessingML content, and that this content is the rich contents of a </w:t>
      </w:r>
      <w:hyperlink r:id="rId9">
        <w:r>
          <w:rPr>
            <w:rStyle w:val="Hyperlink"/>
          </w:rPr>
          <w:t>drawing</w:t>
        </w:r>
      </w:hyperlink>
      <w:r>
        <w:t xml:space="preserve"> </w:t>
      </w:r>
      <w:hyperlink r:id="rId10">
        <w:r>
          <w:rPr>
            <w:rStyle w:val="Hyperlink"/>
          </w:rPr>
          <w:t>object</w:t>
        </w:r>
      </w:hyperlink>
      <w:r>
        <w:t xml:space="preserve"> defined using the Vector Markup Language (VML) syntax (§</w:t>
      </w:r>
      <w:fldSimple w:instr=" REF rosoft-comvml \w \h ">
        <w:r>
          <w:t>6.1</w:t>
        </w:r>
      </w:fldSimple>
      <w:r>
        <w:t>).</w:t>
      </w:r>
    </w:p>
    <w:p w:rsidRDefault="00476CD1" w:rsidP="00476CD1" w:rsidR="00476CD1">
      <w:r>
        <w:t>If this element contains within any of its contents any of the following content, then the document shall be considered non-conformant:</w:t>
      </w:r>
    </w:p>
    <w:p w:rsidRDefault="00476CD1" w:rsidP="00476CD1" w:rsidR="00476CD1">
      <w:pPr>
        <w:pStyle w:val="ListBullet"/>
        <w:numPr>
          <w:ilvl w:val="0"/>
          <w:numId w:val="196"/>
        </w:numPr>
      </w:pPr>
      <w:r>
        <w:t xml:space="preserve">References to other WordprocessingML document stories (comments, </w:t>
      </w:r>
      <w:hyperlink r:id="rId11">
        <w:r>
          <w:rPr>
            <w:rStyle w:val="Hyperlink"/>
          </w:rPr>
          <w:t>footnotes</w:t>
        </w:r>
      </w:hyperlink>
      <w:r>
        <w:t>, endnotes)</w:t>
      </w:r>
    </w:p>
    <w:p w:rsidRDefault="00476CD1" w:rsidP="00476CD1" w:rsidR="00476CD1">
      <w:pPr>
        <w:pStyle w:val="ListBullet"/>
      </w:pPr>
      <w:r>
        <w:t xml:space="preserve">Additional </w:t>
      </w:r>
      <w:r>
        <w:t>txbxContent</w:t>
      </w:r>
      <w:r>
        <w:t xml:space="preserve"> elements (as part of nested VML objects)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consisting of a single VML </w:t>
      </w:r>
      <w:r>
        <w:t>shape</w:t>
      </w:r>
      <w:r>
        <w:t xml:space="preserve"> element (§</w:t>
      </w:r>
      <w:fldSimple w:instr="REF book92c7bee0-0e8a-49f7-9e9c-d7bd5e18c43d \r \h">
        <w:r>
          <w:t>6.1.2.19</w:t>
        </w:r>
      </w:fldSimple>
      <w:r>
        <w:t>) (in this case, a star) that contains within it some WordprocessingML content:</w:t>
      </w:r>
    </w:p>
    <w:p w:rsidRDefault="00476CD1" w:rsidP="00476CD1" w:rsidR="00476CD1">
      <w:r>
        <w:drawing>
          <wp:inline distR="0" distL="0" distB="0" distT="0">
            <wp:extent cy="3467100" cx="4448175"/>
            <wp:effectExtent b="0" r="0" t="0" l="0"/>
            <wp:docPr name="Picture 1" id="1911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467100" cx="444817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That </w:t>
      </w:r>
      <w:hyperlink r:id="rId9">
        <w:r>
          <w:rPr>
            <w:rStyle w:val="Hyperlink"/>
          </w:rPr>
          <w:t>drawing</w:t>
        </w:r>
      </w:hyperlink>
      <w:r>
        <w:t xml:space="preserve"> </w:t>
      </w:r>
      <w:hyperlink r:id="rId10">
        <w:r>
          <w:rPr>
            <w:rStyle w:val="Hyperlink"/>
          </w:rPr>
          <w:t>object</w:t>
        </w:r>
      </w:hyperlink>
      <w:r>
        <w:t xml:space="preserve"> now contains a text box, and so uses the syntax for that text box:</w:t>
      </w:r>
    </w:p>
    <w:p w:rsidRDefault="00476CD1" w:rsidP="00476CD1" w:rsidR="00476CD1">
      <w:pPr>
        <w:pStyle w:val="c"/>
      </w:pPr>
      <w:r>
        <w:t xml:space="preserve">&lt;v:shape </w:t>
      </w:r>
      <w:hyperlink r:id="rId12">
        <w:r>
          <w:rPr>
            <w:rStyle w:val="Hyperlink"/>
          </w:rPr>
          <w:t>id</w:t>
        </w:r>
      </w:hyperlink>
      <w:r>
        <w:t xml:space="preserve">="_x0000_s1026" </w:t>
      </w:r>
      <w:hyperlink r:id="rId13">
        <w:r>
          <w:rPr>
            <w:rStyle w:val="Hyperlink"/>
          </w:rPr>
          <w:t>type</w:t>
        </w:r>
      </w:hyperlink>
      <w:r>
        <w:t>="#_x0000_t12" style="…"&gt;</w:t>
      </w:r>
      <w:r>
        <w:br/>
      </w:r>
      <w:r>
        <w:t xml:space="preserve">  &lt;v:textbox&gt;</w:t>
      </w:r>
      <w:r>
        <w:br/>
      </w:r>
      <w:r>
        <w:t xml:space="preserve">    &lt;w:txbxContent&gt;</w:t>
      </w:r>
      <w:r>
        <w:br/>
      </w:r>
      <w:r>
        <w:t xml:space="preserve">      &lt;w:</w:t>
      </w:r>
      <w:hyperlink r:id="rId14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    &lt;w:</w:t>
      </w:r>
      <w:hyperlink r:id="rId15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      &lt;w:</w:t>
      </w:r>
      <w:hyperlink r:id="rId16">
        <w:r>
          <w:rPr>
            <w:rStyle w:val="Hyperlink"/>
          </w:rPr>
          <w:t>jc</w:t>
        </w:r>
      </w:hyperlink>
      <w:r>
        <w:t xml:space="preserve"> w:val="center"/&gt;</w:t>
      </w:r>
      <w:r>
        <w:br/>
      </w:r>
      <w:r>
        <w:t xml:space="preserve">        &lt;/w:</w:t>
      </w:r>
      <w:hyperlink r:id="rId15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    &lt;w: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  &lt;w:</w:t>
      </w:r>
      <w:hyperlink r:id="rId18">
        <w:r>
          <w:rPr>
            <w:rStyle w:val="Hyperlink"/>
          </w:rPr>
          <w:t>t</w:t>
        </w:r>
      </w:hyperlink>
      <w:r>
        <w:t>&gt;Rich WordprocessingML content!&lt;/w:</w:t>
      </w:r>
      <w:hyperlink r:id="rId18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  &lt;/w: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&lt;/w:</w:t>
      </w:r>
      <w:hyperlink r:id="rId14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&lt;/w:txbxContent&gt;</w:t>
      </w:r>
      <w:r>
        <w:br/>
      </w:r>
      <w:r>
        <w:t xml:space="preserve">  &lt;/v:textbox&gt;</w:t>
      </w:r>
      <w:r>
        <w:br/>
      </w:r>
      <w:r>
        <w:t>&lt;/v:shape&gt;</w:t>
      </w:r>
    </w:p>
    <w:p w:rsidRDefault="00476CD1" w:rsidP="00476CD1" w:rsidR="00476CD1">
      <w:r>
        <w:t xml:space="preserve">The </w:t>
      </w:r>
      <w:r>
        <w:t>txbxContent</w:t>
      </w:r>
      <w:r>
        <w:t xml:space="preserve"> element is the container for the WordprocessingML contained within the text box inside that shape - once inside this element any content (subject to the restrictions defined above) may be used.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textbox</w:t>
            </w:r>
            <w:r>
              <w:t xml:space="preserve"> (§</w:t>
            </w:r>
            <w:fldSimple w:instr="REF book3deec4bb-5144-4dcd-acb2-03398c093a1a \r \h">
              <w:r>
                <w:t>6.1.2.22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altChunk</w:t>
              </w:r>
            </w:hyperlink>
            <w:r>
              <w:t/>
            </w:r>
            <w:r>
              <w:t xml:space="preserve"> (Anchor for Imported External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be2b143-20b9-4ed6-a01b-8933b9026b4a \r \h">
              <w:r>
                <w:t>2.17.3.1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bookmarkEnd</w:t>
              </w:r>
            </w:hyperlink>
            <w:r>
              <w:t/>
            </w:r>
            <w:r>
              <w:t xml:space="preserve"> (Bookmark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8205ef4-8700-42eb-b66e-ce2428c89a97 \r \h">
              <w:r>
                <w:t>2.13.6.1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bookmarkStart</w:t>
              </w:r>
            </w:hyperlink>
            <w:r>
              <w:t/>
            </w:r>
            <w:r>
              <w:t xml:space="preserve"> (Bookmark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08cb3c-df81-48a2-a903-38ffeaaca1b4 \r \h">
              <w:r>
                <w:t>2.13.6.2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commentRangeEnd</w:t>
              </w:r>
            </w:hyperlink>
            <w:r>
              <w:t/>
            </w:r>
            <w:r>
              <w:t xml:space="preserve"> (Comment Anchor Range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d00aaa-8467-4c38-a93a-fd9dc7d87ca8 \r \h">
              <w:r>
                <w:t>2.13.4.3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commentRangeStart</w:t>
              </w:r>
            </w:hyperlink>
            <w:r>
              <w:t/>
            </w:r>
            <w:r>
              <w:t xml:space="preserve"> (Comment Anchor Range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d6938a4-15fa-4691-afba-f4fa3b713c64 \r \h">
              <w:r>
                <w:t>2.13.4.4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(Block-Level Custom </w:t>
            </w:r>
            <w:hyperlink r:id="rId25">
              <w:r>
                <w:rPr>
                  <w:rStyle w:val="Hyperlink"/>
                </w:rPr>
                <w:t>XML</w:t>
              </w:r>
            </w:hyperlink>
            <w:r>
              <w:t xml:space="preserve"> Element)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f48a2de-a708-4411-8920-dca4f84a698f \r \h">
              <w:r>
                <w:t>2.5.1.6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customXmlDelRangeEnd</w:t>
              </w:r>
            </w:hyperlink>
            <w:r>
              <w:t/>
            </w:r>
            <w:r>
              <w:t xml:space="preserve"> (Custom </w:t>
            </w:r>
            <w:hyperlink r:id="rId25">
              <w:r>
                <w:rPr>
                  <w:rStyle w:val="Hyperlink"/>
                </w:rPr>
                <w:t>XML</w:t>
              </w:r>
            </w:hyperlink>
            <w:r>
              <w:t xml:space="preserve"> Markup Deletion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2df4ecc-5518-48b3-8c06-064acf1dd3af \r \h">
              <w:r>
                <w:t>2.13.5.4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customXmlDelRangeStart</w:t>
              </w:r>
            </w:hyperlink>
            <w:r>
              <w:t/>
            </w:r>
            <w:r>
              <w:t xml:space="preserve"> (Custom </w:t>
            </w:r>
            <w:hyperlink r:id="rId25">
              <w:r>
                <w:rPr>
                  <w:rStyle w:val="Hyperlink"/>
                </w:rPr>
                <w:t>XML</w:t>
              </w:r>
            </w:hyperlink>
            <w:r>
              <w:t xml:space="preserve"> Markup Deletion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387cd62-180a-4d8c-af38-579760236d38 \r \h">
              <w:r>
                <w:t>2.13.5.5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customXmlInsRangeEnd</w:t>
              </w:r>
            </w:hyperlink>
            <w:r>
              <w:t/>
            </w:r>
            <w:r>
              <w:t xml:space="preserve"> (Custom </w:t>
            </w:r>
            <w:hyperlink r:id="rId25">
              <w:r>
                <w:rPr>
                  <w:rStyle w:val="Hyperlink"/>
                </w:rPr>
                <w:t>XML</w:t>
              </w:r>
            </w:hyperlink>
            <w:r>
              <w:t xml:space="preserve"> Markup Insertion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5bf028-7cfe-4321-afbe-69e41675f99a \r \h">
              <w:r>
                <w:t>2.13.5.6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customXmlInsRangeStart</w:t>
              </w:r>
            </w:hyperlink>
            <w:r>
              <w:t/>
            </w:r>
            <w:r>
              <w:t xml:space="preserve"> (Custom </w:t>
            </w:r>
            <w:hyperlink r:id="rId25">
              <w:r>
                <w:rPr>
                  <w:rStyle w:val="Hyperlink"/>
                </w:rPr>
                <w:t>XML</w:t>
              </w:r>
            </w:hyperlink>
            <w:r>
              <w:t xml:space="preserve"> Markup Insertion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6d0b59f-74d7-4e13-a0dc-5d76e3e80a29 \r \h">
              <w:r>
                <w:t>2.13.5.7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customXmlMoveFromRangeEnd</w:t>
              </w:r>
            </w:hyperlink>
            <w:r>
              <w:t/>
            </w:r>
            <w:r>
              <w:t xml:space="preserve"> (Custom </w:t>
            </w:r>
            <w:hyperlink r:id="rId25">
              <w:r>
                <w:rPr>
                  <w:rStyle w:val="Hyperlink"/>
                </w:rPr>
                <w:t>XML</w:t>
              </w:r>
            </w:hyperlink>
            <w:r>
              <w:t xml:space="preserve"> Markup Move Source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c4fc3a-51e0-4914-b626-3cf8eb911486 \r \h">
              <w:r>
                <w:t>2.13.5.8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customXmlMoveFromRangeStart</w:t>
              </w:r>
            </w:hyperlink>
            <w:r>
              <w:t/>
            </w:r>
            <w:r>
              <w:t xml:space="preserve"> (Custom </w:t>
            </w:r>
            <w:hyperlink r:id="rId25">
              <w:r>
                <w:rPr>
                  <w:rStyle w:val="Hyperlink"/>
                </w:rPr>
                <w:t>XML</w:t>
              </w:r>
            </w:hyperlink>
            <w:r>
              <w:t xml:space="preserve"> Markup Move Source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2acd3f6-c8fe-49bb-acf6-098526bc967b \r \h">
              <w:r>
                <w:t>2.13.5.9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customXmlMoveToRangeEnd</w:t>
              </w:r>
            </w:hyperlink>
            <w:r>
              <w:t/>
            </w:r>
            <w:r>
              <w:t xml:space="preserve"> (Custom </w:t>
            </w:r>
            <w:hyperlink r:id="rId25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5e2c0e1-3036-47c9-842c-fdf50fd29845 \r \h">
              <w:r>
                <w:t>2.13.5.10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customXmlMoveToRangeStart</w:t>
              </w:r>
            </w:hyperlink>
            <w:r>
              <w:t/>
            </w:r>
            <w:r>
              <w:t xml:space="preserve"> (Custom </w:t>
            </w:r>
            <w:hyperlink r:id="rId25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f026ae6-575e-4bac-921b-ababa3dbf440 \r \h">
              <w:r>
                <w:t>2.13.5.11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(Deleted </w:t>
            </w:r>
            <w:hyperlink r:id="rId35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4d7b275-abc5-4953-86a5-291c18ea42d5 \r \h">
              <w:r>
                <w:t>2.13.5.12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(Inserted </w:t>
            </w:r>
            <w:hyperlink r:id="rId35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8e65dd8-67ca-4521-b305-ea92413c8a7e \r \h">
              <w:r>
                <w:t>2.13.5.20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7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(Move Source </w:t>
            </w:r>
            <w:hyperlink r:id="rId35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ad03a63-410e-42a1-9d5f-65d12aadd7b6 \r \h">
              <w:r>
                <w:t>2.13.5.21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moveFromRangeEnd</w:t>
              </w:r>
            </w:hyperlink>
            <w:r>
              <w:t/>
            </w:r>
            <w:r>
              <w:t xml:space="preserve"> (Move Source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01978cd-fd37-4152-bf9f-e6ccf5f5628f \r \h">
              <w:r>
                <w:t>2.13.5.23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moveFromRangeStart</w:t>
              </w:r>
            </w:hyperlink>
            <w:r>
              <w:t/>
            </w:r>
            <w:r>
              <w:t xml:space="preserve"> (Move Source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58ce09-6097-46be-a323-21c3ecabae79 \r \h">
              <w:r>
                <w:t>2.13.5.24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(Move Destination </w:t>
            </w:r>
            <w:hyperlink r:id="rId35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41a88e2-c9fb-4667-aa94-eba90aec82c7 \r \h">
              <w:r>
                <w:t>2.13.5.26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1">
              <w:r>
                <w:rPr>
                  <w:rStyle w:val="Hyperlink"/>
                </w:rPr>
                <w:t>moveToRangeEnd</w:t>
              </w:r>
            </w:hyperlink>
            <w:r>
              <w:t/>
            </w:r>
            <w:r>
              <w:t xml:space="preserve"> (Move Destination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f6004b6-adaa-4f84-9236-e7c04013d402 \r \h">
              <w:r>
                <w:t>2.13.5.27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moveToRangeStart</w:t>
              </w:r>
            </w:hyperlink>
            <w:r>
              <w:t/>
            </w:r>
            <w:r>
              <w:t xml:space="preserve"> (Move Destination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dcff554-60bf-44b1-8403-c0e8e77e44d0 \r \h">
              <w:r>
                <w:t>2.13.5.28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(Office Math)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818f5c-b913-4714-b353-240e18bfda0a \r \h">
              <w:r>
                <w:t>7.1.2.77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oMathPara</w:t>
            </w:r>
            <w:r>
              <w:t xml:space="preserve"> (Math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8579d04-fe58-42cd-a1f8-6e99bec34697 \r \h">
              <w:r>
                <w:t>7.1.2.78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p</w:t>
              </w:r>
            </w:hyperlink>
            <w:r>
              <w:t/>
            </w:r>
            <w:r>
              <w:t xml:space="preserve"> (Paragraph)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50b1e56-ec64-4660-9f37-d28314589ffc \r \h">
              <w:r>
                <w:t>2.3.1.22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4">
              <w:r>
                <w:rPr>
                  <w:rStyle w:val="Hyperlink"/>
                </w:rPr>
                <w:t>permEnd</w:t>
              </w:r>
            </w:hyperlink>
            <w:r>
              <w:t/>
            </w:r>
            <w:r>
              <w:t xml:space="preserve"> (Range Permission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757a637-f5fc-4fcb-9c91-af9ca7b8ddf1 \r \h">
              <w:r>
                <w:t>2.13.7.1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5">
              <w:r>
                <w:rPr>
                  <w:rStyle w:val="Hyperlink"/>
                </w:rPr>
                <w:t>permStart</w:t>
              </w:r>
            </w:hyperlink>
            <w:r>
              <w:t/>
            </w:r>
            <w:r>
              <w:t xml:space="preserve"> (Range Permission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bca5695-d505-4005-932c-96a70b558c3b \r \h">
              <w:r>
                <w:t>2.13.7.2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6">
              <w:r>
                <w:rPr>
                  <w:rStyle w:val="Hyperlink"/>
                </w:rPr>
                <w:t>proofErr</w:t>
              </w:r>
            </w:hyperlink>
            <w:r>
              <w:t/>
            </w:r>
            <w:r>
              <w:t xml:space="preserve"> (Proofing Error Anchor)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9f89ea8-f647-4739-a1d6-d854d89cde1b \r \h">
              <w:r>
                <w:t>2.13.8.1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7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(Block-Level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f4de28-32c5-440d-add3-b62f354f0283 \r \h">
              <w:r>
                <w:t>2.5.2.30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8">
              <w:r>
                <w:rPr>
                  <w:rStyle w:val="Hyperlink"/>
                </w:rPr>
                <w:t>tbl</w:t>
              </w:r>
            </w:hyperlink>
            <w:r>
              <w:t/>
            </w:r>
            <w:r>
              <w:t xml:space="preserve"> (Table)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b0739ee-48b8-4b6f-b1b9-c37d55e05e30 \r \h">
              <w:r>
                <w:t>2.4.36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49">
        <w:r>
          <w:rPr>
            <w:rStyle w:val="Hyperlink"/>
          </w:rPr>
          <w:t>name</w:t>
        </w:r>
      </w:hyperlink>
      <w:r>
        <w:t>="CT_TxbxContent"&gt;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</w:t>
      </w:r>
      <w:hyperlink r:id="rId50">
        <w:r>
          <w:rPr>
            <w:rStyle w:val="Hyperlink"/>
          </w:rPr>
          <w:t>group</w:t>
        </w:r>
      </w:hyperlink>
      <w:r>
        <w:t xml:space="preserve"> ref="EG_BlockLevelElts" minOccurs="1" maxOccurs="unbounded"/&gt;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239.png"></Relationship><Relationship Id="rId9" Type="http://schemas.openxmlformats.org/officeDocument/2006/relationships/hyperlink" Target="drawing.docx" TargetMode="External"/><Relationship Id="rId10" Type="http://schemas.openxmlformats.org/officeDocument/2006/relationships/hyperlink" Target="object.docx" TargetMode="External"/><Relationship Id="rId11" Type="http://schemas.openxmlformats.org/officeDocument/2006/relationships/hyperlink" Target="footnotes.docx" TargetMode="External"/><Relationship Id="rId12" Type="http://schemas.openxmlformats.org/officeDocument/2006/relationships/hyperlink" Target="id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p.docx" TargetMode="External"/><Relationship Id="rId15" Type="http://schemas.openxmlformats.org/officeDocument/2006/relationships/hyperlink" Target="pPr.docx" TargetMode="External"/><Relationship Id="rId16" Type="http://schemas.openxmlformats.org/officeDocument/2006/relationships/hyperlink" Target="jc.docx" TargetMode="External"/><Relationship Id="rId17" Type="http://schemas.openxmlformats.org/officeDocument/2006/relationships/hyperlink" Target="r.docx" TargetMode="External"/><Relationship Id="rId18" Type="http://schemas.openxmlformats.org/officeDocument/2006/relationships/hyperlink" Target="t.docx" TargetMode="External"/><Relationship Id="rId19" Type="http://schemas.openxmlformats.org/officeDocument/2006/relationships/hyperlink" Target="altChunk.docx" TargetMode="External"/><Relationship Id="rId20" Type="http://schemas.openxmlformats.org/officeDocument/2006/relationships/hyperlink" Target="bookmarkEnd.docx" TargetMode="External"/><Relationship Id="rId21" Type="http://schemas.openxmlformats.org/officeDocument/2006/relationships/hyperlink" Target="bookmarkStart.docx" TargetMode="External"/><Relationship Id="rId22" Type="http://schemas.openxmlformats.org/officeDocument/2006/relationships/hyperlink" Target="commentRangeEnd.docx" TargetMode="External"/><Relationship Id="rId23" Type="http://schemas.openxmlformats.org/officeDocument/2006/relationships/hyperlink" Target="commentRangeStart.docx" TargetMode="External"/><Relationship Id="rId24" Type="http://schemas.openxmlformats.org/officeDocument/2006/relationships/hyperlink" Target="customXml.docx" TargetMode="External"/><Relationship Id="rId25" Type="http://schemas.openxmlformats.org/officeDocument/2006/relationships/hyperlink" Target="XML.docx" TargetMode="External"/><Relationship Id="rId26" Type="http://schemas.openxmlformats.org/officeDocument/2006/relationships/hyperlink" Target="customXmlDelRangeEnd.docx" TargetMode="External"/><Relationship Id="rId27" Type="http://schemas.openxmlformats.org/officeDocument/2006/relationships/hyperlink" Target="customXmlDelRangeStart.docx" TargetMode="External"/><Relationship Id="rId28" Type="http://schemas.openxmlformats.org/officeDocument/2006/relationships/hyperlink" Target="customXmlInsRangeEnd.docx" TargetMode="External"/><Relationship Id="rId29" Type="http://schemas.openxmlformats.org/officeDocument/2006/relationships/hyperlink" Target="customXmlInsRangeStart.docx" TargetMode="External"/><Relationship Id="rId30" Type="http://schemas.openxmlformats.org/officeDocument/2006/relationships/hyperlink" Target="customXmlMoveFromRangeEnd.docx" TargetMode="External"/><Relationship Id="rId31" Type="http://schemas.openxmlformats.org/officeDocument/2006/relationships/hyperlink" Target="customXmlMoveFromRangeStart.docx" TargetMode="External"/><Relationship Id="rId32" Type="http://schemas.openxmlformats.org/officeDocument/2006/relationships/hyperlink" Target="customXmlMoveToRangeEnd.docx" TargetMode="External"/><Relationship Id="rId33" Type="http://schemas.openxmlformats.org/officeDocument/2006/relationships/hyperlink" Target="customXmlMoveToRangeStart.docx" TargetMode="External"/><Relationship Id="rId34" Type="http://schemas.openxmlformats.org/officeDocument/2006/relationships/hyperlink" Target="del.docx" TargetMode="External"/><Relationship Id="rId35" Type="http://schemas.openxmlformats.org/officeDocument/2006/relationships/hyperlink" Target="Run.docx" TargetMode="External"/><Relationship Id="rId36" Type="http://schemas.openxmlformats.org/officeDocument/2006/relationships/hyperlink" Target="ins.docx" TargetMode="External"/><Relationship Id="rId37" Type="http://schemas.openxmlformats.org/officeDocument/2006/relationships/hyperlink" Target="moveFrom.docx" TargetMode="External"/><Relationship Id="rId38" Type="http://schemas.openxmlformats.org/officeDocument/2006/relationships/hyperlink" Target="moveFromRangeEnd.docx" TargetMode="External"/><Relationship Id="rId39" Type="http://schemas.openxmlformats.org/officeDocument/2006/relationships/hyperlink" Target="moveFromRangeStart.docx" TargetMode="External"/><Relationship Id="rId40" Type="http://schemas.openxmlformats.org/officeDocument/2006/relationships/hyperlink" Target="moveTo.docx" TargetMode="External"/><Relationship Id="rId41" Type="http://schemas.openxmlformats.org/officeDocument/2006/relationships/hyperlink" Target="moveToRangeEnd.docx" TargetMode="External"/><Relationship Id="rId42" Type="http://schemas.openxmlformats.org/officeDocument/2006/relationships/hyperlink" Target="moveToRangeStart.docx" TargetMode="External"/><Relationship Id="rId43" Type="http://schemas.openxmlformats.org/officeDocument/2006/relationships/hyperlink" Target="oMath.docx" TargetMode="External"/><Relationship Id="rId44" Type="http://schemas.openxmlformats.org/officeDocument/2006/relationships/hyperlink" Target="permEnd.docx" TargetMode="External"/><Relationship Id="rId45" Type="http://schemas.openxmlformats.org/officeDocument/2006/relationships/hyperlink" Target="permStart.docx" TargetMode="External"/><Relationship Id="rId46" Type="http://schemas.openxmlformats.org/officeDocument/2006/relationships/hyperlink" Target="proofErr.docx" TargetMode="External"/><Relationship Id="rId47" Type="http://schemas.openxmlformats.org/officeDocument/2006/relationships/hyperlink" Target="sdt.docx" TargetMode="External"/><Relationship Id="rId48" Type="http://schemas.openxmlformats.org/officeDocument/2006/relationships/hyperlink" Target="tbl.docx" TargetMode="External"/><Relationship Id="rId49" Type="http://schemas.openxmlformats.org/officeDocument/2006/relationships/hyperlink" Target="name.docx" TargetMode="External"/><Relationship Id="rId50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