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029_1" w:id="100001"/>
      <w:bookmarkStart w:name="bookb802e059-b26c-4463-ac3a-0a5d9079906c_1" w:id="100002"/>
      <w:r>
        <w:t/>
      </w:r>
      <w:hyperlink r:id="rId8">
        <w:r>
          <w:rPr>
            <w:rStyle w:val="Hyperlink"/>
          </w:rPr>
          <w:t>type</w:t>
        </w:r>
      </w:hyperlink>
      <w:r>
        <w:t/>
      </w:r>
      <w:r>
        <w:t xml:space="preserve"> (Entry Type)</w:t>
      </w:r>
      <w:bookmarkEnd w:id="100001"/>
    </w:p>
    <w:bookmarkEnd w:id="100002"/>
    <w:p w:rsidRDefault="00476CD1" w:rsidP="00476CD1" w:rsidR="00476CD1">
      <w:r>
        <w:t xml:space="preserve">This element specifies a single </w:t>
      </w:r>
      <w:hyperlink r:id="rId8">
        <w:r>
          <w:rPr>
            <w:rStyle w:val="Hyperlink"/>
          </w:rPr>
          <w:t>type</w:t>
        </w:r>
      </w:hyperlink>
      <w:r>
        <w:t xml:space="preserve"> which shall be applied to the properties of the parent glossary document entry (§</w:t>
      </w:r>
      <w:fldSimple w:instr="REF book22014a35-e9d6-4898-862a-95badb35b652 \r \h">
        <w:r>
          <w:t>2.12.5</w:t>
        </w:r>
      </w:fldSimple>
      <w:r>
        <w:t xml:space="preserve">). Each of these types may, based on their values, influence the visibility and </w:t>
      </w:r>
      <w:hyperlink r:id="rId9">
        <w:r>
          <w:rPr>
            <w:rStyle w:val="Hyperlink"/>
          </w:rPr>
          <w:t>behavior</w:t>
        </w:r>
      </w:hyperlink>
      <w:r>
        <w:t xml:space="preserve"> of the parent glossary document entry as defined by the associated simple </w:t>
      </w:r>
      <w:hyperlink r:id="rId8">
        <w:r>
          <w:rPr>
            <w:rStyle w:val="Hyperlink"/>
          </w:rPr>
          <w:t>type</w:t>
        </w:r>
      </w:hyperlink>
      <w:r>
        <w:t xml:space="preserve"> information.</w:t>
      </w:r>
    </w:p>
    <w:p w:rsidRDefault="00476CD1" w:rsidP="00476CD1" w:rsidR="00476CD1">
      <w:r>
        <w:t>[</w:t>
      </w:r>
      <w:r>
        <w:t>Example</w:t>
      </w:r>
      <w:r>
        <w:t>: Consider the following WordprocessingML fragment for the properties of a single glossary document entry: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docPartPr</w:t>
        </w:r>
      </w:hyperlink>
      <w:r>
        <w:t>&gt;</w:t>
      </w:r>
      <w:r>
        <w:br/>
      </w:r>
      <w:r>
        <w:t xml:space="preserve">  &lt;w:types&gt;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type</w:t>
        </w:r>
      </w:hyperlink>
      <w:r>
        <w:t xml:space="preserve"> w:val="bbPlcHdr" /&gt;</w:t>
      </w:r>
      <w:r>
        <w:br/>
      </w:r>
      <w:r>
        <w:t xml:space="preserve">  &lt;/w:types&gt;</w:t>
      </w:r>
      <w:r>
        <w:br/>
      </w:r>
      <w:r>
        <w:t xml:space="preserve">  …</w:t>
      </w:r>
      <w:r>
        <w:br/>
      </w:r>
      <w:r>
        <w:t>&lt;w:</w:t>
      </w:r>
      <w:hyperlink r:id="rId10">
        <w:r>
          <w:rPr>
            <w:rStyle w:val="Hyperlink"/>
          </w:rPr>
          <w:t>docPartPr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type</w:t>
        </w:r>
      </w:hyperlink>
      <w:r>
        <w:t/>
      </w:r>
      <w:r>
        <w:t xml:space="preserve"> element with a value of </w:t>
      </w:r>
      <w:r>
        <w:t>bbPlcHdr</w:t>
      </w:r>
      <w:r>
        <w:t xml:space="preserve"> specifies that the parent glossary document entry shall be treated as if it was the </w:t>
      </w:r>
      <w:hyperlink r:id="rId11">
        <w:r>
          <w:rPr>
            <w:rStyle w:val="Hyperlink"/>
          </w:rPr>
          <w:t>placeholder</w:t>
        </w:r>
      </w:hyperlink>
      <w:r>
        <w:t xml:space="preserve"> text for one or more structured document tags in the document.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types</w:t>
            </w:r>
            <w:r>
              <w:t xml:space="preserve"> (§</w:t>
            </w:r>
            <w:fldSimple w:instr="REF bookef1842bb-41b9-4654-a8ee-6ea097d440d4 \r \h">
              <w:r>
                <w:t>2.12.16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(Type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value for the current entry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 for the properties of a single glossary document entry: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w:val="bbPlcHdr"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value of </w:t>
            </w:r>
            <w:r>
              <w:t>bbPlcHdr</w:t>
            </w:r>
            <w:r>
              <w:t xml:space="preserve"> specifies that the parent glossary document entry shall be treated as if it was the </w:t>
            </w:r>
            <w:hyperlink r:id="rId11">
              <w:r>
                <w:rPr>
                  <w:rStyle w:val="Hyperlink"/>
                </w:rPr>
                <w:t>placeholder</w:t>
              </w:r>
            </w:hyperlink>
            <w:r>
              <w:t xml:space="preserve"> text for one or more structured document tags in the document.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ST_DocPartType</w:t>
              </w:r>
            </w:hyperlink>
            <w:r>
              <w:t/>
            </w:r>
            <w:r>
              <w:t xml:space="preserve"> simple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73a6cdf7-b646-4ed8-ba22-6060d94d684c \r \h">
              <w:r>
                <w:t>2.18.21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="CT_DocPartType"&gt;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 xml:space="preserve">="val" use="required" </w:t>
      </w:r>
      <w:hyperlink r:id="rId8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ST_DocPartType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behavior.docx" TargetMode="External"/><Relationship Id="rId10" Type="http://schemas.openxmlformats.org/officeDocument/2006/relationships/hyperlink" Target="docPartPr.docx" TargetMode="External"/><Relationship Id="rId11" Type="http://schemas.openxmlformats.org/officeDocument/2006/relationships/hyperlink" Target="placeholder.docx" TargetMode="External"/><Relationship Id="rId12" Type="http://schemas.openxmlformats.org/officeDocument/2006/relationships/hyperlink" Target="ST_DocPartType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