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458_1" w:id="100001"/>
      <w:bookmarkStart w:name="book69499ba2-736a-4d83-b61a-f46a155b2f55_1" w:id="100002"/>
      <w:r>
        <w:t/>
      </w:r>
      <w:hyperlink r:id="rId8">
        <w:r>
          <w:rPr>
            <w:rStyle w:val="Hyperlink"/>
          </w:rPr>
          <w:t>type</w:t>
        </w:r>
      </w:hyperlink>
      <w:r>
        <w:t/>
      </w:r>
      <w:r>
        <w:t xml:space="preserve"> (Text Box Form Field Type)</w:t>
      </w:r>
      <w:bookmarkEnd w:id="100001"/>
    </w:p>
    <w:bookmarkEnd w:id="100002"/>
    <w:p w:rsidRDefault="00476CD1" w:rsidP="00476CD1" w:rsidR="00476CD1">
      <w:r>
        <w:t xml:space="preserve">This element specifies the </w:t>
      </w:r>
      <w:hyperlink r:id="rId8">
        <w:r>
          <w:rPr>
            <w:rStyle w:val="Hyperlink"/>
          </w:rPr>
          <w:t>type</w:t>
        </w:r>
      </w:hyperlink>
      <w:r>
        <w:t xml:space="preserve"> of the contents of the current text box form field. This element shall not be used to prevent the successful loading of any contents in the field, but shall be used to parse the formatting specified in the </w:t>
      </w:r>
      <w:r>
        <w:t/>
      </w:r>
      <w:hyperlink r:id="rId9">
        <w:r>
          <w:rPr>
            <w:rStyle w:val="Hyperlink"/>
          </w:rPr>
          <w:t>format</w:t>
        </w:r>
      </w:hyperlink>
      <w:r>
        <w:t/>
      </w:r>
      <w:r>
        <w:t xml:space="preserve"> element (§</w:t>
      </w:r>
      <w:fldSimple w:instr="REF bookf995ea6a-489e-45c2-a1ac-33ae908255f0 \r \h">
        <w:r>
          <w:t>2.16.22</w:t>
        </w:r>
      </w:fldSimple>
      <w:r>
        <w:t>) and should be used to prevent the addition of illegal content when its contents are edited by an application.</w:t>
      </w:r>
    </w:p>
    <w:p w:rsidRDefault="00476CD1" w:rsidP="00476CD1" w:rsidR="00476CD1">
      <w:r>
        <w:t xml:space="preserve">If this element is omitted, then its default value shall be assumed to be </w:t>
      </w:r>
      <w:r>
        <w:t>regular</w:t>
      </w:r>
      <w:r>
        <w:t xml:space="preserve">. </w:t>
      </w:r>
    </w:p>
    <w:p w:rsidRDefault="00476CD1" w:rsidP="00476CD1" w:rsidR="00476CD1">
      <w:r>
        <w:t>[</w:t>
      </w:r>
      <w:r>
        <w:t>Example</w:t>
      </w:r>
      <w:r>
        <w:t>: Consider the following WordprocessingML fragment for the properties of a text box form field:</w:t>
      </w:r>
    </w:p>
    <w:p w:rsidRDefault="00476CD1" w:rsidP="00476CD1" w:rsidR="00476CD1">
      <w:pPr>
        <w:pStyle w:val="c"/>
      </w:pPr>
      <w:r>
        <w:t>&lt;w:</w:t>
      </w:r>
      <w:hyperlink r:id="rId10">
        <w:r>
          <w:rPr>
            <w:rStyle w:val="Hyperlink"/>
          </w:rPr>
          <w:t>ffData</w:t>
        </w:r>
      </w:hyperlink>
      <w:r>
        <w:t>&gt;</w:t>
      </w:r>
      <w:r>
        <w:br/>
      </w:r>
      <w:r>
        <w:t xml:space="preserve">  &lt;w:</w:t>
      </w:r>
      <w:hyperlink r:id="rId11">
        <w:r>
          <w:rPr>
            <w:rStyle w:val="Hyperlink"/>
          </w:rPr>
          <w:t>textInput</w:t>
        </w:r>
      </w:hyperlink>
      <w:r>
        <w:t>&gt;</w:t>
      </w:r>
      <w:r>
        <w:br/>
      </w:r>
      <w:r>
        <w:t xml:space="preserve">    &lt;w:</w:t>
      </w:r>
      <w:hyperlink r:id="rId8">
        <w:r>
          <w:rPr>
            <w:rStyle w:val="Hyperlink"/>
          </w:rPr>
          <w:t>type</w:t>
        </w:r>
      </w:hyperlink>
      <w:r>
        <w:t xml:space="preserve"> w:val="number" /&gt;</w:t>
      </w:r>
      <w:r>
        <w:br/>
      </w:r>
      <w:r>
        <w:t xml:space="preserve">    &lt;w:</w:t>
      </w:r>
      <w:hyperlink r:id="rId12">
        <w:r>
          <w:rPr>
            <w:rStyle w:val="Hyperlink"/>
          </w:rPr>
          <w:t>maxLength</w:t>
        </w:r>
      </w:hyperlink>
      <w:r>
        <w:t xml:space="preserve"> w:val="4" /&gt;</w:t>
      </w:r>
      <w:r>
        <w:br/>
      </w:r>
      <w:r>
        <w:t xml:space="preserve">    &lt;w:</w:t>
      </w:r>
      <w:hyperlink r:id="rId9">
        <w:r>
          <w:rPr>
            <w:rStyle w:val="Hyperlink"/>
          </w:rPr>
          <w:t>format</w:t>
        </w:r>
      </w:hyperlink>
      <w:r>
        <w:t xml:space="preserve"> w:val="0.00" /&gt;</w:t>
      </w:r>
      <w:r>
        <w:br/>
      </w:r>
      <w:r>
        <w:t xml:space="preserve">  &lt;/w:</w:t>
      </w:r>
      <w:hyperlink r:id="rId11">
        <w:r>
          <w:rPr>
            <w:rStyle w:val="Hyperlink"/>
          </w:rPr>
          <w:t>textInput</w:t>
        </w:r>
      </w:hyperlink>
      <w:r>
        <w:t>&gt;</w:t>
      </w:r>
      <w:r>
        <w:br/>
      </w:r>
      <w:r>
        <w:t>&lt;/w:</w:t>
      </w:r>
      <w:hyperlink r:id="rId10">
        <w:r>
          <w:rPr>
            <w:rStyle w:val="Hyperlink"/>
          </w:rPr>
          <w:t>ffData</w:t>
        </w:r>
      </w:hyperlink>
      <w:r>
        <w:t>&gt;</w:t>
      </w:r>
    </w:p>
    <w:p w:rsidRDefault="00476CD1" w:rsidP="00476CD1" w:rsidR="00476CD1">
      <w:r>
        <w:t xml:space="preserve">The </w:t>
      </w:r>
      <w:r>
        <w:t/>
      </w:r>
      <w:hyperlink r:id="rId8">
        <w:r>
          <w:rPr>
            <w:rStyle w:val="Hyperlink"/>
          </w:rPr>
          <w:t>type</w:t>
        </w:r>
      </w:hyperlink>
      <w:r>
        <w:t/>
      </w:r>
      <w:r>
        <w:t xml:space="preserve"> element specifies that the contents of this form field should be handled as a </w:t>
      </w:r>
      <w:r>
        <w:t>number</w:t>
      </w:r>
      <w:r>
        <w:t xml:space="preserve"> by an application.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textInput</w:t>
              </w:r>
            </w:hyperlink>
            <w:r>
              <w:t/>
            </w:r>
            <w:r>
              <w:t xml:space="preserve"> (§</w:t>
            </w:r>
            <w:fldSimple w:instr="REF book72c28892-f8eb-4f43-ae64-476fe1732eea \r \h">
              <w:r>
                <w:t>2.16.33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(Text Box Form Field Type Values)</w:t>
            </w:r>
          </w:p>
        </w:tc>
        <w:tc>
          <w:tcPr>
            <w:tcW w:type="pct" w:w="4000"/>
          </w:tcPr>
          <w:p w:rsidRDefault="00476CD1" w:rsidP="002E5918" w:rsidR="00476CD1">
            <w:r>
              <w:t xml:space="preserve">Specifies the </w:t>
            </w:r>
            <w:hyperlink r:id="rId8">
              <w:r>
                <w:rPr>
                  <w:rStyle w:val="Hyperlink"/>
                </w:rPr>
                <w:t>type</w:t>
              </w:r>
            </w:hyperlink>
            <w:r>
              <w:t xml:space="preserve"> of the text box form field, as defined by the simple </w:t>
            </w:r>
            <w:hyperlink r:id="rId8">
              <w:r>
                <w:rPr>
                  <w:rStyle w:val="Hyperlink"/>
                </w:rPr>
                <w:t>type</w:t>
              </w:r>
            </w:hyperlink>
            <w:r>
              <w:t xml:space="preserve"> referenced below.</w:t>
            </w:r>
          </w:p>
          <w:p w:rsidRDefault="00476CD1" w:rsidP="002E5918" w:rsidR="00476CD1"/>
          <w:p w:rsidRDefault="00476CD1" w:rsidP="002E5918" w:rsidR="00476CD1">
            <w:r>
              <w:t>[</w:t>
            </w:r>
            <w:r>
              <w:t>Example</w:t>
            </w:r>
            <w:r>
              <w:t>: Consider the following WordprocessingML fragment for the properties of a text box form field:</w:t>
            </w:r>
          </w:p>
          <w:p w:rsidRDefault="00476CD1" w:rsidP="002E5918" w:rsidR="00476CD1"/>
          <w:p w:rsidRDefault="00476CD1" w:rsidP="002E5918" w:rsidR="00476CD1">
            <w:pPr>
              <w:pStyle w:val="c"/>
            </w:pPr>
            <w:r>
              <w:t>&lt;w:</w:t>
            </w:r>
            <w:hyperlink r:id="rId10">
              <w:r>
                <w:rPr>
                  <w:rStyle w:val="Hyperlink"/>
                </w:rPr>
                <w:t>ffData</w:t>
              </w:r>
            </w:hyperlink>
            <w:r>
              <w:t>&gt;</w:t>
            </w:r>
            <w:r>
              <w:br/>
            </w:r>
            <w:r>
              <w:t xml:space="preserve">  &lt;w:</w:t>
            </w:r>
            <w:hyperlink r:id="rId11">
              <w:r>
                <w:rPr>
                  <w:rStyle w:val="Hyperlink"/>
                </w:rPr>
                <w:t>textInput</w:t>
              </w:r>
            </w:hyperlink>
            <w:r>
              <w:t>&gt;</w:t>
            </w:r>
            <w:r>
              <w:br/>
            </w:r>
            <w:r>
              <w:t xml:space="preserve">    &lt;w:</w:t>
            </w:r>
            <w:hyperlink r:id="rId8">
              <w:r>
                <w:rPr>
                  <w:rStyle w:val="Hyperlink"/>
                </w:rPr>
                <w:t>type</w:t>
              </w:r>
            </w:hyperlink>
            <w:r>
              <w:t xml:space="preserve"> w:val="currentDate" /&gt;</w:t>
            </w:r>
            <w:r>
              <w:br/>
            </w:r>
            <w:r>
              <w:t xml:space="preserve">  &lt;/w:</w:t>
            </w:r>
            <w:hyperlink r:id="rId11">
              <w:r>
                <w:rPr>
                  <w:rStyle w:val="Hyperlink"/>
                </w:rPr>
                <w:t>textInput</w:t>
              </w:r>
            </w:hyperlink>
            <w:r>
              <w:t>&gt;</w:t>
            </w:r>
            <w:r>
              <w:br/>
            </w:r>
            <w:r>
              <w:t>&lt;/w:</w:t>
            </w:r>
            <w:hyperlink r:id="rId10">
              <w:r>
                <w:rPr>
                  <w:rStyle w:val="Hyperlink"/>
                </w:rPr>
                <w:t>ffData</w:t>
              </w:r>
            </w:hyperlink>
            <w:r>
              <w:t>&gt;</w:t>
            </w:r>
          </w:p>
          <w:p w:rsidRDefault="00476CD1" w:rsidP="002E5918" w:rsidR="00476CD1"/>
          <w:p w:rsidRDefault="00476CD1" w:rsidP="002E5918" w:rsidR="00476CD1">
            <w:r>
              <w:t xml:space="preserve">The </w:t>
            </w:r>
            <w:r>
              <w:t>val</w:t>
            </w:r>
            <w:r>
              <w:t xml:space="preserve"> attribute value of </w:t>
            </w:r>
            <w:r>
              <w:t>currentDate</w:t>
            </w:r>
            <w:r>
              <w:t xml:space="preserve"> specifies that the contents of this form field should be the current date when the field is updated.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ST_FFTextType</w:t>
              </w:r>
            </w:hyperlink>
            <w:r>
              <w:t/>
            </w:r>
            <w:r>
              <w:t xml:space="preserve"> simple </w:t>
            </w:r>
            <w:hyperlink r:id="rId8">
              <w:r>
                <w:rPr>
                  <w:rStyle w:val="Hyperlink"/>
                </w:rPr>
                <w:t>type</w:t>
              </w:r>
            </w:hyperlink>
            <w:r>
              <w:t xml:space="preserve"> (§</w:t>
            </w:r>
            <w:fldSimple w:instr="REF book2a962a0f-5ff8-40b3-8cc1-dea5b18cb026 \r \h">
              <w:r>
                <w:t>2.18.32</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="CT_FFTextType"&gt;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8">
        <w:r>
          <w:rPr>
            <w:rStyle w:val="Hyperlink"/>
          </w:rPr>
          <w:t>type</w:t>
        </w:r>
      </w:hyperlink>
      <w:r>
        <w:t>="</w:t>
      </w:r>
      <w:hyperlink r:id="rId13">
        <w:r>
          <w:rPr>
            <w:rStyle w:val="Hyperlink"/>
          </w:rPr>
          <w:t>ST_FFTextType</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 w:numId="181">
    <w:abstractNumId w:val="4"/>
    <w:lvlOverride w:ilvl="0">
      <w:startOverride w:val="539"/>
    </w:lvlOverride>
  </w:num>
  <w:num w:numId="182">
    <w:abstractNumId w:val="4"/>
    <w:lvlOverride w:ilvl="0">
      <w:startOverride w:val="541"/>
    </w:lvlOverride>
  </w:num>
  <w:num w:numId="183">
    <w:abstractNumId w:val="4"/>
    <w:lvlOverride w:ilvl="0">
      <w:startOverride w:val="543"/>
    </w:lvlOverride>
  </w:num>
  <w:num w:numId="184">
    <w:abstractNumId w:val="4"/>
    <w:lvlOverride w:ilvl="0">
      <w:startOverride w:val="545"/>
    </w:lvlOverride>
  </w:num>
  <w:num w:numId="185">
    <w:abstractNumId w:val="4"/>
    <w:lvlOverride w:ilvl="0">
      <w:startOverride w:val="549"/>
    </w:lvlOverride>
  </w:num>
  <w:num w:numId="186">
    <w:abstractNumId w:val="4"/>
    <w:lvlOverride w:ilvl="0">
      <w:startOverride w:val="551"/>
    </w:lvlOverride>
  </w:num>
  <w:num w:numId="187">
    <w:abstractNumId w:val="4"/>
    <w:lvlOverride w:ilvl="0">
      <w:startOverride w:val="553"/>
    </w:lvlOverride>
  </w:num>
  <w:num w:numId="188">
    <w:abstractNumId w:val="4"/>
    <w:lvlOverride w:ilvl="0">
      <w:startOverride w:val="557"/>
    </w:lvlOverride>
  </w:num>
  <w:num w:numId="189">
    <w:abstractNumId w:val="4"/>
    <w:lvlOverride w:ilvl="0">
      <w:startOverride w:val="560"/>
    </w:lvlOverride>
  </w:num>
  <w:num w:numId="190">
    <w:abstractNumId w:val="6"/>
    <w:lvlOverride w:ilvl="0">
      <w:startOverride w:val="1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91">
    <w:abstractNumId w:val="4"/>
    <w:lvlOverride w:ilvl="0">
      <w:startOverride w:val="566"/>
    </w:lvlOverride>
  </w:num>
  <w:num w:numId="192">
    <w:abstractNumId w:val="4"/>
    <w:lvlOverride w:ilvl="0">
      <w:startOverride w:val="569"/>
    </w:lvlOverride>
  </w:num>
  <w:num w:numId="193">
    <w:abstractNumId w:val="4"/>
    <w:lvlOverride w:ilvl="0">
      <w:startOverride w:val="573"/>
    </w:lvlOverride>
  </w:num>
  <w:num w:numId="194">
    <w:abstractNumId w:val="4"/>
    <w:lvlOverride w:ilvl="0">
      <w:startOverride w:val="576"/>
    </w:lvlOverride>
  </w:num>
  <w:num w:numId="195">
    <w:abstractNumId w:val="4"/>
    <w:lvlOverride w:ilvl="0">
      <w:startOverride w:val="57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ype.docx" TargetMode="External"/><Relationship Id="rId9" Type="http://schemas.openxmlformats.org/officeDocument/2006/relationships/hyperlink" Target="format.docx" TargetMode="External"/><Relationship Id="rId10" Type="http://schemas.openxmlformats.org/officeDocument/2006/relationships/hyperlink" Target="ffData.docx" TargetMode="External"/><Relationship Id="rId11" Type="http://schemas.openxmlformats.org/officeDocument/2006/relationships/hyperlink" Target="textInput.docx" TargetMode="External"/><Relationship Id="rId12" Type="http://schemas.openxmlformats.org/officeDocument/2006/relationships/hyperlink" Target="maxLength.docx" TargetMode="External"/><Relationship Id="rId13" Type="http://schemas.openxmlformats.org/officeDocument/2006/relationships/hyperlink" Target="ST_FFTextType.docx" TargetMode="External"/><Relationship Id="rId14" Type="http://schemas.openxmlformats.org/officeDocument/2006/relationships/hyperlink" Target="XML.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