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32.png" ContentType="image/png"/>
  <Override PartName="/word/media/image233.png" ContentType="image/png"/>
  <Override PartName="/word/media/image2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1_1" w:id="100001"/>
      <w:bookmarkStart w:name="bookfcbfa645-ab9b-4397-a144-3f1cfb4df463_1" w:id="100002"/>
      <w:r>
        <w:t>useSingleBorderforContiguousCells</w:t>
      </w:r>
      <w:r>
        <w:t xml:space="preserve"> (Use Simplified Rules For Table Border Conflicts)</w:t>
      </w:r>
      <w:bookmarkEnd w:id="100001"/>
    </w:p>
    <w:bookmarkEnd w:id="100002"/>
    <w:p w:rsidRDefault="00476CD1" w:rsidP="00476CD1" w:rsidR="00476CD1">
      <w:r>
        <w:t xml:space="preserve">This element specifies whether applications should use an alternate simplified algorithm when handling conflicts </w:t>
      </w:r>
      <w:hyperlink r:id="rId11">
        <w:r>
          <w:rPr>
            <w:rStyle w:val="Hyperlink"/>
          </w:rPr>
          <w:t>between</w:t>
        </w:r>
      </w:hyperlink>
      <w:r>
        <w:t xml:space="preserve"> adjacent </w:t>
      </w:r>
      <w:hyperlink r:id="rId12">
        <w:r>
          <w:rPr>
            <w:rStyle w:val="Hyperlink"/>
          </w:rPr>
          <w:t>table</w:t>
        </w:r>
      </w:hyperlink>
      <w:r>
        <w:t xml:space="preserve"> borders within a table.</w:t>
      </w:r>
    </w:p>
    <w:p w:rsidRDefault="00476CD1" w:rsidP="00476CD1" w:rsidR="00476CD1">
      <w:r>
        <w:t xml:space="preserve">Typically, the conflicts </w:t>
      </w:r>
      <w:hyperlink r:id="rId11">
        <w:r>
          <w:rPr>
            <w:rStyle w:val="Hyperlink"/>
          </w:rPr>
          <w:t>between</w:t>
        </w:r>
      </w:hyperlink>
      <w:r>
        <w:t xml:space="preserve"> two adjacent </w:t>
      </w:r>
      <w:hyperlink r:id="rId12">
        <w:r>
          <w:rPr>
            <w:rStyle w:val="Hyperlink"/>
          </w:rPr>
          <w:t>table</w:t>
        </w:r>
      </w:hyperlink>
      <w:r>
        <w:t xml:space="preserve"> borders are handled using the conflict resolution algorithm defined in §</w:t>
      </w:r>
      <w:fldSimple w:instr="REF book72049040-0342-4d06-a788-69009d2913c2 \r \h">
        <w:r>
          <w:t>2.4.38</w:t>
        </w:r>
      </w:fldSimple>
      <w:r>
        <w:t xml:space="preserve"> of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rather than using that algorithm to determine the outcome of the conflict to two adjacent borders, that the following logic shall be used instead:</w:t>
      </w:r>
    </w:p>
    <w:p w:rsidRDefault="00476CD1" w:rsidP="00476CD1" w:rsidR="00476CD1">
      <w:pPr>
        <w:pStyle w:val="ListBullet"/>
        <w:numPr>
          <w:ilvl w:val="0"/>
          <w:numId w:val="188"/>
        </w:numPr>
      </w:pPr>
      <w:r>
        <w:t xml:space="preserve">Cell borders shall supersede </w:t>
      </w:r>
      <w:hyperlink r:id="rId12">
        <w:r>
          <w:rPr>
            <w:rStyle w:val="Hyperlink"/>
          </w:rPr>
          <w:t>table</w:t>
        </w:r>
      </w:hyperlink>
      <w:r>
        <w:t xml:space="preserve"> borders</w:t>
      </w:r>
    </w:p>
    <w:p w:rsidRDefault="00476CD1" w:rsidP="00476CD1" w:rsidR="00476CD1">
      <w:pPr>
        <w:pStyle w:val="ListBullet"/>
      </w:pPr>
      <w:r>
        <w:t xml:space="preserve">Cell borders to the right shall supersede cell borders to the left (i.e. the rightmost border wins in conflicts </w:t>
      </w:r>
      <w:hyperlink r:id="rId11">
        <w:r>
          <w:rPr>
            <w:rStyle w:val="Hyperlink"/>
          </w:rPr>
          <w:t>between</w:t>
        </w:r>
      </w:hyperlink>
      <w:r>
        <w:t xml:space="preserve"> vertical borders)</w:t>
      </w:r>
    </w:p>
    <w:p w:rsidRDefault="00476CD1" w:rsidP="00476CD1" w:rsidR="00476CD1">
      <w:pPr>
        <w:pStyle w:val="ListBullet"/>
      </w:pPr>
      <w:r>
        <w:t xml:space="preserve">Cell borders below shall supersede cell borders above (i.e. the bottommost border wins in conflicts </w:t>
      </w:r>
      <w:hyperlink r:id="rId11">
        <w:r>
          <w:rPr>
            <w:rStyle w:val="Hyperlink"/>
          </w:rPr>
          <w:t>between</w:t>
        </w:r>
      </w:hyperlink>
      <w:r>
        <w:t xml:space="preserve"> horizontal borders)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cell and </w:t>
      </w:r>
      <w:hyperlink r:id="rId12">
        <w:r>
          <w:rPr>
            <w:rStyle w:val="Hyperlink"/>
          </w:rPr>
          <w:t>table</w:t>
        </w:r>
      </w:hyperlink>
      <w:r>
        <w:t xml:space="preserve"> borders defined as follows. In the image below, 0.1" of padding has been added </w:t>
      </w:r>
      <w:hyperlink r:id="rId11">
        <w:r>
          <w:rPr>
            <w:rStyle w:val="Hyperlink"/>
          </w:rPr>
          <w:t>between</w:t>
        </w:r>
      </w:hyperlink>
      <w:r>
        <w:t xml:space="preserve"> each cell temporarily to clearly illustrate the borders on each cell and on the table:</w:t>
      </w:r>
    </w:p>
    <w:p w:rsidRDefault="00476CD1" w:rsidP="00476CD1" w:rsidR="00476CD1">
      <w:r>
        <w:drawing>
          <wp:inline distR="0" distL="0" distB="0" distT="0">
            <wp:extent cy="1225550" cx="5033645"/>
            <wp:effectExtent b="0" r="0" t="0" l="0"/>
            <wp:docPr name="Picture 1" id="8449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225550" cx="50336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default presentation would have the border conflicts resolved using the algorithm defined by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Standard, resulting in the following table:</w:t>
      </w:r>
    </w:p>
    <w:p w:rsidRDefault="00476CD1" w:rsidP="00476CD1" w:rsidR="00476CD1">
      <w:r>
        <w:drawing>
          <wp:inline distR="0" distL="0" distB="0" distT="0">
            <wp:extent cy="942975" cx="4883150"/>
            <wp:effectExtent b="0" r="0" t="0" l="0"/>
            <wp:docPr name="Picture 2" id="393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42975" cx="48831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&lt;w:useSingleBorderForContiguousCells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simplified </w:t>
      </w:r>
      <w:hyperlink r:id="rId12">
        <w:r>
          <w:rPr>
            <w:rStyle w:val="Hyperlink"/>
          </w:rPr>
          <w:t>table</w:t>
        </w:r>
      </w:hyperlink>
      <w:r>
        <w:t xml:space="preserve"> algorithm above shall be used instead (bottom and right cell borders always win), resulting in the following output:</w:t>
      </w:r>
    </w:p>
    <w:p w:rsidRDefault="00476CD1" w:rsidP="00476CD1" w:rsidR="00476CD1">
      <w:r>
        <w:drawing>
          <wp:inline distR="0" distL="0" distB="0" distT="0">
            <wp:extent cy="838835" cx="4845685"/>
            <wp:effectExtent b="0" r="0" t="0" l="0"/>
            <wp:docPr name="Picture 3" id="9554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838835" cx="48456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32.png"></Relationship><Relationship Id="rId9" Type="http://schemas.openxmlformats.org/officeDocument/2006/relationships/image" Target="media/image233.png"></Relationship><Relationship Id="rId10" Type="http://schemas.openxmlformats.org/officeDocument/2006/relationships/image" Target="media/image234.png"></Relationship><Relationship Id="rId11" Type="http://schemas.openxmlformats.org/officeDocument/2006/relationships/hyperlink" Target="between.docx" TargetMode="External"/><Relationship Id="rId12" Type="http://schemas.openxmlformats.org/officeDocument/2006/relationships/hyperlink" Target="tabl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