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85_1" w:id="100001"/>
      <w:bookmarkStart w:name="book760e574c-778c-42e8-a351-f8ff88a00153_1" w:id="100002"/>
      <w:r>
        <w:t/>
      </w:r>
      <w:hyperlink r:id="rId8">
        <w:r>
          <w:rPr>
            <w:rStyle w:val="Hyperlink"/>
          </w:rPr>
          <w:t>w</w:t>
        </w:r>
      </w:hyperlink>
      <w:r>
        <w:t/>
      </w:r>
      <w:r>
        <w:t xml:space="preserve"> (Expanded/Compressed Text)</w:t>
      </w:r>
      <w:bookmarkEnd w:id="100001"/>
    </w:p>
    <w:bookmarkEnd w:id="100002"/>
    <w:p w:rsidRDefault="00476CD1" w:rsidP="00476CD1" w:rsidR="00476CD1">
      <w:r>
        <w:t xml:space="preserve">This element specifies the amount by which each character shall be expanded or when the character is rendered in the document. This property has an of stretching or compressing each character in the run, as opposed to the </w:t>
      </w:r>
      <w:r>
        <w:t/>
      </w:r>
      <w:hyperlink r:id="rId9">
        <w:r>
          <w:rPr>
            <w:rStyle w:val="Hyperlink"/>
          </w:rPr>
          <w:t>spacing</w:t>
        </w:r>
      </w:hyperlink>
      <w:r>
        <w:t/>
      </w:r>
      <w:r>
        <w:t xml:space="preserve"> element (§</w:t>
      </w:r>
      <w:fldSimple w:instr=" REF booka0bce8b2-2f07-4edf-b189-2f41bf13bec5 \w \h ">
        <w:r>
          <w:t>2.3.2.33</w:t>
        </w:r>
      </w:fldSimple>
      <w:r>
        <w:t xml:space="preserve">) which expands/compresses the text by adding additional character </w:t>
      </w:r>
      <w:hyperlink r:id="rId10">
        <w:r>
          <w:rPr>
            <w:rStyle w:val="Hyperlink"/>
          </w:rPr>
          <w:t>pitch</w:t>
        </w:r>
      </w:hyperlink>
      <w:r>
        <w:t xml:space="preserve"> but not changing the width of the actual characters displayed on the line.</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the run shall be displayed at 100% of its normal width.</w:t>
      </w:r>
    </w:p>
    <w:p w:rsidRDefault="00476CD1" w:rsidP="00476CD1" w:rsidR="00476CD1">
      <w:r>
        <w:t>[</w:t>
      </w:r>
      <w:r>
        <w:t>Example</w:t>
      </w:r>
      <w:r>
        <w:t>: Consider a run of text which shall be expanded to 200% of its normal width when displaying each character within the contents of the run. This constraint is specified using the following WordprocessingML:</w:t>
      </w:r>
    </w:p>
    <w:p w:rsidRDefault="00476CD1" w:rsidP="00476CD1" w:rsidR="00476CD1">
      <w:pPr>
        <w:pStyle w:val="c"/>
      </w:pPr>
      <w:r>
        <w:t>&lt;w:</w:t>
      </w:r>
      <w:hyperlink r:id="rId11">
        <w:r>
          <w:rPr>
            <w:rStyle w:val="Hyperlink"/>
          </w:rPr>
          <w:t>rPr</w:t>
        </w:r>
      </w:hyperlink>
      <w:r>
        <w:t>&gt;</w:t>
      </w:r>
      <w:r>
        <w:br/>
      </w:r>
      <w:r>
        <w:t xml:space="preserve">  &lt;w:</w:t>
      </w:r>
      <w:hyperlink r:id="rId8">
        <w:r>
          <w:rPr>
            <w:rStyle w:val="Hyperlink"/>
          </w:rPr>
          <w:t>w</w:t>
        </w:r>
      </w:hyperlink>
      <w:r>
        <w:t xml:space="preserve"> w:val="200"/&gt;</w:t>
      </w:r>
      <w:r>
        <w:br/>
      </w:r>
      <w:r>
        <w:t>&lt;/w:</w:t>
      </w:r>
      <w:hyperlink r:id="rId11">
        <w:r>
          <w:rPr>
            <w:rStyle w:val="Hyperlink"/>
          </w:rPr>
          <w:t>rPr</w:t>
        </w:r>
      </w:hyperlink>
      <w:r>
        <w:t>&gt;</w:t>
      </w:r>
    </w:p>
    <w:p w:rsidRDefault="00476CD1" w:rsidP="00476CD1" w:rsidR="00476CD1">
      <w:r>
        <w:t xml:space="preserve">This run explicitly declares that the </w:t>
      </w:r>
      <w:r>
        <w:t/>
      </w:r>
      <w:hyperlink r:id="rId8">
        <w:r>
          <w:rPr>
            <w:rStyle w:val="Hyperlink"/>
          </w:rPr>
          <w:t>w</w:t>
        </w:r>
      </w:hyperlink>
      <w:r>
        <w:t/>
      </w:r>
      <w:r>
        <w:t xml:space="preserve"> value is </w:t>
      </w:r>
      <w:r>
        <w:t>200</w:t>
      </w:r>
      <w:r>
        <w:t xml:space="preserve">, so the contents of this run will appear at 200% of their normal character width by stretching the width of each character.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rPr</w:t>
              </w:r>
            </w:hyperlink>
            <w:r>
              <w:t/>
            </w:r>
            <w:r>
              <w:t xml:space="preserve"> (§</w:t>
            </w:r>
            <w:fldSimple w:instr="REF book3f11d55d-b960-419b-8e46-0dd051b40e9e \r \h">
              <w:r>
                <w:t>2.7.8.1</w:t>
              </w:r>
            </w:fldSimple>
            <w:r>
              <w:t xml:space="preserve">); </w:t>
            </w:r>
            <w:r>
              <w:t/>
            </w:r>
            <w:hyperlink r:id="rId11">
              <w:r>
                <w:rPr>
                  <w:rStyle w:val="Hyperlink"/>
                </w:rPr>
                <w:t>rPr</w:t>
              </w:r>
            </w:hyperlink>
            <w:r>
              <w:t/>
            </w:r>
            <w:r>
              <w:t xml:space="preserve"> (§</w:t>
            </w:r>
            <w:fldSimple w:instr="REF book0b283b50-9d92-4e7f-b82d-1462bf5123f5 \r \h">
              <w:r>
                <w:t>2.3.1.29</w:t>
              </w:r>
            </w:fldSimple>
            <w:r>
              <w:t xml:space="preserve">); </w:t>
            </w:r>
            <w:r>
              <w:t/>
            </w:r>
            <w:hyperlink r:id="rId11">
              <w:r>
                <w:rPr>
                  <w:rStyle w:val="Hyperlink"/>
                </w:rPr>
                <w:t>rPr</w:t>
              </w:r>
            </w:hyperlink>
            <w:r>
              <w:t/>
            </w:r>
            <w:r>
              <w:t xml:space="preserve"> (§</w:t>
            </w:r>
            <w:fldSimple w:instr="REF bookf25ce0a7-1646-46b7-8862-4470079464d4 \r \h">
              <w:r>
                <w:t>2.5.2.26</w:t>
              </w:r>
            </w:fldSimple>
            <w:r>
              <w:t xml:space="preserve">); </w:t>
            </w:r>
            <w:r>
              <w:t/>
            </w:r>
            <w:hyperlink r:id="rId11">
              <w:r>
                <w:rPr>
                  <w:rStyle w:val="Hyperlink"/>
                </w:rPr>
                <w:t>rPr</w:t>
              </w:r>
            </w:hyperlink>
            <w:r>
              <w:t/>
            </w:r>
            <w:r>
              <w:t xml:space="preserve"> (§</w:t>
            </w:r>
            <w:fldSimple w:instr="REF bookeb6f25ce-1688-45a4-b463-58e76b6eeb42 \r \h">
              <w:r>
                <w:t>2.3.2.25</w:t>
              </w:r>
            </w:fldSimple>
            <w:r>
              <w:t xml:space="preserve">); </w:t>
            </w:r>
            <w:r>
              <w:t/>
            </w:r>
            <w:hyperlink r:id="rId11">
              <w:r>
                <w:rPr>
                  <w:rStyle w:val="Hyperlink"/>
                </w:rPr>
                <w:t>rPr</w:t>
              </w:r>
            </w:hyperlink>
            <w:r>
              <w:t/>
            </w:r>
            <w:r>
              <w:t xml:space="preserve"> (§</w:t>
            </w:r>
            <w:fldSimple w:instr="REF book28239e56-16e8-47ee-a8df-62082dc6c0b2 \r \h">
              <w:r>
                <w:t>2.3.2.26</w:t>
              </w:r>
            </w:fldSimple>
            <w:r>
              <w:t xml:space="preserve">); </w:t>
            </w:r>
            <w:r>
              <w:t/>
            </w:r>
            <w:hyperlink r:id="rId11">
              <w:r>
                <w:rPr>
                  <w:rStyle w:val="Hyperlink"/>
                </w:rPr>
                <w:t>rPr</w:t>
              </w:r>
            </w:hyperlink>
            <w:r>
              <w:t/>
            </w:r>
            <w:r>
              <w:t xml:space="preserve"> (§</w:t>
            </w:r>
            <w:fldSimple w:instr="REF book5006e152-518e-4326-83c0-6bd656cccfc0 \r \h">
              <w:r>
                <w:t>2.7.4.4</w:t>
              </w:r>
            </w:fldSimple>
            <w:r>
              <w:t xml:space="preserve">); </w:t>
            </w:r>
            <w:r>
              <w:t/>
            </w:r>
            <w:hyperlink r:id="rId11">
              <w:r>
                <w:rPr>
                  <w:rStyle w:val="Hyperlink"/>
                </w:rPr>
                <w:t>rPr</w:t>
              </w:r>
            </w:hyperlink>
            <w:r>
              <w:t/>
            </w:r>
            <w:r>
              <w:t xml:space="preserve"> (§</w:t>
            </w:r>
            <w:fldSimple w:instr="REF book99a4a1bb-1510-457f-8fec-6f3471b01220 \r \h">
              <w:r>
                <w:t>2.3.1.30</w:t>
              </w:r>
            </w:fldSimple>
            <w:r>
              <w:t xml:space="preserve">); </w:t>
            </w:r>
            <w:r>
              <w:t/>
            </w:r>
            <w:hyperlink r:id="rId11">
              <w:r>
                <w:rPr>
                  <w:rStyle w:val="Hyperlink"/>
                </w:rPr>
                <w:t>rPr</w:t>
              </w:r>
            </w:hyperlink>
            <w:r>
              <w:t/>
            </w:r>
            <w:r>
              <w:t xml:space="preserve"> (§</w:t>
            </w:r>
            <w:fldSimple w:instr="REF book08b820c0-e132-4454-aa3e-9866f2fb489e \r \h">
              <w:r>
                <w:t>2.9.26</w:t>
              </w:r>
            </w:fldSimple>
            <w:r>
              <w:t xml:space="preserve">); </w:t>
            </w:r>
            <w:r>
              <w:t/>
            </w:r>
            <w:hyperlink r:id="rId11">
              <w:r>
                <w:rPr>
                  <w:rStyle w:val="Hyperlink"/>
                </w:rPr>
                <w:t>rPr</w:t>
              </w:r>
            </w:hyperlink>
            <w:r>
              <w:t/>
            </w:r>
            <w:r>
              <w:t xml:space="preserve"> (§</w:t>
            </w:r>
            <w:fldSimple w:instr="REF book05473415-01b7-455a-ac99-b3950846a2a3 \r \h">
              <w:r>
                <w:t>2.5.2.27</w:t>
              </w:r>
            </w:fldSimple>
            <w:r>
              <w:t xml:space="preserve">); </w:t>
            </w:r>
            <w:r>
              <w:t/>
            </w:r>
            <w:hyperlink r:id="rId11">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(Text Expansion/Compression Value)</w:t>
            </w:r>
          </w:p>
        </w:tc>
        <w:tc>
          <w:tcPr>
            <w:tcW w:type="pct" w:w="4000"/>
          </w:tcPr>
          <w:p w:rsidRDefault="00476CD1" w:rsidP="002E5918" w:rsidR="00476CD1">
            <w:r>
              <w:t>Specifies that the percentage by which the contents of this run shall be expanded or compressed with respect to its normal (100%) character width.</w:t>
            </w:r>
          </w:p>
          <w:p w:rsidRDefault="00476CD1" w:rsidP="002E5918" w:rsidR="00476CD1"/>
          <w:p w:rsidRDefault="00476CD1" w:rsidP="002E5918" w:rsidR="00476CD1">
            <w:r>
              <w:t>If this attribute is omitted, then the contents of this run shall be displayed at 100% of its normal size.</w:t>
            </w:r>
          </w:p>
          <w:p w:rsidRDefault="00476CD1" w:rsidP="002E5918" w:rsidR="00476CD1"/>
          <w:p w:rsidRDefault="00476CD1" w:rsidP="002E5918" w:rsidR="00476CD1">
            <w:r>
              <w:t>[</w:t>
            </w:r>
            <w:r>
              <w:t>Example</w:t>
            </w:r>
            <w:r>
              <w:t>: Consider a run of text which shall be compressed to 200% when displaying each character within the contents of the run. This constraint is specified using the following WordprocessingML:</w:t>
            </w:r>
          </w:p>
          <w:p w:rsidRDefault="00476CD1" w:rsidP="002E5918" w:rsidR="00476CD1"/>
          <w:p w:rsidRDefault="00476CD1" w:rsidP="002E5918" w:rsidR="00476CD1">
            <w:pPr>
              <w:pStyle w:val="c"/>
            </w:pPr>
            <w:r>
              <w:t>&lt;w:</w:t>
            </w:r>
            <w:hyperlink r:id="rId11">
              <w:r>
                <w:rPr>
                  <w:rStyle w:val="Hyperlink"/>
                </w:rPr>
                <w:t>rPr</w:t>
              </w:r>
            </w:hyperlink>
            <w:r>
              <w:t>&gt;</w:t>
            </w:r>
            <w:r>
              <w:br/>
            </w:r>
            <w:r>
              <w:t xml:space="preserve">  &lt;w:</w:t>
            </w:r>
            <w:hyperlink r:id="rId8">
              <w:r>
                <w:rPr>
                  <w:rStyle w:val="Hyperlink"/>
                </w:rPr>
                <w:t>w</w:t>
              </w:r>
            </w:hyperlink>
            <w:r>
              <w:t xml:space="preserve"> w:val="50"/&gt;</w:t>
            </w:r>
            <w:r>
              <w:br/>
            </w:r>
            <w:r>
              <w:t>&lt;/w:</w:t>
            </w:r>
            <w:hyperlink r:id="rId11">
              <w:r>
                <w:rPr>
                  <w:rStyle w:val="Hyperlink"/>
                </w:rPr>
                <w:t>rPr</w:t>
              </w:r>
            </w:hyperlink>
            <w:r>
              <w:t>&gt;</w:t>
            </w:r>
          </w:p>
          <w:p w:rsidRDefault="00476CD1" w:rsidP="002E5918" w:rsidR="00476CD1"/>
          <w:p w:rsidRDefault="00476CD1" w:rsidP="002E5918" w:rsidR="00476CD1">
            <w:r>
              <w:t xml:space="preserve">This run explicitly declares that the </w:t>
            </w:r>
            <w:r>
              <w:t/>
            </w:r>
            <w:hyperlink r:id="rId8">
              <w:r>
                <w:rPr>
                  <w:rStyle w:val="Hyperlink"/>
                </w:rPr>
                <w:t>w</w:t>
              </w:r>
            </w:hyperlink>
            <w:r>
              <w:t/>
            </w:r>
            <w:r>
              <w:t xml:space="preserve"> value is </w:t>
            </w:r>
            <w:r>
              <w:t>50</w:t>
            </w:r>
            <w:r>
              <w:t xml:space="preserve">, so the contents of this run will appear at 50% of their normal character width by compressing the width of each character.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ST_TextScale</w:t>
              </w:r>
            </w:hyperlink>
            <w:r>
              <w:t/>
            </w:r>
            <w:r>
              <w:t xml:space="preserve"> simple </w:t>
            </w:r>
            <w:hyperlink r:id="rId13">
              <w:r>
                <w:rPr>
                  <w:rStyle w:val="Hyperlink"/>
                </w:rPr>
                <w:t>type</w:t>
              </w:r>
            </w:hyperlink>
            <w:r>
              <w:t xml:space="preserve"> (§</w:t>
            </w:r>
            <w:fldSimple w:instr="REF book3f4a1dc3-6335-4a88-b9f8-209207cfc075 \r \h">
              <w:r>
                <w:t>2.18.102</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="CT_TextScale"&gt;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3">
        <w:r>
          <w:rPr>
            <w:rStyle w:val="Hyperlink"/>
          </w:rPr>
          <w:t>type</w:t>
        </w:r>
      </w:hyperlink>
      <w:r>
        <w:t>="</w:t>
      </w:r>
      <w:hyperlink r:id="rId12">
        <w:r>
          <w:rPr>
            <w:rStyle w:val="Hyperlink"/>
          </w:rPr>
          <w:t>ST_TextScale</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w.docx" TargetMode="External"/><Relationship Id="rId9" Type="http://schemas.openxmlformats.org/officeDocument/2006/relationships/hyperlink" Target="spacing.docx" TargetMode="External"/><Relationship Id="rId10" Type="http://schemas.openxmlformats.org/officeDocument/2006/relationships/hyperlink" Target="pitch.docx" TargetMode="External"/><Relationship Id="rId11" Type="http://schemas.openxmlformats.org/officeDocument/2006/relationships/hyperlink" Target="rPr.docx" TargetMode="External"/><Relationship Id="rId12" Type="http://schemas.openxmlformats.org/officeDocument/2006/relationships/hyperlink" Target="ST_TextScale.docx" TargetMode="External"/><Relationship Id="rId13" Type="http://schemas.openxmlformats.org/officeDocument/2006/relationships/hyperlink" Target="type.docx" TargetMode="External"/><Relationship Id="rId14" Type="http://schemas.openxmlformats.org/officeDocument/2006/relationships/hyperlink" Target="XML.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