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6D31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53F4CB03" w14:textId="77777777" w:rsidR="00C30313" w:rsidRDefault="00C30313" w:rsidP="00C30313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711D269A" w14:textId="77777777" w:rsidR="00C30313" w:rsidRDefault="00C30313" w:rsidP="00C30313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065ECD19" w14:textId="77777777" w:rsidR="00C30313" w:rsidRDefault="00C30313" w:rsidP="00C30313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7DEEE1F7" w14:textId="77777777" w:rsidR="00C30313" w:rsidRDefault="00C30313" w:rsidP="00C30313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14:paraId="505FAF2D" w14:textId="77777777" w:rsidR="00C30313" w:rsidRDefault="00C30313" w:rsidP="00C30313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01D0214D" w14:textId="77777777" w:rsidR="00C30313" w:rsidRDefault="00C30313" w:rsidP="00C30313">
      <w:pPr>
        <w:pStyle w:val="Textbody"/>
        <w:spacing w:after="0" w:line="240" w:lineRule="auto"/>
      </w:pPr>
    </w:p>
    <w:p w14:paraId="289A332F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3EAA4BFF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26324FC7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732B4C79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5F21AD39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29FF59DF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442784A5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3B189678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39513BFB" w14:textId="77777777" w:rsidR="00C30313" w:rsidRDefault="00C30313" w:rsidP="00C30313">
      <w:pPr>
        <w:pStyle w:val="Textbody"/>
        <w:spacing w:after="0" w:line="240" w:lineRule="auto"/>
        <w:jc w:val="center"/>
      </w:pPr>
    </w:p>
    <w:p w14:paraId="7C76E379" w14:textId="770BA9F9" w:rsidR="00C30313" w:rsidRPr="00C30313" w:rsidRDefault="00C30313" w:rsidP="00C30313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Pr="00C30313">
        <w:rPr>
          <w:rFonts w:ascii="Times New Roman" w:hAnsi="Times New Roman"/>
          <w:b/>
          <w:sz w:val="28"/>
        </w:rPr>
        <w:t>3</w:t>
      </w:r>
    </w:p>
    <w:p w14:paraId="78018A3F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«Новые технологии в разработке ПС»</w:t>
      </w:r>
    </w:p>
    <w:p w14:paraId="1703C2E7" w14:textId="64F0F60B" w:rsidR="00C30313" w:rsidRPr="00F34B68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программы сортировки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PyQT</w:t>
      </w:r>
      <w:r w:rsidRPr="00C3031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/>
          <w:sz w:val="28"/>
        </w:rPr>
        <w:t>»</w:t>
      </w:r>
    </w:p>
    <w:p w14:paraId="0658C900" w14:textId="77777777" w:rsidR="00C30313" w:rsidRDefault="00C30313" w:rsidP="00C30313">
      <w:pPr>
        <w:pStyle w:val="Textbody"/>
        <w:spacing w:after="0" w:line="240" w:lineRule="auto"/>
        <w:jc w:val="both"/>
      </w:pPr>
    </w:p>
    <w:p w14:paraId="1723B781" w14:textId="77777777" w:rsidR="00C30313" w:rsidRDefault="00C30313" w:rsidP="00C30313">
      <w:pPr>
        <w:pStyle w:val="Textbody"/>
        <w:spacing w:after="0" w:line="240" w:lineRule="auto"/>
        <w:jc w:val="both"/>
      </w:pPr>
    </w:p>
    <w:p w14:paraId="504393AC" w14:textId="77777777" w:rsidR="00C30313" w:rsidRDefault="00C30313" w:rsidP="00C30313">
      <w:pPr>
        <w:pStyle w:val="Textbody"/>
        <w:spacing w:after="0" w:line="240" w:lineRule="auto"/>
        <w:jc w:val="both"/>
      </w:pPr>
    </w:p>
    <w:p w14:paraId="4B851615" w14:textId="77777777" w:rsidR="00C30313" w:rsidRDefault="00C30313" w:rsidP="00C30313">
      <w:pPr>
        <w:pStyle w:val="Textbody"/>
        <w:spacing w:after="0" w:line="240" w:lineRule="auto"/>
        <w:jc w:val="both"/>
      </w:pPr>
    </w:p>
    <w:p w14:paraId="4BAD1359" w14:textId="77777777" w:rsidR="00C30313" w:rsidRDefault="00C30313" w:rsidP="00C30313">
      <w:pPr>
        <w:pStyle w:val="Textbody"/>
        <w:spacing w:after="0" w:line="240" w:lineRule="auto"/>
        <w:jc w:val="both"/>
      </w:pPr>
    </w:p>
    <w:p w14:paraId="49CC1081" w14:textId="77777777" w:rsidR="00C30313" w:rsidRDefault="00C30313" w:rsidP="00C30313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C30313" w:rsidRPr="00C30313" w14:paraId="6C6189DB" w14:textId="77777777" w:rsidTr="00D224C0">
        <w:tc>
          <w:tcPr>
            <w:tcW w:w="4678" w:type="dxa"/>
          </w:tcPr>
          <w:p w14:paraId="34A1F02B" w14:textId="77777777" w:rsidR="00C30313" w:rsidRDefault="00C30313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14:paraId="43876A27" w14:textId="77777777" w:rsidR="00C30313" w:rsidRDefault="00C30313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3D002D6A" w14:textId="665A811E" w:rsidR="00C30313" w:rsidRPr="00C30313" w:rsidRDefault="00C30313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М.ПИН.РИС – 2</w:t>
            </w:r>
            <w:r w:rsidRPr="00C30313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.</w:t>
            </w:r>
            <w:r w:rsidRPr="00C30313">
              <w:rPr>
                <w:rFonts w:ascii="Times New Roman" w:hAnsi="Times New Roman"/>
                <w:sz w:val="28"/>
              </w:rPr>
              <w:t>11</w:t>
            </w:r>
          </w:p>
          <w:p w14:paraId="4ADB0DC7" w14:textId="36C930BD" w:rsidR="00C30313" w:rsidRDefault="00C30313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Удальцов З.С.</w:t>
            </w:r>
          </w:p>
          <w:p w14:paraId="50AC7611" w14:textId="77777777" w:rsidR="00C30313" w:rsidRDefault="00C30313" w:rsidP="00D224C0">
            <w:pPr>
              <w:pStyle w:val="Textbody"/>
              <w:spacing w:after="0" w:line="240" w:lineRule="auto"/>
              <w:jc w:val="both"/>
            </w:pPr>
          </w:p>
          <w:p w14:paraId="033A3DCD" w14:textId="77777777" w:rsidR="00C30313" w:rsidRDefault="00C30313" w:rsidP="00D224C0">
            <w:pPr>
              <w:pStyle w:val="Textbody"/>
              <w:spacing w:after="0" w:line="240" w:lineRule="auto"/>
              <w:jc w:val="both"/>
            </w:pPr>
          </w:p>
        </w:tc>
      </w:tr>
      <w:tr w:rsidR="00C30313" w:rsidRPr="00B34548" w14:paraId="168A71AC" w14:textId="77777777" w:rsidTr="00D224C0">
        <w:tc>
          <w:tcPr>
            <w:tcW w:w="4678" w:type="dxa"/>
          </w:tcPr>
          <w:p w14:paraId="74F29317" w14:textId="77777777" w:rsidR="00C30313" w:rsidRDefault="00C30313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1901C5EE" w14:textId="77777777" w:rsidR="00C30313" w:rsidRDefault="00C30313" w:rsidP="00D224C0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14:paraId="7412F694" w14:textId="77777777" w:rsidR="00C30313" w:rsidRPr="00A53FDF" w:rsidRDefault="00C30313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58378828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56F5AF8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C01C045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A3A11A6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0C3ED70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78BD41" w14:textId="77777777" w:rsidR="00C30313" w:rsidRDefault="00C30313" w:rsidP="00C30313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E0118BE" w14:textId="77777777" w:rsidR="00C30313" w:rsidRPr="00FA2637" w:rsidRDefault="00C30313" w:rsidP="00C30313">
      <w:pPr>
        <w:jc w:val="center"/>
        <w:rPr>
          <w:lang w:val="ru-RU"/>
        </w:rPr>
      </w:pPr>
      <w:r w:rsidRPr="003B1120">
        <w:rPr>
          <w:rFonts w:ascii="Times New Roman" w:hAnsi="Times New Roman"/>
          <w:sz w:val="28"/>
          <w:lang w:val="ru-RU"/>
        </w:rPr>
        <w:t>Тверь 20</w:t>
      </w:r>
      <w:r>
        <w:rPr>
          <w:rFonts w:ascii="Times New Roman" w:hAnsi="Times New Roman"/>
          <w:sz w:val="28"/>
          <w:lang w:val="ru-RU"/>
        </w:rPr>
        <w:t>22</w:t>
      </w:r>
    </w:p>
    <w:p w14:paraId="6C0EC7C8" w14:textId="5F5F850C" w:rsidR="0004666A" w:rsidRPr="0027745A" w:rsidRDefault="0004666A">
      <w:pPr>
        <w:rPr>
          <w:lang w:val="ru-RU"/>
        </w:rPr>
      </w:pPr>
    </w:p>
    <w:p w14:paraId="6E7FF4A6" w14:textId="36EFDCBD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031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</w:t>
      </w:r>
    </w:p>
    <w:p w14:paraId="2AF40D30" w14:textId="34124F10" w:rsidR="00C30313" w:rsidRPr="00C30313" w:rsidRDefault="00C30313" w:rsidP="00C30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 сортировки с интерфейсом на </w:t>
      </w:r>
      <w:r>
        <w:rPr>
          <w:rFonts w:ascii="Times New Roman" w:hAnsi="Times New Roman" w:cs="Times New Roman"/>
          <w:sz w:val="28"/>
          <w:szCs w:val="28"/>
        </w:rPr>
        <w:t>PyQT</w:t>
      </w:r>
      <w:r w:rsidRPr="00C3031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FC4C2F" w14:textId="107172F9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6B5480D0" w14:textId="04406366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формы</w:t>
      </w:r>
    </w:p>
    <w:p w14:paraId="74F51471" w14:textId="27239E91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708C41" wp14:editId="5BC17147">
            <wp:extent cx="5267325" cy="584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820" w14:textId="3531EAEA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82E939" wp14:editId="109DCA95">
            <wp:extent cx="5943600" cy="4517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8F3" w14:textId="6DA5702C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989323" wp14:editId="57518699">
            <wp:extent cx="5276850" cy="533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AF5" w14:textId="1C409F81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31B4EA0" wp14:editId="29A4398D">
            <wp:extent cx="4533900" cy="501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E410" w14:textId="0F34BFFE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89CABE" wp14:editId="7033D30E">
            <wp:extent cx="45243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925" w14:textId="03EEFEC7" w:rsidR="00C30313" w:rsidRDefault="00B34548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с</w:t>
      </w:r>
      <w:r w:rsidR="00C303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ортиров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</w:t>
      </w:r>
    </w:p>
    <w:p w14:paraId="15D95E2C" w14:textId="58B8D616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6045D5" wp14:editId="0963E79B">
            <wp:extent cx="3448050" cy="3381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ED59" w14:textId="1AF6043B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CA6CC56" wp14:editId="45F9CB38">
            <wp:extent cx="3667125" cy="2162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F996" w14:textId="13766CAD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33D834" wp14:editId="7CFA14EF">
            <wp:extent cx="4448175" cy="112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782" w14:textId="2102110F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</w:p>
    <w:p w14:paraId="67552638" w14:textId="07A5E642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B1BB56" wp14:editId="486C8E8F">
            <wp:extent cx="5057775" cy="2895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3172" w14:textId="4F68BA0E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B199BE" wp14:editId="2E640D8E">
            <wp:extent cx="5057775" cy="2933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9122" w14:textId="647358D7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9C66AD" wp14:editId="361BD2D0">
            <wp:extent cx="502920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23CC" w14:textId="52BF0836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6CE5DF" wp14:editId="0CEC5CAD">
            <wp:extent cx="3962400" cy="22344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879" cy="22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EFCA" w14:textId="185AAF4A" w:rsidR="00C30313" w:rsidRDefault="00C30313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150EF6" wp14:editId="4F73F428">
            <wp:extent cx="3648075" cy="208658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496" cy="20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04A6" w14:textId="67BCE36D" w:rsidR="00B34548" w:rsidRDefault="00B34548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времени сортировок</w:t>
      </w:r>
    </w:p>
    <w:p w14:paraId="546DC18F" w14:textId="4B120C84" w:rsidR="00B34548" w:rsidRPr="00911140" w:rsidRDefault="00911140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76F6C1" wp14:editId="04E4F294">
            <wp:extent cx="5376862" cy="2962275"/>
            <wp:effectExtent l="0" t="0" r="14605" b="952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077473E6-5F72-704A-944D-0FB51EAA8A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A037974" w14:textId="02B0D5F7" w:rsidR="0027745A" w:rsidRDefault="0027745A" w:rsidP="00C303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4AC0BD25" w14:textId="4F4F17E5" w:rsidR="0027745A" w:rsidRPr="0027745A" w:rsidRDefault="0027745A" w:rsidP="00277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была изучена библиотека </w:t>
      </w:r>
      <w:r>
        <w:rPr>
          <w:rFonts w:ascii="Times New Roman" w:hAnsi="Times New Roman" w:cs="Times New Roman"/>
          <w:sz w:val="28"/>
          <w:szCs w:val="28"/>
        </w:rPr>
        <w:t>PyQt</w:t>
      </w:r>
      <w:r w:rsidRPr="0027745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данной библиотеки был разработан интерфейс для программы сортировки. </w:t>
      </w:r>
    </w:p>
    <w:sectPr w:rsidR="0027745A" w:rsidRPr="0027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78"/>
    <w:rsid w:val="0004666A"/>
    <w:rsid w:val="00131278"/>
    <w:rsid w:val="0027745A"/>
    <w:rsid w:val="00911140"/>
    <w:rsid w:val="00B34548"/>
    <w:rsid w:val="00C3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389E"/>
  <w15:chartTrackingRefBased/>
  <w15:docId w15:val="{E67853B8-6BEC-4699-8555-D9A02C24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313"/>
    <w:rPr>
      <w:rFonts w:asciiTheme="minorHAnsi" w:hAnsiTheme="minorHAns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30313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C30313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agistratura\Kurs_1\Sem_1\NSR\Lab_3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7000</c:v>
                </c:pt>
                <c:pt idx="10">
                  <c:v>10000</c:v>
                </c:pt>
                <c:pt idx="11">
                  <c:v>15000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0.206881523132324</c:v>
                </c:pt>
                <c:pt idx="1">
                  <c:v>0.61362600326537997</c:v>
                </c:pt>
                <c:pt idx="2">
                  <c:v>0.39577293395995999</c:v>
                </c:pt>
                <c:pt idx="3">
                  <c:v>1.22500848770141</c:v>
                </c:pt>
                <c:pt idx="4">
                  <c:v>0.97645878791809004</c:v>
                </c:pt>
                <c:pt idx="5">
                  <c:v>2.8913435935974099</c:v>
                </c:pt>
                <c:pt idx="6">
                  <c:v>3.5814332962036102</c:v>
                </c:pt>
                <c:pt idx="7">
                  <c:v>3.3916003704071001</c:v>
                </c:pt>
                <c:pt idx="8">
                  <c:v>6.3174185752868599</c:v>
                </c:pt>
                <c:pt idx="9">
                  <c:v>5.2956974506378103</c:v>
                </c:pt>
                <c:pt idx="10">
                  <c:v>26.5779066085815</c:v>
                </c:pt>
                <c:pt idx="11">
                  <c:v>70.431110382080007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29-42B7-ADC8-F548853C9A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7000</c:v>
                </c:pt>
                <c:pt idx="10">
                  <c:v>10000</c:v>
                </c:pt>
                <c:pt idx="11">
                  <c:v>15000</c:v>
                </c:pt>
              </c:numCache>
            </c:numRef>
          </c:xVal>
          <c:yVal>
            <c:numRef>
              <c:f>Лист1!$C$2:$C$13</c:f>
              <c:numCache>
                <c:formatCode>General</c:formatCode>
                <c:ptCount val="12"/>
                <c:pt idx="0">
                  <c:v>0.18414068222045801</c:v>
                </c:pt>
                <c:pt idx="1">
                  <c:v>0.44329929351806602</c:v>
                </c:pt>
                <c:pt idx="2">
                  <c:v>0.78055047988891602</c:v>
                </c:pt>
                <c:pt idx="3">
                  <c:v>1.2912571430206199</c:v>
                </c:pt>
                <c:pt idx="4">
                  <c:v>1.9199030399322501</c:v>
                </c:pt>
                <c:pt idx="5">
                  <c:v>3.0892319679260201</c:v>
                </c:pt>
                <c:pt idx="6">
                  <c:v>4.6144981384277299</c:v>
                </c:pt>
                <c:pt idx="7">
                  <c:v>4.2212500572204501</c:v>
                </c:pt>
                <c:pt idx="8">
                  <c:v>5.7966847419738698</c:v>
                </c:pt>
                <c:pt idx="9">
                  <c:v>12.520577430725</c:v>
                </c:pt>
                <c:pt idx="10">
                  <c:v>29.724282741546599</c:v>
                </c:pt>
                <c:pt idx="11">
                  <c:v>66.531972408294607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829-42B7-ADC8-F548853C9A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7000</c:v>
                </c:pt>
                <c:pt idx="10">
                  <c:v>10000</c:v>
                </c:pt>
                <c:pt idx="11">
                  <c:v>15000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2.9957294464111302E-3</c:v>
                </c:pt>
                <c:pt idx="1">
                  <c:v>2.9997825622558498E-3</c:v>
                </c:pt>
                <c:pt idx="2">
                  <c:v>8.5101127624511701E-3</c:v>
                </c:pt>
                <c:pt idx="3">
                  <c:v>5.9969425201415998E-3</c:v>
                </c:pt>
                <c:pt idx="4">
                  <c:v>6.9956779479980399E-3</c:v>
                </c:pt>
                <c:pt idx="5">
                  <c:v>1.09937191009521E-2</c:v>
                </c:pt>
                <c:pt idx="6">
                  <c:v>1.1994838714599601E-2</c:v>
                </c:pt>
                <c:pt idx="7">
                  <c:v>1.10154151916503E-2</c:v>
                </c:pt>
                <c:pt idx="8">
                  <c:v>1.1993408203125E-2</c:v>
                </c:pt>
                <c:pt idx="9">
                  <c:v>1.6012191772460899E-2</c:v>
                </c:pt>
                <c:pt idx="10">
                  <c:v>3.0005455017089799E-2</c:v>
                </c:pt>
                <c:pt idx="11">
                  <c:v>3.4980058670043897E-2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829-42B7-ADC8-F548853C9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8123600"/>
        <c:axId val="1398112368"/>
      </c:scatterChart>
      <c:valAx>
        <c:axId val="139812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8112368"/>
        <c:crosses val="autoZero"/>
        <c:crossBetween val="midCat"/>
      </c:valAx>
      <c:valAx>
        <c:axId val="139811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812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LotKriD</dc:creator>
  <cp:keywords/>
  <dc:description/>
  <cp:lastModifiedBy>LotKriD</cp:lastModifiedBy>
  <cp:revision>5</cp:revision>
  <dcterms:created xsi:type="dcterms:W3CDTF">2022-11-09T10:54:00Z</dcterms:created>
  <dcterms:modified xsi:type="dcterms:W3CDTF">2022-11-20T19:16:00Z</dcterms:modified>
</cp:coreProperties>
</file>