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12 (Redo Assignment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Flowchart of sitka_highs.py: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486369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863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Flowchart of sitka_high_low: Main flow-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5259014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525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the user chose the high graph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35879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58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the user chose the low graph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36343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63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