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of tutorial: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2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Results of Assignment 9: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ind w:firstLine="720"/>
      <w:rPr/>
    </w:pPr>
    <w:r w:rsidDel="00000000" w:rsidR="00000000" w:rsidRPr="00000000">
      <w:rPr>
        <w:rtl w:val="0"/>
      </w:rPr>
      <w:t xml:space="preserve">Anthony Nguyen </w:t>
      <w:tab/>
      <w:t xml:space="preserve">CSD-325 </w:t>
      <w:tab/>
      <w:t xml:space="preserve">Assignment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