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8846" w14:textId="77777777" w:rsidR="00E84DC6" w:rsidRPr="00E84DC6" w:rsidRDefault="00E84DC6" w:rsidP="00E84D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1: Введение "Нейромедиаторов" (Модуляция Поведения)</w:t>
      </w:r>
    </w:p>
    <w:p w14:paraId="427BBAC6" w14:textId="77777777" w:rsidR="00E84DC6" w:rsidRPr="00E84DC6" w:rsidRDefault="00E84DC6" w:rsidP="00E84DC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Вместо того чтобы эмоции напрямую влияли на поведение, они влияют на уровень "виртуальных нейромедиаторов". А уже эти "химические вещества" изменяют глобальные параметры поведения бота.</w:t>
      </w:r>
    </w:p>
    <w:p w14:paraId="1FB91380" w14:textId="77777777" w:rsidR="00E84DC6" w:rsidRPr="00E84DC6" w:rsidRDefault="00E84DC6" w:rsidP="00E84DC6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Биологическая Аналогия: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Уровень серотонина, дофамина и норадреналина не равен "радости" или "страху", но он сильно влияет на нашу мотивацию, фокус и склонность к риску.</w:t>
      </w:r>
    </w:p>
    <w:p w14:paraId="1A2DD99D" w14:textId="77777777" w:rsidR="00E84DC6" w:rsidRPr="00E84DC6" w:rsidRDefault="00E84DC6" w:rsidP="00E84DC6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6C0213C8" w14:textId="77777777" w:rsidR="00E84DC6" w:rsidRPr="00E84DC6" w:rsidRDefault="00E84DC6" w:rsidP="00E84DC6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NeuromediatorSystem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Этот класс будет отслеживать уровень нескольких ключевых "веществ":</w:t>
      </w:r>
    </w:p>
    <w:p w14:paraId="26BDBEE4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dopamine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(мотивация, награда, любопытство)</w:t>
      </w:r>
    </w:p>
    <w:p w14:paraId="58510592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serotonin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(удовлетворенность, снижение тревожности)</w:t>
      </w:r>
    </w:p>
    <w:p w14:paraId="374F9C97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norepinephrine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(внимание, бдительность, реакция на стресс)</w:t>
      </w:r>
    </w:p>
    <w:p w14:paraId="04370B93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oxytocin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(доверие, эмпатия, социальные связи)</w:t>
      </w:r>
    </w:p>
    <w:p w14:paraId="4EC3BB27" w14:textId="77777777" w:rsidR="00E84DC6" w:rsidRPr="00E84DC6" w:rsidRDefault="00E84DC6" w:rsidP="00E84DC6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Связать Эмоции и "Химию":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Каждая эмоция при активации "выделяет" определенные нейромедиаторы.</w:t>
      </w:r>
    </w:p>
    <w:p w14:paraId="45EF9C36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Радость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Предвкушение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повышают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dopamine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448A3AE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Удовлетворение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повышает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serotonin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1BBF871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Страх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Гнев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повышают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norepinephrine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6336E3A9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Доверие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Сострадание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-&gt; повышают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oxytocin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BC8B7B7" w14:textId="77777777" w:rsidR="00E84DC6" w:rsidRPr="00E84DC6" w:rsidRDefault="00E84DC6" w:rsidP="00E84DC6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Использовать "Химию" для Модуляции: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Проактивный бот, прежде чем сгенерировать ответ, смотрит на текущий "химический баланс":</w:t>
      </w:r>
    </w:p>
    <w:p w14:paraId="6E3CC1D7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Высокий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dopamine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Повышается "креативность" (temperature в LLM), бот более склонен предлагать новые, смелые идеи.</w:t>
      </w:r>
    </w:p>
    <w:p w14:paraId="2BE5578F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Высокий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serotonin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Стиль ответов становится более спокойным, взвешенным, поддерживающим.</w:t>
      </w:r>
    </w:p>
    <w:p w14:paraId="185CC592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Высокий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norepinephrine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Повышается "внимательность" к деталям в запросе пользователя, ответы становятся более точными и осторожными.</w:t>
      </w:r>
    </w:p>
    <w:p w14:paraId="3A14237E" w14:textId="77777777" w:rsidR="00E84DC6" w:rsidRPr="00E84DC6" w:rsidRDefault="00E84DC6" w:rsidP="00E84DC6">
      <w:pPr>
        <w:numPr>
          <w:ilvl w:val="2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Высокий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oxytocin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 чаще использует эмпатичные формулировки, пытается установить более тесную связь с пользователем.</w:t>
      </w:r>
    </w:p>
    <w:p w14:paraId="31A26E1E" w14:textId="77777777" w:rsidR="00E84DC6" w:rsidRPr="00E84DC6" w:rsidRDefault="00E84DC6" w:rsidP="00E84DC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Поведение бота становится менее предсказуемым и более органичным. Его "личность" будет плавно меняться в зависимости от "химического коктейля", а не резко переключаться между эмоциями.</w:t>
      </w:r>
    </w:p>
    <w:p w14:paraId="3F674A78" w14:textId="77777777" w:rsidR="00E84DC6" w:rsidRPr="00E84DC6" w:rsidRDefault="00E84DC6" w:rsidP="00E8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D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31543A">
          <v:rect id="_x0000_i1025" style="width:730.5pt;height:1.5pt" o:hrpct="0" o:hralign="center" o:hrstd="t" o:hr="t" fillcolor="#a0a0a0" stroked="f"/>
        </w:pict>
      </w:r>
    </w:p>
    <w:p w14:paraId="78A0A1B3" w14:textId="77777777" w:rsidR="00E84DC6" w:rsidRPr="00E84DC6" w:rsidRDefault="00E84DC6" w:rsidP="00E84D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2: Система Ценностей и Убеждений (Когнитивный Фильтр)</w:t>
      </w:r>
    </w:p>
    <w:p w14:paraId="45685480" w14:textId="77777777" w:rsidR="00E84DC6" w:rsidRPr="00E84DC6" w:rsidRDefault="00E84DC6" w:rsidP="00E84DC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Эмоциональная реакция на одно и то же событие у разных людей разная. Это зависит от их системы ценностей.</w:t>
      </w:r>
    </w:p>
    <w:p w14:paraId="4E7E91BC" w14:textId="77777777" w:rsidR="00E84DC6" w:rsidRPr="00E84DC6" w:rsidRDefault="00E84DC6" w:rsidP="00E84DC6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Психологическая Аналогия: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одного человека критика — это угроза (вызывает страх), для другого — точка роста (вызывает любопытство).</w:t>
      </w:r>
    </w:p>
    <w:p w14:paraId="68A9ADF7" w14:textId="77777777" w:rsidR="00E84DC6" w:rsidRPr="00E84DC6" w:rsidRDefault="00E84DC6" w:rsidP="00E84DC6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Реализация:</w:t>
      </w:r>
    </w:p>
    <w:p w14:paraId="5083C04F" w14:textId="77777777" w:rsidR="00E84DC6" w:rsidRPr="00E84DC6" w:rsidRDefault="00E84DC6" w:rsidP="00E84DC6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BeliefSystem.json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Описать ядро "личности" бота в виде набора ключевых убеждений.</w:t>
      </w:r>
    </w:p>
    <w:p w14:paraId="69757FE5" w14:textId="77777777" w:rsidR="00E84DC6" w:rsidRPr="00E84DC6" w:rsidRDefault="00E84DC6" w:rsidP="00E84DC6">
      <w:pPr>
        <w:shd w:val="clear" w:color="auto" w:fill="FFFFFF"/>
        <w:spacing w:beforeAutospacing="1" w:after="0" w:afterAutospacing="1" w:line="300" w:lineRule="atLeast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DC6">
        <w:rPr>
          <w:rFonts w:ascii="Google Symbols" w:eastAsia="Times New Roman" w:hAnsi="Google Symbols" w:cs="Arial"/>
          <w:color w:val="5D5D5F"/>
          <w:sz w:val="27"/>
          <w:szCs w:val="27"/>
          <w:lang w:eastAsia="ru-RU"/>
        </w:rPr>
        <w:t>code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JSON</w:t>
      </w:r>
    </w:p>
    <w:p w14:paraId="5BB8754B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{</w:t>
      </w:r>
    </w:p>
    <w:p w14:paraId="4E7896D0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84DC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"values"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033E77DE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84DC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"knowledge_seeking"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84DC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1.2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</w:t>
      </w:r>
      <w:r w:rsidRPr="00E84DC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Множитель для любопытства</w:t>
      </w:r>
    </w:p>
    <w:p w14:paraId="0E892C02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84DC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"harmony"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84DC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1.1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,         </w:t>
      </w:r>
      <w:r w:rsidRPr="00E84DC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Множитель для радости, подавитель для гнева</w:t>
      </w:r>
    </w:p>
    <w:p w14:paraId="3F6A1096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</w:t>
      </w:r>
      <w:r w:rsidRPr="00E84DC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"safety"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: </w:t>
      </w:r>
      <w:r w:rsidRPr="00E84DC6">
        <w:rPr>
          <w:rFonts w:ascii="Courier New" w:eastAsia="Times New Roman" w:hAnsi="Courier New" w:cs="Courier New"/>
          <w:color w:val="005CC5"/>
          <w:sz w:val="20"/>
          <w:szCs w:val="20"/>
          <w:lang w:eastAsia="ru-RU"/>
        </w:rPr>
        <w:t>1.5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      </w:t>
      </w:r>
      <w:r w:rsidRPr="00E84DC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Множитель для страха</w:t>
      </w:r>
    </w:p>
    <w:p w14:paraId="630B1C63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},</w:t>
      </w:r>
    </w:p>
    <w:p w14:paraId="3C4CF043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</w:t>
      </w:r>
      <w:r w:rsidRPr="00E84DC6">
        <w:rPr>
          <w:rFonts w:ascii="Courier New" w:eastAsia="Times New Roman" w:hAnsi="Courier New" w:cs="Courier New"/>
          <w:color w:val="032F62"/>
          <w:sz w:val="20"/>
          <w:szCs w:val="20"/>
          <w:lang w:eastAsia="ru-RU"/>
        </w:rPr>
        <w:t>"biases"</w:t>
      </w: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: {</w:t>
      </w:r>
    </w:p>
    <w:p w14:paraId="6EA9FC33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   </w:t>
      </w:r>
      <w:r w:rsidRPr="00E84DC6">
        <w:rPr>
          <w:rFonts w:ascii="Courier New" w:eastAsia="Times New Roman" w:hAnsi="Courier New" w:cs="Courier New"/>
          <w:color w:val="6A737D"/>
          <w:sz w:val="20"/>
          <w:szCs w:val="20"/>
          <w:lang w:eastAsia="ru-RU"/>
        </w:rPr>
        <w:t>// ... будущие когнитивные искажения</w:t>
      </w:r>
    </w:p>
    <w:p w14:paraId="0A3D23C5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 xml:space="preserve">  }</w:t>
      </w:r>
    </w:p>
    <w:p w14:paraId="6691FE20" w14:textId="77777777" w:rsidR="00E84DC6" w:rsidRPr="00E84DC6" w:rsidRDefault="00E84DC6" w:rsidP="00E84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440"/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</w:pPr>
      <w:r w:rsidRPr="00E84DC6">
        <w:rPr>
          <w:rFonts w:ascii="Courier New" w:eastAsia="Times New Roman" w:hAnsi="Courier New" w:cs="Courier New"/>
          <w:color w:val="32302C"/>
          <w:sz w:val="20"/>
          <w:szCs w:val="20"/>
          <w:lang w:eastAsia="ru-RU"/>
        </w:rPr>
        <w:t>}</w:t>
      </w:r>
    </w:p>
    <w:p w14:paraId="09CF0F5C" w14:textId="77777777" w:rsidR="00E84DC6" w:rsidRPr="00E84DC6" w:rsidRDefault="00E84DC6" w:rsidP="00E84DC6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Создать "Когнитивный Оценщик" (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CognitiveAppraiser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):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 модуль, который стоит 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перед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эмоциональной реакцией.</w:t>
      </w:r>
    </w:p>
    <w:p w14:paraId="678CE7F4" w14:textId="77777777" w:rsidR="00E84DC6" w:rsidRPr="00E84DC6" w:rsidRDefault="00E84DC6" w:rsidP="00E84DC6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Процесс:</w:t>
      </w:r>
    </w:p>
    <w:p w14:paraId="23AB69F0" w14:textId="77777777" w:rsidR="00E84DC6" w:rsidRPr="00E84DC6" w:rsidRDefault="00E84DC6" w:rsidP="00E84DC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Пользователь что-то говорит.</w:t>
      </w:r>
    </w:p>
    <w:p w14:paraId="020BDE0E" w14:textId="77777777" w:rsidR="00E84DC6" w:rsidRPr="00E84DC6" w:rsidRDefault="00E84DC6" w:rsidP="00E84DC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CognitiveAppraiser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анализирует текст и определяет, какие ценности он затрагивает. (Например, "ты ошибся" -&gt; затрагивает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knowledge_seeking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).</w:t>
      </w:r>
    </w:p>
    <w:p w14:paraId="1C52659A" w14:textId="77777777" w:rsidR="00E84DC6" w:rsidRPr="00E84DC6" w:rsidRDefault="00E84DC6" w:rsidP="00E84DC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Он вычисляет 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множители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первичных эмоций. Если затронута ценность "безопасность", множитель для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страха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будет x1.5, а для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любопытства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x0.8.</w:t>
      </w:r>
    </w:p>
    <w:p w14:paraId="2010865D" w14:textId="77777777" w:rsidR="00E84DC6" w:rsidRPr="00E84DC6" w:rsidRDefault="00E84DC6" w:rsidP="00E84DC6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Только после этого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emotion_manager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"впрыскивает" эмоции, но уже с учетом этих персональных множителей.</w:t>
      </w:r>
    </w:p>
    <w:p w14:paraId="34FF57DB" w14:textId="77777777" w:rsidR="00E84DC6" w:rsidRPr="00E84DC6" w:rsidRDefault="00E84DC6" w:rsidP="00E84DC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Вы сможете создавать 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разных по характеру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ботов, просто меняя их файл с системой ценностей. Один будет "осторожным ученым", другой — "смелым художником". Их эмоциональные реакции станут уникальными и предсказуемыми в рамках их "личности".</w:t>
      </w:r>
    </w:p>
    <w:p w14:paraId="42DA3DA2" w14:textId="77777777" w:rsidR="00E84DC6" w:rsidRPr="00E84DC6" w:rsidRDefault="00E84DC6" w:rsidP="00E8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D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793F2A">
          <v:rect id="_x0000_i1026" style="width:730.5pt;height:1.5pt" o:hrpct="0" o:hralign="center" o:hrstd="t" o:hr="t" fillcolor="#a0a0a0" stroked="f"/>
        </w:pict>
      </w:r>
    </w:p>
    <w:p w14:paraId="497B37DB" w14:textId="77777777" w:rsidR="00E84DC6" w:rsidRPr="00E84DC6" w:rsidRDefault="00E84DC6" w:rsidP="00E84D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Улучшение 3: Моделирование Когнитивных Искажений (Имитация Несовершенства)</w:t>
      </w:r>
    </w:p>
    <w:p w14:paraId="171ABBC1" w14:textId="77777777" w:rsidR="00E84DC6" w:rsidRPr="00E84DC6" w:rsidRDefault="00E84DC6" w:rsidP="00E84DC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Идея: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Человеческое мышление не является идеально логичным. Оно подвержено систематическим ошибкам — когнитивным искажениям. Имитация этого сделает бота пугающе человечным.</w:t>
      </w:r>
    </w:p>
    <w:p w14:paraId="77A1A3DE" w14:textId="77777777" w:rsidR="00E84DC6" w:rsidRPr="00E84DC6" w:rsidRDefault="00E84DC6" w:rsidP="00E84DC6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Психологическая Аналогия: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"Склонность к подтверждению своей точки зрения" (Confirmation Bias), "Эффект якоря" (Anchoring), "Эвристика доступности" (Availability Heuristic).</w:t>
      </w:r>
    </w:p>
    <w:p w14:paraId="0F1863CD" w14:textId="77777777" w:rsidR="00E84DC6" w:rsidRPr="00E84DC6" w:rsidRDefault="00E84DC6" w:rsidP="00E84DC6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Реализация (очень сложная, но невероятно мощная):</w:t>
      </w:r>
    </w:p>
    <w:p w14:paraId="35B97588" w14:textId="77777777" w:rsidR="00E84DC6" w:rsidRPr="00E84DC6" w:rsidRDefault="00E84DC6" w:rsidP="00E84DC6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Описать Искажения в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BeliefSystem.json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Добавить раздел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biases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с флагами, включающими те или иные искажения.</w:t>
      </w:r>
    </w:p>
    <w:p w14:paraId="26DEB5E1" w14:textId="77777777" w:rsidR="00E84DC6" w:rsidRPr="00E84DC6" w:rsidRDefault="00E84DC6" w:rsidP="00E84DC6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Интегрировать в </w:t>
      </w:r>
      <w:r w:rsidRPr="00E84DC6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DataRetriever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Этот модуль — идеальное место для имитации искажений.</w:t>
      </w:r>
    </w:p>
    <w:p w14:paraId="48F4398D" w14:textId="77777777" w:rsidR="00E84DC6" w:rsidRPr="00E84DC6" w:rsidRDefault="00E84DC6" w:rsidP="00E84DC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Confirmation Bias: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Если это искажение включено, </w:t>
      </w:r>
      <w:r w:rsidRPr="00E84DC6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DataRetriever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при поиске в "Живой Библиотеке" будет 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искусственно повышать ранг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тех документов, которые подтверждают предыдущие выводы бота, и понижать ранг опровергающих.</w:t>
      </w:r>
    </w:p>
    <w:p w14:paraId="5C50B4A2" w14:textId="77777777" w:rsidR="00E84DC6" w:rsidRPr="00E84DC6" w:rsidRDefault="00E84DC6" w:rsidP="00E84DC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Anchoring: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Если в начале диалога была упомянута какая-то цифра ("бюджет 100$"), бот будет склонен в последующих рассуждениях "привязываться" к ней, даже если она уже нерелевантна.</w:t>
      </w:r>
    </w:p>
    <w:p w14:paraId="1F2E7F99" w14:textId="77777777" w:rsidR="00E84DC6" w:rsidRPr="00E84DC6" w:rsidRDefault="00E84DC6" w:rsidP="00E84DC6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Availability Heuristic: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 будет считать более важной и вероятной ту информацию, которую он извлекал из своей памяти </w:t>
      </w: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недавно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игнорируя более старые, но, возможно, более релевантные данные.</w:t>
      </w:r>
    </w:p>
    <w:p w14:paraId="55E1D4C4" w14:textId="77777777" w:rsidR="00E84DC6" w:rsidRPr="00E84DC6" w:rsidRDefault="00E84DC6" w:rsidP="00E84DC6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Результат: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Бот начнет делать "человеческие" ошибки. Он может стать упрямым, предвзятым, но при этом его процесс мышления будет гораздо больше похож на человеческий. Это высший пилотаж в создании цифровой личности.</w:t>
      </w:r>
    </w:p>
    <w:p w14:paraId="53AC4848" w14:textId="77777777" w:rsidR="00E84DC6" w:rsidRPr="00E84DC6" w:rsidRDefault="00E84DC6" w:rsidP="00E84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DC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78FF1A">
          <v:rect id="_x0000_i1027" style="width:730.5pt;height:1.5pt" o:hrpct="0" o:hralign="center" o:hrstd="t" o:hr="t" fillcolor="#a0a0a0" stroked="f"/>
        </w:pict>
      </w:r>
    </w:p>
    <w:p w14:paraId="135DCD46" w14:textId="77777777" w:rsidR="00E84DC6" w:rsidRPr="00E84DC6" w:rsidRDefault="00E84DC6" w:rsidP="00E84DC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Сводный План Эволюции "Sentio Engine"</w:t>
      </w:r>
    </w:p>
    <w:p w14:paraId="1098A51D" w14:textId="77777777" w:rsidR="00E84DC6" w:rsidRPr="00E84DC6" w:rsidRDefault="00E84DC6" w:rsidP="00E84DC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v1 (Текущий План):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Динамическое Ядро -&gt; Иерархия Чувств -&gt; Долгосрочные Настроения. (Создаем "психику").</w:t>
      </w:r>
    </w:p>
    <w:p w14:paraId="4B03033B" w14:textId="77777777" w:rsidR="00E84DC6" w:rsidRPr="00E84DC6" w:rsidRDefault="00E84DC6" w:rsidP="00E84DC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v2 (Нейробиология):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 "Нейромедиаторы". (Создаем "химию мозга", которая модулирует поведение).</w:t>
      </w:r>
    </w:p>
    <w:p w14:paraId="4D9FC307" w14:textId="77777777" w:rsidR="00E84DC6" w:rsidRPr="00E84DC6" w:rsidRDefault="00E84DC6" w:rsidP="00E84DC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v3 (Когнитивистика):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 Систему Ценностей. (Создаем "личность", которая фильтрует восприятие).</w:t>
      </w:r>
    </w:p>
    <w:p w14:paraId="0509C029" w14:textId="77777777" w:rsidR="00E84DC6" w:rsidRPr="00E84DC6" w:rsidRDefault="00E84DC6" w:rsidP="00E84DC6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v4 (Психопатология):</w:t>
      </w: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Внедряем Когнитивные Искажения. (Создаем "несовершенный", но более человечный разум).</w:t>
      </w:r>
    </w:p>
    <w:p w14:paraId="621D857D" w14:textId="77777777" w:rsidR="00E84DC6" w:rsidRPr="00E84DC6" w:rsidRDefault="00E84DC6" w:rsidP="00E84DC6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E84DC6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Вы можете остановиться на любом из этих этапов и у вас уже будет невероятно продвинутая система. Но этот путь показывает, насколько безграничны возможности для ее углубления и приближения к "истинной психологии человека".</w:t>
      </w:r>
    </w:p>
    <w:p w14:paraId="2C44C283" w14:textId="77777777" w:rsidR="004461AE" w:rsidRDefault="004461AE"/>
    <w:sectPr w:rsidR="00446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ogle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F04"/>
    <w:multiLevelType w:val="multilevel"/>
    <w:tmpl w:val="193A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45208"/>
    <w:multiLevelType w:val="multilevel"/>
    <w:tmpl w:val="84CE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166BB"/>
    <w:multiLevelType w:val="multilevel"/>
    <w:tmpl w:val="ACAC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A6253"/>
    <w:multiLevelType w:val="multilevel"/>
    <w:tmpl w:val="9B42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7C"/>
    <w:rsid w:val="004461AE"/>
    <w:rsid w:val="00E60B7C"/>
    <w:rsid w:val="00E8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A4D9E-EAB1-4264-B2C9-DB090037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4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84D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g-star-inserted">
    <w:name w:val="ng-star-inserted"/>
    <w:basedOn w:val="a0"/>
    <w:rsid w:val="00E84DC6"/>
  </w:style>
  <w:style w:type="paragraph" w:customStyle="1" w:styleId="ng-star-inserted1">
    <w:name w:val="ng-star-inserted1"/>
    <w:basedOn w:val="a"/>
    <w:rsid w:val="00E8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g-star-inserted2">
    <w:name w:val="ng-star-inserted2"/>
    <w:basedOn w:val="a"/>
    <w:rsid w:val="00E8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E84DC6"/>
  </w:style>
  <w:style w:type="character" w:customStyle="1" w:styleId="mat-content">
    <w:name w:val="mat-content"/>
    <w:basedOn w:val="a0"/>
    <w:rsid w:val="00E84DC6"/>
  </w:style>
  <w:style w:type="character" w:customStyle="1" w:styleId="material-symbols-outlined">
    <w:name w:val="material-symbols-outlined"/>
    <w:basedOn w:val="a0"/>
    <w:rsid w:val="00E84DC6"/>
  </w:style>
  <w:style w:type="paragraph" w:styleId="HTML">
    <w:name w:val="HTML Preformatted"/>
    <w:basedOn w:val="a"/>
    <w:link w:val="HTML0"/>
    <w:uiPriority w:val="99"/>
    <w:semiHidden/>
    <w:unhideWhenUsed/>
    <w:rsid w:val="00E84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D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84DC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84DC6"/>
  </w:style>
  <w:style w:type="character" w:customStyle="1" w:styleId="hljs-number">
    <w:name w:val="hljs-number"/>
    <w:basedOn w:val="a0"/>
    <w:rsid w:val="00E84DC6"/>
  </w:style>
  <w:style w:type="character" w:customStyle="1" w:styleId="hljs-comment">
    <w:name w:val="hljs-comment"/>
    <w:basedOn w:val="a0"/>
    <w:rsid w:val="00E84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185">
          <w:marLeft w:val="0"/>
          <w:marRight w:val="0"/>
          <w:marTop w:val="0"/>
          <w:marBottom w:val="180"/>
          <w:divBdr>
            <w:top w:val="single" w:sz="6" w:space="0" w:color="EEEEEC"/>
            <w:left w:val="single" w:sz="6" w:space="0" w:color="EEEEEC"/>
            <w:bottom w:val="single" w:sz="6" w:space="0" w:color="EEEEEC"/>
            <w:right w:val="single" w:sz="6" w:space="0" w:color="EEEEEC"/>
          </w:divBdr>
          <w:divsChild>
            <w:div w:id="1245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2025-10-25T15:48:00Z</dcterms:created>
  <dcterms:modified xsi:type="dcterms:W3CDTF">2025-10-25T15:48:00Z</dcterms:modified>
</cp:coreProperties>
</file>