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BC0C" w14:textId="77777777" w:rsidR="00684C66" w:rsidRPr="00684C66" w:rsidRDefault="00684C66" w:rsidP="00684C66">
      <w:pPr>
        <w:shd w:val="clear" w:color="auto" w:fill="FFFFFF"/>
        <w:spacing w:before="300" w:after="300"/>
        <w:rPr>
          <w:rFonts w:ascii="Helvetica Neue" w:eastAsia="Times New Roman" w:hAnsi="Helvetica Neue" w:cs="Times New Roman"/>
          <w:color w:val="333333"/>
          <w:lang w:eastAsia="en-GB"/>
        </w:rPr>
      </w:pPr>
      <w:r w:rsidRPr="00684C66">
        <w:rPr>
          <w:rFonts w:ascii="Helvetica Neue" w:eastAsia="Times New Roman" w:hAnsi="Helvetica Neue" w:cs="Times New Roman"/>
          <w:color w:val="333333"/>
          <w:lang w:eastAsia="en-GB"/>
        </w:rPr>
        <w:t>A key part of any </w:t>
      </w:r>
      <w:hyperlink r:id="rId5" w:history="1">
        <w:r w:rsidRPr="00684C66">
          <w:rPr>
            <w:rFonts w:ascii="Helvetica Neue" w:eastAsia="Times New Roman" w:hAnsi="Helvetica Neue" w:cs="Times New Roman"/>
            <w:color w:val="337AB7"/>
            <w:lang w:eastAsia="en-GB"/>
          </w:rPr>
          <w:t>business plan</w:t>
        </w:r>
      </w:hyperlink>
      <w:r w:rsidRPr="00684C66">
        <w:rPr>
          <w:rFonts w:ascii="Helvetica Neue" w:eastAsia="Times New Roman" w:hAnsi="Helvetica Neue" w:cs="Times New Roman"/>
          <w:color w:val="333333"/>
          <w:lang w:eastAsia="en-GB"/>
        </w:rPr>
        <w:t> is market analysis. This section needs to demonstrate both your expertise in your particular market and the attractiveness of the market from a financial standpoint.</w:t>
      </w:r>
    </w:p>
    <w:p w14:paraId="59D2230B" w14:textId="77777777" w:rsidR="00684C66" w:rsidRPr="00684C66" w:rsidRDefault="00684C66" w:rsidP="00684C66">
      <w:pPr>
        <w:shd w:val="clear" w:color="auto" w:fill="FFFFFF"/>
        <w:spacing w:before="450" w:after="150"/>
        <w:outlineLvl w:val="1"/>
        <w:rPr>
          <w:rFonts w:ascii="Helvetica Neue" w:eastAsia="Times New Roman" w:hAnsi="Helvetica Neue" w:cs="Times New Roman"/>
          <w:b/>
          <w:bCs/>
          <w:color w:val="444444"/>
          <w:sz w:val="34"/>
          <w:szCs w:val="34"/>
          <w:lang w:eastAsia="en-GB"/>
        </w:rPr>
      </w:pPr>
      <w:r w:rsidRPr="00684C66">
        <w:rPr>
          <w:rFonts w:ascii="Helvetica Neue" w:eastAsia="Times New Roman" w:hAnsi="Helvetica Neue" w:cs="Times New Roman"/>
          <w:b/>
          <w:bCs/>
          <w:color w:val="444444"/>
          <w:sz w:val="34"/>
          <w:szCs w:val="34"/>
          <w:lang w:eastAsia="en-GB"/>
        </w:rPr>
        <w:t>What is a market analysis?</w:t>
      </w:r>
    </w:p>
    <w:p w14:paraId="6D974452" w14:textId="77777777" w:rsidR="00684C66" w:rsidRPr="00684C66" w:rsidRDefault="00684C66" w:rsidP="00684C66">
      <w:pPr>
        <w:shd w:val="clear" w:color="auto" w:fill="FFFFFF"/>
        <w:spacing w:after="300"/>
        <w:rPr>
          <w:rFonts w:ascii="Helvetica Neue" w:eastAsia="Times New Roman" w:hAnsi="Helvetica Neue" w:cs="Times New Roman"/>
          <w:color w:val="333333"/>
          <w:lang w:eastAsia="en-GB"/>
        </w:rPr>
      </w:pPr>
      <w:r w:rsidRPr="00684C66">
        <w:rPr>
          <w:rFonts w:ascii="Helvetica Neue" w:eastAsia="Times New Roman" w:hAnsi="Helvetica Neue" w:cs="Times New Roman"/>
          <w:color w:val="333333"/>
          <w:lang w:eastAsia="en-GB"/>
        </w:rPr>
        <w:t>A market analysis is a quantitative and qualitative assessment of a market. It looks into the size of the market both in volume and in value, the various customer segments and buying patterns, the competition, and the economic environment in terms of barriers to entry and regulation.</w:t>
      </w:r>
    </w:p>
    <w:p w14:paraId="5F24EA22" w14:textId="77777777" w:rsidR="00684C66" w:rsidRPr="00684C66" w:rsidRDefault="00684C66" w:rsidP="00684C66">
      <w:pPr>
        <w:shd w:val="clear" w:color="auto" w:fill="FFFFFF"/>
        <w:spacing w:before="450" w:after="150"/>
        <w:outlineLvl w:val="1"/>
        <w:rPr>
          <w:rFonts w:ascii="Helvetica Neue" w:eastAsia="Times New Roman" w:hAnsi="Helvetica Neue" w:cs="Times New Roman"/>
          <w:b/>
          <w:bCs/>
          <w:color w:val="444444"/>
          <w:sz w:val="34"/>
          <w:szCs w:val="34"/>
          <w:lang w:eastAsia="en-GB"/>
        </w:rPr>
      </w:pPr>
      <w:r w:rsidRPr="00684C66">
        <w:rPr>
          <w:rFonts w:ascii="Helvetica Neue" w:eastAsia="Times New Roman" w:hAnsi="Helvetica Neue" w:cs="Times New Roman"/>
          <w:b/>
          <w:bCs/>
          <w:color w:val="444444"/>
          <w:sz w:val="34"/>
          <w:szCs w:val="34"/>
          <w:lang w:eastAsia="en-GB"/>
        </w:rPr>
        <w:t>How to do a market analysis?</w:t>
      </w:r>
    </w:p>
    <w:p w14:paraId="26370D5E" w14:textId="77777777" w:rsidR="00684C66" w:rsidRPr="00684C66" w:rsidRDefault="00684C66" w:rsidP="00684C66">
      <w:pPr>
        <w:shd w:val="clear" w:color="auto" w:fill="FFFFFF"/>
        <w:spacing w:after="300"/>
        <w:rPr>
          <w:rFonts w:ascii="Helvetica Neue" w:eastAsia="Times New Roman" w:hAnsi="Helvetica Neue" w:cs="Times New Roman"/>
          <w:color w:val="333333"/>
          <w:lang w:eastAsia="en-GB"/>
        </w:rPr>
      </w:pPr>
      <w:r w:rsidRPr="00684C66">
        <w:rPr>
          <w:rFonts w:ascii="Helvetica Neue" w:eastAsia="Times New Roman" w:hAnsi="Helvetica Neue" w:cs="Times New Roman"/>
          <w:color w:val="333333"/>
          <w:lang w:eastAsia="en-GB"/>
        </w:rPr>
        <w:t>The objectives of the market analysis section of a business plan are to show to investors that:</w:t>
      </w:r>
    </w:p>
    <w:p w14:paraId="2908A205" w14:textId="77777777" w:rsidR="00684C66" w:rsidRPr="00684C66" w:rsidRDefault="00684C66" w:rsidP="00684C66">
      <w:pPr>
        <w:numPr>
          <w:ilvl w:val="0"/>
          <w:numId w:val="1"/>
        </w:numPr>
        <w:shd w:val="clear" w:color="auto" w:fill="FFFFFF"/>
        <w:spacing w:before="100" w:beforeAutospacing="1" w:after="100" w:afterAutospacing="1" w:line="405" w:lineRule="atLeast"/>
        <w:rPr>
          <w:rFonts w:ascii="Helvetica Neue" w:eastAsia="Times New Roman" w:hAnsi="Helvetica Neue" w:cs="Times New Roman"/>
          <w:color w:val="333333"/>
          <w:lang w:eastAsia="en-GB"/>
        </w:rPr>
      </w:pPr>
      <w:r w:rsidRPr="00684C66">
        <w:rPr>
          <w:rFonts w:ascii="Helvetica Neue" w:eastAsia="Times New Roman" w:hAnsi="Helvetica Neue" w:cs="Times New Roman"/>
          <w:color w:val="333333"/>
          <w:lang w:eastAsia="en-GB"/>
        </w:rPr>
        <w:t>you know your market</w:t>
      </w:r>
    </w:p>
    <w:p w14:paraId="4B3C6F9C" w14:textId="77777777" w:rsidR="00684C66" w:rsidRPr="00684C66" w:rsidRDefault="00684C66" w:rsidP="00684C66">
      <w:pPr>
        <w:numPr>
          <w:ilvl w:val="0"/>
          <w:numId w:val="1"/>
        </w:numPr>
        <w:shd w:val="clear" w:color="auto" w:fill="FFFFFF"/>
        <w:spacing w:before="100" w:beforeAutospacing="1" w:after="100" w:afterAutospacing="1" w:line="405" w:lineRule="atLeast"/>
        <w:rPr>
          <w:rFonts w:ascii="Helvetica Neue" w:eastAsia="Times New Roman" w:hAnsi="Helvetica Neue" w:cs="Times New Roman"/>
          <w:color w:val="333333"/>
          <w:lang w:eastAsia="en-GB"/>
        </w:rPr>
      </w:pPr>
      <w:r w:rsidRPr="00684C66">
        <w:rPr>
          <w:rFonts w:ascii="Helvetica Neue" w:eastAsia="Times New Roman" w:hAnsi="Helvetica Neue" w:cs="Times New Roman"/>
          <w:color w:val="333333"/>
          <w:lang w:eastAsia="en-GB"/>
        </w:rPr>
        <w:t>the market is large enough to build a sustainable business</w:t>
      </w:r>
    </w:p>
    <w:p w14:paraId="28B39627" w14:textId="0A15D2F0" w:rsidR="00C53F62" w:rsidRDefault="00C53F62"/>
    <w:p w14:paraId="24BEEA3F" w14:textId="77777777" w:rsidR="00121461" w:rsidRDefault="00121461" w:rsidP="00121461">
      <w:pPr>
        <w:pStyle w:val="Cmsor4"/>
        <w:shd w:val="clear" w:color="auto" w:fill="FFFFFF"/>
        <w:spacing w:before="150" w:after="300"/>
        <w:rPr>
          <w:rFonts w:ascii="Helvetica Neue" w:hAnsi="Helvetica Neue"/>
          <w:color w:val="444444"/>
          <w:u w:val="single"/>
        </w:rPr>
      </w:pPr>
      <w:r>
        <w:rPr>
          <w:rFonts w:ascii="Helvetica Neue" w:hAnsi="Helvetica Neue"/>
          <w:b/>
          <w:bCs/>
          <w:color w:val="444444"/>
          <w:u w:val="single"/>
        </w:rPr>
        <w:t>Market value</w:t>
      </w:r>
    </w:p>
    <w:p w14:paraId="4B2D2AC8" w14:textId="77777777" w:rsidR="00121461" w:rsidRDefault="00121461" w:rsidP="00121461">
      <w:pPr>
        <w:pStyle w:val="NormlWeb"/>
        <w:shd w:val="clear" w:color="auto" w:fill="FFFFFF"/>
        <w:spacing w:before="0" w:beforeAutospacing="0" w:after="300" w:afterAutospacing="0"/>
        <w:rPr>
          <w:rFonts w:ascii="Helvetica Neue" w:hAnsi="Helvetica Neue"/>
          <w:color w:val="333333"/>
        </w:rPr>
      </w:pPr>
      <w:r>
        <w:rPr>
          <w:rFonts w:ascii="Helvetica Neue" w:hAnsi="Helvetica Neue"/>
          <w:color w:val="333333"/>
        </w:rPr>
        <w:t>Estimating the market value is often more difficult than assessing the number of potential customers. The first thing to do is to see if the figure is publicly available as either published by a consultancy firm or by a state body. It is very likely that you will find at least a number on a national level.</w:t>
      </w:r>
    </w:p>
    <w:p w14:paraId="1ECF27D4" w14:textId="77777777" w:rsidR="00121461" w:rsidRDefault="00121461" w:rsidP="00121461">
      <w:pPr>
        <w:pStyle w:val="NormlWeb"/>
        <w:shd w:val="clear" w:color="auto" w:fill="FFFFFF"/>
        <w:spacing w:before="0" w:beforeAutospacing="0" w:after="300" w:afterAutospacing="0"/>
        <w:rPr>
          <w:rFonts w:ascii="Helvetica Neue" w:hAnsi="Helvetica Neue"/>
          <w:color w:val="333333"/>
        </w:rPr>
      </w:pPr>
      <w:r>
        <w:rPr>
          <w:rFonts w:ascii="Helvetica Neue" w:hAnsi="Helvetica Neue"/>
          <w:color w:val="333333"/>
        </w:rPr>
        <w:t>If not then you can either buy some market research or try to estimate it yourself.</w:t>
      </w:r>
    </w:p>
    <w:p w14:paraId="0C37BC72" w14:textId="77777777" w:rsidR="00121461" w:rsidRDefault="00121461" w:rsidP="00121461">
      <w:pPr>
        <w:pStyle w:val="Cmsor4"/>
        <w:shd w:val="clear" w:color="auto" w:fill="FFFFFF"/>
        <w:spacing w:before="150" w:after="300"/>
        <w:rPr>
          <w:rFonts w:ascii="Helvetica Neue" w:hAnsi="Helvetica Neue"/>
          <w:color w:val="444444"/>
          <w:u w:val="single"/>
        </w:rPr>
      </w:pPr>
      <w:r>
        <w:rPr>
          <w:rFonts w:ascii="Helvetica Neue" w:hAnsi="Helvetica Neue"/>
          <w:b/>
          <w:bCs/>
          <w:color w:val="444444"/>
          <w:u w:val="single"/>
        </w:rPr>
        <w:t>Methods for building an estimate</w:t>
      </w:r>
    </w:p>
    <w:p w14:paraId="51451F61" w14:textId="77777777" w:rsidR="00121461" w:rsidRDefault="00121461" w:rsidP="00121461">
      <w:pPr>
        <w:pStyle w:val="NormlWeb"/>
        <w:shd w:val="clear" w:color="auto" w:fill="FFFFFF"/>
        <w:spacing w:before="0" w:beforeAutospacing="0" w:after="300" w:afterAutospacing="0"/>
        <w:rPr>
          <w:rFonts w:ascii="Helvetica Neue" w:hAnsi="Helvetica Neue"/>
          <w:color w:val="333333"/>
        </w:rPr>
      </w:pPr>
      <w:r>
        <w:rPr>
          <w:rFonts w:ascii="Helvetica Neue" w:hAnsi="Helvetica Neue"/>
          <w:color w:val="333333"/>
        </w:rPr>
        <w:t>There are 2 methods that can be used to build estimates: the bottom-up approach or the top-down approach.</w:t>
      </w:r>
    </w:p>
    <w:p w14:paraId="63D1AE64" w14:textId="77777777" w:rsidR="00121461" w:rsidRDefault="00121461" w:rsidP="00121461">
      <w:pPr>
        <w:pStyle w:val="NormlWeb"/>
        <w:shd w:val="clear" w:color="auto" w:fill="FFFFFF"/>
        <w:spacing w:before="0" w:beforeAutospacing="0" w:after="300" w:afterAutospacing="0"/>
        <w:rPr>
          <w:rFonts w:ascii="Helvetica Neue" w:hAnsi="Helvetica Neue"/>
          <w:color w:val="333333"/>
        </w:rPr>
      </w:pPr>
      <w:r>
        <w:rPr>
          <w:rFonts w:ascii="Helvetica Neue" w:hAnsi="Helvetica Neue"/>
          <w:color w:val="333333"/>
        </w:rPr>
        <w:t>The bottom-up approach consists in building a global number starting with unitary values. In our case the number of potential clients multiplied by an average transaction value.</w:t>
      </w:r>
    </w:p>
    <w:p w14:paraId="3568FCB9" w14:textId="7FF099F6" w:rsidR="00121461" w:rsidRDefault="00121461" w:rsidP="00121461">
      <w:pPr>
        <w:pStyle w:val="NormlWeb"/>
        <w:shd w:val="clear" w:color="auto" w:fill="FFFFFF"/>
        <w:spacing w:before="0" w:beforeAutospacing="0" w:after="300" w:afterAutospacing="0"/>
        <w:rPr>
          <w:rFonts w:ascii="Helvetica Neue" w:hAnsi="Helvetica Neue"/>
          <w:color w:val="333333"/>
        </w:rPr>
      </w:pPr>
      <w:r>
        <w:rPr>
          <w:rFonts w:ascii="Helvetica Neue" w:hAnsi="Helvetica Neue"/>
          <w:color w:val="333333"/>
        </w:rPr>
        <w:t>The top-down approach consists of starting with a global number and reducing it pro-rata.</w:t>
      </w:r>
    </w:p>
    <w:p w14:paraId="17B41276" w14:textId="77777777" w:rsidR="00121461" w:rsidRDefault="00121461" w:rsidP="00121461">
      <w:pPr>
        <w:pStyle w:val="NormlWeb"/>
        <w:shd w:val="clear" w:color="auto" w:fill="FFFFFF"/>
        <w:spacing w:before="0" w:beforeAutospacing="0" w:after="300" w:afterAutospacing="0"/>
        <w:rPr>
          <w:rFonts w:ascii="Helvetica Neue" w:hAnsi="Helvetica Neue"/>
          <w:color w:val="333333"/>
        </w:rPr>
      </w:pPr>
      <w:r>
        <w:rPr>
          <w:rFonts w:ascii="Helvetica Neue" w:hAnsi="Helvetica Neue"/>
          <w:color w:val="333333"/>
        </w:rPr>
        <w:lastRenderedPageBreak/>
        <w:t>When coming up with an estimate yourself it is always a good practice to test both the bottom up and top-down approaches and to compare the results. If the numbers are too far away then you probably missed something or used the wrong proxy.</w:t>
      </w:r>
    </w:p>
    <w:p w14:paraId="2A9043F3" w14:textId="681D9AF9" w:rsidR="00684C66" w:rsidRDefault="00684C66" w:rsidP="00684C66">
      <w:pPr>
        <w:pStyle w:val="Cmsor1"/>
        <w:spacing w:before="0" w:after="675"/>
        <w:rPr>
          <w:rFonts w:ascii="Helvetica Neue" w:hAnsi="Helvetica Neue"/>
          <w:color w:val="333333"/>
          <w:sz w:val="53"/>
          <w:szCs w:val="53"/>
        </w:rPr>
      </w:pPr>
      <w:r>
        <w:rPr>
          <w:rFonts w:ascii="Helvetica Neue" w:hAnsi="Helvetica Neue"/>
          <w:b/>
          <w:bCs/>
          <w:color w:val="333333"/>
          <w:sz w:val="53"/>
          <w:szCs w:val="53"/>
        </w:rPr>
        <w:t>TAM SAM SOM - what it means and why it matters</w:t>
      </w:r>
    </w:p>
    <w:p w14:paraId="7B8B9904" w14:textId="77E45562" w:rsidR="00684C66" w:rsidRDefault="00684C66" w:rsidP="00684C66">
      <w:pPr>
        <w:jc w:val="center"/>
        <w:rPr>
          <w:rFonts w:ascii="Helvetica Neue" w:hAnsi="Helvetica Neue"/>
          <w:color w:val="333333"/>
        </w:rPr>
      </w:pPr>
      <w:r>
        <w:rPr>
          <w:rFonts w:ascii="Helvetica Neue" w:hAnsi="Helvetica Neue"/>
          <w:color w:val="333333"/>
        </w:rPr>
        <w:fldChar w:fldCharType="begin"/>
      </w:r>
      <w:r>
        <w:rPr>
          <w:rFonts w:ascii="Helvetica Neue" w:hAnsi="Helvetica Neue"/>
          <w:color w:val="333333"/>
        </w:rPr>
        <w:instrText xml:space="preserve"> INCLUDEPICTURE "https://ad962edbae8ba7b03b7f-d10007df79b5b7a4e475a291e50a08cf.ssl.cf3.rackcdn.com/tam-sam-som/tam-sam-som.png" \* MERGEFORMATINET </w:instrText>
      </w:r>
      <w:r>
        <w:rPr>
          <w:rFonts w:ascii="Helvetica Neue" w:hAnsi="Helvetica Neue"/>
          <w:color w:val="333333"/>
        </w:rPr>
        <w:fldChar w:fldCharType="separate"/>
      </w:r>
      <w:r>
        <w:rPr>
          <w:rFonts w:ascii="Helvetica Neue" w:hAnsi="Helvetica Neue"/>
          <w:noProof/>
          <w:color w:val="333333"/>
        </w:rPr>
        <w:drawing>
          <wp:inline distT="0" distB="0" distL="0" distR="0" wp14:anchorId="7BEC128A" wp14:editId="791D6623">
            <wp:extent cx="2541270" cy="25412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1270" cy="2541270"/>
                    </a:xfrm>
                    <a:prstGeom prst="rect">
                      <a:avLst/>
                    </a:prstGeom>
                    <a:noFill/>
                    <a:ln>
                      <a:noFill/>
                    </a:ln>
                  </pic:spPr>
                </pic:pic>
              </a:graphicData>
            </a:graphic>
          </wp:inline>
        </w:drawing>
      </w:r>
      <w:r>
        <w:rPr>
          <w:rFonts w:ascii="Helvetica Neue" w:hAnsi="Helvetica Neue"/>
          <w:color w:val="333333"/>
        </w:rPr>
        <w:fldChar w:fldCharType="end"/>
      </w:r>
    </w:p>
    <w:p w14:paraId="357A2331" w14:textId="78916E3D" w:rsidR="00684C66" w:rsidRDefault="00684C66" w:rsidP="00684C66">
      <w:pPr>
        <w:pStyle w:val="apart"/>
        <w:spacing w:before="300" w:beforeAutospacing="0" w:after="300" w:afterAutospacing="0"/>
        <w:rPr>
          <w:rFonts w:ascii="Helvetica Neue" w:hAnsi="Helvetica Neue"/>
          <w:color w:val="333333"/>
        </w:rPr>
      </w:pPr>
      <w:r>
        <w:rPr>
          <w:rFonts w:ascii="Helvetica Neue" w:hAnsi="Helvetica Neue"/>
          <w:color w:val="333333"/>
        </w:rPr>
        <w:t>When doing their </w:t>
      </w:r>
      <w:r w:rsidRPr="00E34C4B">
        <w:rPr>
          <w:rFonts w:ascii="Helvetica Neue" w:hAnsi="Helvetica Neue"/>
        </w:rPr>
        <w:t>market an</w:t>
      </w:r>
      <w:r w:rsidR="00780E08">
        <w:rPr>
          <w:rStyle w:val="Hiperhivatkozs"/>
          <w:rFonts w:ascii="Helvetica Neue" w:hAnsi="Helvetica Neue"/>
          <w:color w:val="337AB7"/>
        </w:rPr>
        <w:tab/>
      </w:r>
      <w:r w:rsidRPr="00E34C4B">
        <w:rPr>
          <w:rFonts w:ascii="Helvetica Neue" w:hAnsi="Helvetica Neue"/>
        </w:rPr>
        <w:t>alysis</w:t>
      </w:r>
      <w:r>
        <w:rPr>
          <w:rFonts w:ascii="Helvetica Neue" w:hAnsi="Helvetica Neue"/>
          <w:color w:val="333333"/>
        </w:rPr>
        <w:t> start-ups often refer to TAM, SAM, and SOM but what do these acronyms mean and why are they useful to investors when assessing an investment opportunity?</w:t>
      </w:r>
    </w:p>
    <w:p w14:paraId="29A4E8A4" w14:textId="77777777" w:rsidR="00684C66" w:rsidRDefault="00684C66" w:rsidP="00684C66">
      <w:pPr>
        <w:pStyle w:val="Cmsor2"/>
        <w:spacing w:before="450" w:beforeAutospacing="0" w:after="150" w:afterAutospacing="0"/>
        <w:rPr>
          <w:rFonts w:ascii="Helvetica Neue" w:hAnsi="Helvetica Neue"/>
          <w:color w:val="444444"/>
          <w:sz w:val="34"/>
          <w:szCs w:val="34"/>
        </w:rPr>
      </w:pPr>
      <w:r>
        <w:rPr>
          <w:rFonts w:ascii="Helvetica Neue" w:hAnsi="Helvetica Neue"/>
          <w:color w:val="444444"/>
          <w:sz w:val="34"/>
          <w:szCs w:val="34"/>
        </w:rPr>
        <w:t>TAM SAM SOM definition</w:t>
      </w:r>
    </w:p>
    <w:p w14:paraId="367DAD40" w14:textId="77777777" w:rsidR="00684C66" w:rsidRDefault="00684C66" w:rsidP="00684C66">
      <w:pPr>
        <w:pStyle w:val="NormlWeb"/>
        <w:spacing w:before="0" w:beforeAutospacing="0" w:after="300" w:afterAutospacing="0"/>
        <w:rPr>
          <w:rFonts w:ascii="Helvetica Neue" w:hAnsi="Helvetica Neue"/>
          <w:color w:val="333333"/>
        </w:rPr>
      </w:pPr>
      <w:r>
        <w:rPr>
          <w:rFonts w:ascii="Helvetica Neue" w:hAnsi="Helvetica Neue"/>
          <w:color w:val="333333"/>
        </w:rPr>
        <w:t>TAM, SAM and SOM are acronyms that represents different subsets of a market.</w:t>
      </w:r>
    </w:p>
    <w:p w14:paraId="0E6C49A5" w14:textId="77777777" w:rsidR="00684C66" w:rsidRDefault="00684C66" w:rsidP="00684C66">
      <w:pPr>
        <w:pStyle w:val="blogli"/>
        <w:numPr>
          <w:ilvl w:val="0"/>
          <w:numId w:val="2"/>
        </w:numPr>
        <w:spacing w:line="405" w:lineRule="atLeast"/>
        <w:rPr>
          <w:rFonts w:ascii="Helvetica Neue" w:hAnsi="Helvetica Neue"/>
          <w:color w:val="333333"/>
        </w:rPr>
      </w:pPr>
      <w:r>
        <w:rPr>
          <w:rStyle w:val="Kiemels2"/>
          <w:rFonts w:ascii="Helvetica Neue" w:eastAsiaTheme="majorEastAsia" w:hAnsi="Helvetica Neue"/>
          <w:color w:val="555555"/>
        </w:rPr>
        <w:t>TAM</w:t>
      </w:r>
      <w:r>
        <w:rPr>
          <w:rFonts w:ascii="Helvetica Neue" w:hAnsi="Helvetica Neue"/>
          <w:color w:val="333333"/>
        </w:rPr>
        <w:t> or Total Available Market is the total market demand for a product or service.</w:t>
      </w:r>
    </w:p>
    <w:p w14:paraId="6B51E6CD" w14:textId="77777777" w:rsidR="00684C66" w:rsidRDefault="00684C66" w:rsidP="00684C66">
      <w:pPr>
        <w:pStyle w:val="blogli"/>
        <w:numPr>
          <w:ilvl w:val="0"/>
          <w:numId w:val="2"/>
        </w:numPr>
        <w:spacing w:line="405" w:lineRule="atLeast"/>
        <w:rPr>
          <w:rFonts w:ascii="Helvetica Neue" w:hAnsi="Helvetica Neue"/>
          <w:color w:val="333333"/>
        </w:rPr>
      </w:pPr>
      <w:r>
        <w:rPr>
          <w:rStyle w:val="Kiemels2"/>
          <w:rFonts w:ascii="Helvetica Neue" w:eastAsiaTheme="majorEastAsia" w:hAnsi="Helvetica Neue"/>
          <w:color w:val="555555"/>
        </w:rPr>
        <w:t>SAM</w:t>
      </w:r>
      <w:r>
        <w:rPr>
          <w:rFonts w:ascii="Helvetica Neue" w:hAnsi="Helvetica Neue"/>
          <w:color w:val="333333"/>
        </w:rPr>
        <w:t> or Serviceable Available Market is the segment of the TAM targeted by your products and services which is within your geographical reach.</w:t>
      </w:r>
    </w:p>
    <w:p w14:paraId="40103897" w14:textId="77777777" w:rsidR="00684C66" w:rsidRDefault="00684C66" w:rsidP="00684C66">
      <w:pPr>
        <w:pStyle w:val="blogli"/>
        <w:numPr>
          <w:ilvl w:val="0"/>
          <w:numId w:val="2"/>
        </w:numPr>
        <w:spacing w:line="405" w:lineRule="atLeast"/>
        <w:rPr>
          <w:rFonts w:ascii="Helvetica Neue" w:hAnsi="Helvetica Neue"/>
          <w:color w:val="333333"/>
        </w:rPr>
      </w:pPr>
      <w:r>
        <w:rPr>
          <w:rStyle w:val="Kiemels2"/>
          <w:rFonts w:ascii="Helvetica Neue" w:eastAsiaTheme="majorEastAsia" w:hAnsi="Helvetica Neue"/>
          <w:color w:val="555555"/>
        </w:rPr>
        <w:t>SOM</w:t>
      </w:r>
      <w:r>
        <w:rPr>
          <w:rFonts w:ascii="Helvetica Neue" w:hAnsi="Helvetica Neue"/>
          <w:color w:val="333333"/>
        </w:rPr>
        <w:t> or Serviceable Obtainable Market is the portion of SAM that you can capture.</w:t>
      </w:r>
    </w:p>
    <w:p w14:paraId="4FB61F5A" w14:textId="0DAC766F" w:rsidR="00684C66" w:rsidRDefault="00684C66" w:rsidP="00684C66">
      <w:pPr>
        <w:pStyle w:val="Cmsor2"/>
        <w:spacing w:before="450" w:beforeAutospacing="0" w:after="150" w:afterAutospacing="0"/>
        <w:rPr>
          <w:rFonts w:ascii="Helvetica Neue" w:hAnsi="Helvetica Neue"/>
          <w:color w:val="444444"/>
          <w:sz w:val="34"/>
          <w:szCs w:val="34"/>
        </w:rPr>
      </w:pPr>
      <w:r>
        <w:rPr>
          <w:rFonts w:ascii="Helvetica Neue" w:hAnsi="Helvetica Neue"/>
          <w:color w:val="444444"/>
          <w:sz w:val="34"/>
          <w:szCs w:val="34"/>
        </w:rPr>
        <w:t>TAM SAM SOM, when do they matter and why?</w:t>
      </w:r>
    </w:p>
    <w:p w14:paraId="18DD8E86" w14:textId="77777777" w:rsidR="00684C66" w:rsidRDefault="00684C66" w:rsidP="00684C66">
      <w:pPr>
        <w:pStyle w:val="NormlWeb"/>
        <w:spacing w:before="0" w:beforeAutospacing="0" w:after="300" w:afterAutospacing="0"/>
        <w:rPr>
          <w:rFonts w:ascii="Helvetica Neue" w:hAnsi="Helvetica Neue"/>
          <w:color w:val="333333"/>
        </w:rPr>
      </w:pPr>
      <w:r>
        <w:rPr>
          <w:rFonts w:ascii="Helvetica Neue" w:hAnsi="Helvetica Neue"/>
          <w:color w:val="333333"/>
        </w:rPr>
        <w:lastRenderedPageBreak/>
        <w:t>Put yourself in an investor shoes. You need to deliver a target return to your own investors which implies both de-risking the investment early (i.e. figuring with the minimum possible of capital if the start-up has a market) and investing in opportunities which offer substantial upside potential (i.e. huge market size).</w:t>
      </w:r>
    </w:p>
    <w:p w14:paraId="06B16175" w14:textId="77777777" w:rsidR="00684C66" w:rsidRDefault="00684C66" w:rsidP="00684C66">
      <w:pPr>
        <w:pStyle w:val="NormlWeb"/>
        <w:spacing w:before="0" w:beforeAutospacing="0" w:after="300" w:afterAutospacing="0"/>
        <w:rPr>
          <w:rFonts w:ascii="Helvetica Neue" w:hAnsi="Helvetica Neue"/>
          <w:color w:val="333333"/>
        </w:rPr>
      </w:pPr>
      <w:r>
        <w:rPr>
          <w:rFonts w:ascii="Helvetica Neue" w:hAnsi="Helvetica Neue"/>
          <w:color w:val="333333"/>
        </w:rPr>
        <w:t>The SOM and SAM help de-risking the investment while the TAM enables to assess the upside potential.</w:t>
      </w:r>
    </w:p>
    <w:p w14:paraId="5DF47083" w14:textId="77777777" w:rsidR="00684C66" w:rsidRDefault="00684C66" w:rsidP="00684C66">
      <w:pPr>
        <w:pStyle w:val="NormlWeb"/>
        <w:spacing w:before="0" w:beforeAutospacing="0" w:after="300" w:afterAutospacing="0"/>
        <w:rPr>
          <w:rFonts w:ascii="Helvetica Neue" w:hAnsi="Helvetica Neue"/>
          <w:color w:val="333333"/>
        </w:rPr>
      </w:pPr>
      <w:r>
        <w:rPr>
          <w:rFonts w:ascii="Helvetica Neue" w:hAnsi="Helvetica Neue"/>
          <w:color w:val="333333"/>
        </w:rPr>
        <w:t>The Serviceable Obtainable Market is your short term target and therefore the one that matters the most: if you cannot succeed on a fraction of the local market chances are that you will never capture a large part of the global market.</w:t>
      </w:r>
    </w:p>
    <w:p w14:paraId="15491B4E" w14:textId="77777777" w:rsidR="00684C66" w:rsidRDefault="00684C66" w:rsidP="00684C66">
      <w:pPr>
        <w:pStyle w:val="closer"/>
        <w:spacing w:before="0" w:beforeAutospacing="0" w:after="300" w:afterAutospacing="0"/>
        <w:rPr>
          <w:rFonts w:ascii="Helvetica Neue" w:hAnsi="Helvetica Neue"/>
          <w:color w:val="333333"/>
        </w:rPr>
      </w:pPr>
      <w:r>
        <w:rPr>
          <w:rFonts w:ascii="Helvetica Neue" w:hAnsi="Helvetica Neue"/>
          <w:color w:val="333333"/>
        </w:rPr>
        <w:t>To be realistic your SOM needs to factor in:</w:t>
      </w:r>
    </w:p>
    <w:p w14:paraId="30A94997" w14:textId="77777777" w:rsidR="00684C66" w:rsidRDefault="00684C66" w:rsidP="00684C66">
      <w:pPr>
        <w:pStyle w:val="blogli"/>
        <w:numPr>
          <w:ilvl w:val="0"/>
          <w:numId w:val="3"/>
        </w:numPr>
        <w:spacing w:line="405" w:lineRule="atLeast"/>
        <w:rPr>
          <w:rFonts w:ascii="Helvetica Neue" w:hAnsi="Helvetica Neue"/>
          <w:color w:val="333333"/>
        </w:rPr>
      </w:pPr>
      <w:r>
        <w:rPr>
          <w:rFonts w:ascii="Helvetica Neue" w:hAnsi="Helvetica Neue"/>
          <w:color w:val="333333"/>
        </w:rPr>
        <w:t>your product: people will want to buy your goods</w:t>
      </w:r>
    </w:p>
    <w:p w14:paraId="6978FFEB" w14:textId="77777777" w:rsidR="00684C66" w:rsidRDefault="00684C66" w:rsidP="00684C66">
      <w:pPr>
        <w:pStyle w:val="blogli"/>
        <w:numPr>
          <w:ilvl w:val="0"/>
          <w:numId w:val="3"/>
        </w:numPr>
        <w:spacing w:line="405" w:lineRule="atLeast"/>
        <w:rPr>
          <w:rFonts w:ascii="Helvetica Neue" w:hAnsi="Helvetica Neue"/>
          <w:color w:val="333333"/>
        </w:rPr>
      </w:pPr>
      <w:r>
        <w:rPr>
          <w:rFonts w:ascii="Helvetica Neue" w:hAnsi="Helvetica Neue"/>
          <w:color w:val="333333"/>
        </w:rPr>
        <w:t>your marketing plan and the identified distribution channels: you have a clear plan to reach a large portion of your target customers</w:t>
      </w:r>
    </w:p>
    <w:p w14:paraId="61FEC0F2" w14:textId="77777777" w:rsidR="00684C66" w:rsidRDefault="00684C66" w:rsidP="00684C66">
      <w:pPr>
        <w:pStyle w:val="blogli"/>
        <w:numPr>
          <w:ilvl w:val="0"/>
          <w:numId w:val="3"/>
        </w:numPr>
        <w:spacing w:line="405" w:lineRule="atLeast"/>
        <w:rPr>
          <w:rFonts w:ascii="Helvetica Neue" w:hAnsi="Helvetica Neue"/>
          <w:color w:val="333333"/>
        </w:rPr>
      </w:pPr>
      <w:r>
        <w:rPr>
          <w:rFonts w:ascii="Helvetica Neue" w:hAnsi="Helvetica Neue"/>
          <w:color w:val="333333"/>
        </w:rPr>
        <w:t>your SAM and the strength of your competition: chances are that you are not going to take 50% market share within 6 months. Therefore your SOM needs to be a reasonable fraction of your Serviceable Available Market.</w:t>
      </w:r>
    </w:p>
    <w:p w14:paraId="053CF74F" w14:textId="77777777" w:rsidR="00684C66" w:rsidRDefault="00684C66" w:rsidP="00684C66">
      <w:pPr>
        <w:pStyle w:val="apart"/>
        <w:spacing w:before="300" w:beforeAutospacing="0" w:after="300" w:afterAutospacing="0"/>
        <w:rPr>
          <w:rFonts w:ascii="Helvetica Neue" w:hAnsi="Helvetica Neue"/>
          <w:color w:val="333333"/>
        </w:rPr>
      </w:pPr>
      <w:r>
        <w:rPr>
          <w:rFonts w:ascii="Helvetica Neue" w:hAnsi="Helvetica Neue"/>
          <w:color w:val="333333"/>
        </w:rPr>
        <w:t>For the investor the ability to reach your SOM means that he will not lose his shirt. In that context SAM acts as a good sanity check to assess the likelihood of achieving the market share implied by the Serviceable Obtainable Market and as a proxy for the short term upside potential of your business.</w:t>
      </w:r>
    </w:p>
    <w:p w14:paraId="0EE83AB0" w14:textId="77777777" w:rsidR="00684C66" w:rsidRDefault="00684C66" w:rsidP="00684C66">
      <w:pPr>
        <w:pStyle w:val="NormlWeb"/>
        <w:spacing w:before="0" w:beforeAutospacing="0" w:after="300" w:afterAutospacing="0"/>
        <w:rPr>
          <w:rFonts w:ascii="Helvetica Neue" w:hAnsi="Helvetica Neue"/>
          <w:color w:val="333333"/>
        </w:rPr>
      </w:pPr>
      <w:r>
        <w:rPr>
          <w:rFonts w:ascii="Helvetica Neue" w:hAnsi="Helvetica Neue"/>
          <w:color w:val="333333"/>
        </w:rPr>
        <w:t>If you can deliver SOM in time then you are capable and credible, and you might be able to increase the market share and reach a more important penetration of the SAM which would deliver a good return on investment.</w:t>
      </w:r>
    </w:p>
    <w:p w14:paraId="7E20331F" w14:textId="77777777" w:rsidR="00684C66" w:rsidRDefault="00684C66" w:rsidP="00684C66">
      <w:pPr>
        <w:pStyle w:val="NormlWeb"/>
        <w:spacing w:before="0" w:beforeAutospacing="0" w:after="300" w:afterAutospacing="0"/>
        <w:rPr>
          <w:rFonts w:ascii="Helvetica Neue" w:hAnsi="Helvetica Neue"/>
          <w:color w:val="333333"/>
        </w:rPr>
      </w:pPr>
      <w:r>
        <w:rPr>
          <w:rFonts w:ascii="Helvetica Neue" w:hAnsi="Helvetica Neue"/>
          <w:color w:val="333333"/>
        </w:rPr>
        <w:t>And then comes the Total Available Market.</w:t>
      </w:r>
    </w:p>
    <w:p w14:paraId="13F6FBA7" w14:textId="24FAA3D4" w:rsidR="00684C66" w:rsidRDefault="00684C66" w:rsidP="00684C66">
      <w:pPr>
        <w:pStyle w:val="NormlWeb"/>
        <w:spacing w:before="0" w:beforeAutospacing="0" w:after="300" w:afterAutospacing="0"/>
        <w:rPr>
          <w:rFonts w:ascii="Helvetica Neue" w:hAnsi="Helvetica Neue"/>
          <w:color w:val="333333"/>
        </w:rPr>
      </w:pPr>
      <w:r>
        <w:rPr>
          <w:rFonts w:ascii="Helvetica Neue" w:hAnsi="Helvetica Neue"/>
          <w:color w:val="333333"/>
        </w:rPr>
        <w:t>Once you have demonstrated your ability to penetrate a local market and de-risked the investment, the investor can start looking at how you can expand and increase the company's penetration within the TAM.</w:t>
      </w:r>
    </w:p>
    <w:p w14:paraId="25545D28" w14:textId="77777777" w:rsidR="00684C66" w:rsidRDefault="00684C66" w:rsidP="00684C66">
      <w:pPr>
        <w:pStyle w:val="NormlWeb"/>
        <w:spacing w:before="0" w:beforeAutospacing="0" w:after="300" w:afterAutospacing="0"/>
        <w:rPr>
          <w:rFonts w:ascii="Helvetica Neue" w:hAnsi="Helvetica Neue"/>
          <w:color w:val="333333"/>
        </w:rPr>
      </w:pPr>
      <w:r>
        <w:rPr>
          <w:rFonts w:ascii="Helvetica Neue" w:hAnsi="Helvetica Neue"/>
          <w:color w:val="333333"/>
        </w:rPr>
        <w:t>As you can see TAM SAM SOM have different purposes: SOM indicates the short term sales potential, SOM / SAM the target market share, and TAM the potential at scale. All play an important role in assessing an investment opportunity and the focus should really be on getting the most accurate numbers rather than the biggest possible numbers.</w:t>
      </w:r>
    </w:p>
    <w:p w14:paraId="0249E4EF" w14:textId="77777777" w:rsidR="00684C66" w:rsidRDefault="00684C66"/>
    <w:sectPr w:rsidR="00684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DE6"/>
    <w:multiLevelType w:val="multilevel"/>
    <w:tmpl w:val="37341B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345E5"/>
    <w:multiLevelType w:val="multilevel"/>
    <w:tmpl w:val="631EEF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91F67"/>
    <w:multiLevelType w:val="multilevel"/>
    <w:tmpl w:val="C688EB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5E86"/>
    <w:multiLevelType w:val="multilevel"/>
    <w:tmpl w:val="04C67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1E126D3"/>
    <w:multiLevelType w:val="multilevel"/>
    <w:tmpl w:val="2BC6A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4356011">
    <w:abstractNumId w:val="2"/>
  </w:num>
  <w:num w:numId="2" w16cid:durableId="1938555584">
    <w:abstractNumId w:val="0"/>
  </w:num>
  <w:num w:numId="3" w16cid:durableId="565651804">
    <w:abstractNumId w:val="4"/>
  </w:num>
  <w:num w:numId="4" w16cid:durableId="1518501148">
    <w:abstractNumId w:val="1"/>
  </w:num>
  <w:num w:numId="5" w16cid:durableId="1981298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66"/>
    <w:rsid w:val="00121461"/>
    <w:rsid w:val="00172197"/>
    <w:rsid w:val="001E745E"/>
    <w:rsid w:val="0033046B"/>
    <w:rsid w:val="005B60BE"/>
    <w:rsid w:val="00684C66"/>
    <w:rsid w:val="00780E08"/>
    <w:rsid w:val="008042C6"/>
    <w:rsid w:val="00A2402A"/>
    <w:rsid w:val="00C53F62"/>
    <w:rsid w:val="00E34C4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67F3"/>
  <w15:chartTrackingRefBased/>
  <w15:docId w15:val="{2ECB860F-2197-1E4C-BCA1-66131B97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684C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link w:val="Cmsor2Char"/>
    <w:uiPriority w:val="9"/>
    <w:qFormat/>
    <w:rsid w:val="00684C6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Cmsor4">
    <w:name w:val="heading 4"/>
    <w:basedOn w:val="Norml"/>
    <w:next w:val="Norml"/>
    <w:link w:val="Cmsor4Char"/>
    <w:uiPriority w:val="9"/>
    <w:semiHidden/>
    <w:unhideWhenUsed/>
    <w:qFormat/>
    <w:rsid w:val="0012146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684C66"/>
    <w:rPr>
      <w:rFonts w:ascii="Times New Roman" w:eastAsia="Times New Roman" w:hAnsi="Times New Roman" w:cs="Times New Roman"/>
      <w:b/>
      <w:bCs/>
      <w:sz w:val="36"/>
      <w:szCs w:val="36"/>
      <w:lang w:eastAsia="en-GB"/>
    </w:rPr>
  </w:style>
  <w:style w:type="paragraph" w:customStyle="1" w:styleId="apart">
    <w:name w:val="apart"/>
    <w:basedOn w:val="Norml"/>
    <w:rsid w:val="00684C66"/>
    <w:pPr>
      <w:spacing w:before="100" w:beforeAutospacing="1" w:after="100" w:afterAutospacing="1"/>
    </w:pPr>
    <w:rPr>
      <w:rFonts w:ascii="Times New Roman" w:eastAsia="Times New Roman" w:hAnsi="Times New Roman" w:cs="Times New Roman"/>
      <w:lang w:eastAsia="en-GB"/>
    </w:rPr>
  </w:style>
  <w:style w:type="character" w:styleId="Hiperhivatkozs">
    <w:name w:val="Hyperlink"/>
    <w:basedOn w:val="Bekezdsalapbettpusa"/>
    <w:uiPriority w:val="99"/>
    <w:semiHidden/>
    <w:unhideWhenUsed/>
    <w:rsid w:val="00684C66"/>
    <w:rPr>
      <w:color w:val="0000FF"/>
      <w:u w:val="single"/>
    </w:rPr>
  </w:style>
  <w:style w:type="paragraph" w:styleId="NormlWeb">
    <w:name w:val="Normal (Web)"/>
    <w:basedOn w:val="Norml"/>
    <w:uiPriority w:val="99"/>
    <w:unhideWhenUsed/>
    <w:rsid w:val="00684C66"/>
    <w:pPr>
      <w:spacing w:before="100" w:beforeAutospacing="1" w:after="100" w:afterAutospacing="1"/>
    </w:pPr>
    <w:rPr>
      <w:rFonts w:ascii="Times New Roman" w:eastAsia="Times New Roman" w:hAnsi="Times New Roman" w:cs="Times New Roman"/>
      <w:lang w:eastAsia="en-GB"/>
    </w:rPr>
  </w:style>
  <w:style w:type="paragraph" w:customStyle="1" w:styleId="closer">
    <w:name w:val="closer"/>
    <w:basedOn w:val="Norml"/>
    <w:rsid w:val="00684C66"/>
    <w:pPr>
      <w:spacing w:before="100" w:beforeAutospacing="1" w:after="100" w:afterAutospacing="1"/>
    </w:pPr>
    <w:rPr>
      <w:rFonts w:ascii="Times New Roman" w:eastAsia="Times New Roman" w:hAnsi="Times New Roman" w:cs="Times New Roman"/>
      <w:lang w:eastAsia="en-GB"/>
    </w:rPr>
  </w:style>
  <w:style w:type="paragraph" w:customStyle="1" w:styleId="blogli">
    <w:name w:val="blog_li"/>
    <w:basedOn w:val="Norml"/>
    <w:rsid w:val="00684C66"/>
    <w:pPr>
      <w:spacing w:before="100" w:beforeAutospacing="1" w:after="100" w:afterAutospacing="1"/>
    </w:pPr>
    <w:rPr>
      <w:rFonts w:ascii="Times New Roman" w:eastAsia="Times New Roman" w:hAnsi="Times New Roman" w:cs="Times New Roman"/>
      <w:lang w:eastAsia="en-GB"/>
    </w:rPr>
  </w:style>
  <w:style w:type="character" w:customStyle="1" w:styleId="Cmsor1Char">
    <w:name w:val="Címsor 1 Char"/>
    <w:basedOn w:val="Bekezdsalapbettpusa"/>
    <w:link w:val="Cmsor1"/>
    <w:uiPriority w:val="9"/>
    <w:rsid w:val="00684C66"/>
    <w:rPr>
      <w:rFonts w:asciiTheme="majorHAnsi" w:eastAsiaTheme="majorEastAsia" w:hAnsiTheme="majorHAnsi" w:cstheme="majorBidi"/>
      <w:color w:val="2F5496" w:themeColor="accent1" w:themeShade="BF"/>
      <w:sz w:val="32"/>
      <w:szCs w:val="32"/>
    </w:rPr>
  </w:style>
  <w:style w:type="character" w:styleId="Kiemels2">
    <w:name w:val="Strong"/>
    <w:basedOn w:val="Bekezdsalapbettpusa"/>
    <w:uiPriority w:val="22"/>
    <w:qFormat/>
    <w:rsid w:val="00684C66"/>
    <w:rPr>
      <w:b/>
      <w:bCs/>
    </w:rPr>
  </w:style>
  <w:style w:type="character" w:customStyle="1" w:styleId="Cmsor4Char">
    <w:name w:val="Címsor 4 Char"/>
    <w:basedOn w:val="Bekezdsalapbettpusa"/>
    <w:link w:val="Cmsor4"/>
    <w:uiPriority w:val="9"/>
    <w:semiHidden/>
    <w:rsid w:val="001214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62146">
      <w:bodyDiv w:val="1"/>
      <w:marLeft w:val="0"/>
      <w:marRight w:val="0"/>
      <w:marTop w:val="0"/>
      <w:marBottom w:val="0"/>
      <w:divBdr>
        <w:top w:val="none" w:sz="0" w:space="0" w:color="auto"/>
        <w:left w:val="none" w:sz="0" w:space="0" w:color="auto"/>
        <w:bottom w:val="none" w:sz="0" w:space="0" w:color="auto"/>
        <w:right w:val="none" w:sz="0" w:space="0" w:color="auto"/>
      </w:divBdr>
    </w:div>
    <w:div w:id="2045717060">
      <w:bodyDiv w:val="1"/>
      <w:marLeft w:val="0"/>
      <w:marRight w:val="0"/>
      <w:marTop w:val="0"/>
      <w:marBottom w:val="0"/>
      <w:divBdr>
        <w:top w:val="none" w:sz="0" w:space="0" w:color="auto"/>
        <w:left w:val="none" w:sz="0" w:space="0" w:color="auto"/>
        <w:bottom w:val="none" w:sz="0" w:space="0" w:color="auto"/>
        <w:right w:val="none" w:sz="0" w:space="0" w:color="auto"/>
      </w:divBdr>
    </w:div>
    <w:div w:id="2134595648">
      <w:bodyDiv w:val="1"/>
      <w:marLeft w:val="0"/>
      <w:marRight w:val="0"/>
      <w:marTop w:val="0"/>
      <w:marBottom w:val="0"/>
      <w:divBdr>
        <w:top w:val="none" w:sz="0" w:space="0" w:color="auto"/>
        <w:left w:val="none" w:sz="0" w:space="0" w:color="auto"/>
        <w:bottom w:val="none" w:sz="0" w:space="0" w:color="auto"/>
        <w:right w:val="none" w:sz="0" w:space="0" w:color="auto"/>
      </w:divBdr>
      <w:divsChild>
        <w:div w:id="194217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hebusinessplanshop.com/blog/en/entry/business_plan_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620</Words>
  <Characters>4282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Miklós</dc:creator>
  <cp:keywords/>
  <dc:description/>
  <cp:lastModifiedBy>Gábor Miklós</cp:lastModifiedBy>
  <cp:revision>3</cp:revision>
  <dcterms:created xsi:type="dcterms:W3CDTF">2023-03-27T09:19:00Z</dcterms:created>
  <dcterms:modified xsi:type="dcterms:W3CDTF">2023-04-02T16:42:00Z</dcterms:modified>
</cp:coreProperties>
</file>