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00" w:before="0"/>
      </w:pPr>
      <w:r>
        <w:t xml:space="preserve">Таблица сравнения проб (этап 8.2, занятия 6-9)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Заполняется после каждой профпробы. Критерии: «мне нравится / у меня получается / где это применяется / какие предметы нужны».</w:t>
      </w:r>
    </w:p>
    <w:p/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Область / проба</w:t>
            </w:r>
          </w:p>
        </w:tc>
        <w:tc>
          <w:tcPr>
            <w:tcW w:type="pct" w:w="18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Мне нравится</w:t>
            </w:r>
          </w:p>
        </w:tc>
        <w:tc>
          <w:tcPr>
            <w:tcW w:type="pct" w:w="18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У меня получается</w:t>
            </w:r>
          </w:p>
        </w:tc>
        <w:tc>
          <w:tcPr>
            <w:tcW w:type="pct" w:w="1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Где применяется</w:t>
            </w:r>
          </w:p>
        </w:tc>
        <w:tc>
          <w:tcPr>
            <w:tcW w:type="pct" w:w="19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Какие предметы нужны</w:t>
            </w:r>
          </w:p>
        </w:tc>
        <w:tc>
          <w:tcPr>
            <w:tcW w:type="pct" w:w="16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Итог: моё / не моё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Проба 1: 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1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Проба 2: 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1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Проба 3: 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1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19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</w:tr>
    </w:tbl>
    <w:p>
      <w:pPr>
        <w:spacing w:after="80"/>
      </w:pPr>
    </w:p>
    <w:p/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Вывод (формулировка ученика): «Мои области — это… потому что…». Запасной вариант: ______.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Таблица сравнения проб - шаблон</dc:title>
  <dc:creator>GigaTool</dc:creator>
  <cp:lastModifiedBy>Un-named</cp:lastModifiedBy>
  <cp:revision>1</cp:revision>
  <dcterms:created xsi:type="dcterms:W3CDTF">2026-10-04T14:09:44.222Z</dcterms:created>
  <dcterms:modified xsi:type="dcterms:W3CDTF">2026-10-04T14:09:44.222Z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