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Стартовый уровень · Занятие 19. Сбор материалов. Тезисный план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Месяц: Декабрь. Тип занятия: Практика.</w:t>
      </w:r>
    </w:p>
    <w:p>
      <w:pPr>
        <w:pStyle w:val="Heading2"/>
        <w:spacing w:after="100" w:before="200"/>
      </w:pPr>
      <w:r>
        <w:t xml:space="preserve">Цель занятия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Научить систематизировать собранные источники и составлять тезисный план будущей работы. Ученик должен распределить свои источники по темам и составить план: введение, основная часть, заключение — с 1–2 тезисами в каждом разделе.</w:t>
      </w:r>
    </w:p>
    <w:p>
      <w:pPr>
        <w:pStyle w:val="Heading2"/>
        <w:spacing w:after="100" w:before="200"/>
      </w:pPr>
      <w:r>
        <w:t xml:space="preserve">План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Организационный момент (5 мин) — повторение источников и прототипа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Группировка источников по темам (15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Тезисный план: структура (15 мин) — введение, основная, заключение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Пример заполненного плана (10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Практика: группировка своих источников и тезисный план (35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Итог, запись в дневник, домашнее задание (5 мин)</w:t>
      </w:r>
    </w:p>
    <w:p>
      <w:pPr>
        <w:pStyle w:val="Heading2"/>
        <w:spacing w:after="100" w:before="200"/>
      </w:pPr>
      <w:r>
        <w:t xml:space="preserve">Теория занятия</w:t>
      </w:r>
    </w:p>
    <w:p>
      <w:pPr>
        <w:pStyle w:val="Heading3"/>
        <w:spacing w:after="100" w:before="200"/>
      </w:pPr>
      <w:r>
        <w:t xml:space="preserve">Группировка источников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Когда источников 3–5 и больше, разложи их по темам, чтобы увидеть, что есть, а чего не хватает.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Прочитать источник и написать 1 фразу «о чём он».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Сгруппировать похожие фразы в темы.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 каждой теме выделить главную мысль.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Польза группировки: она показывает пробелы — тема, по которой нет источника, станет местом твоего собственного исследования.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готовишь доклад по биологии про растения — разложи источники по темам: «строение клетки», «фотосинтез», «значение растений для человека». Сразу видно, что про фотосинтез найдено 3 статьи, а про значение растений — ни одной: это и есть твой пробел для собственного исследования.</w:t>
      </w:r>
    </w:p>
    <w:p>
      <w:pPr>
        <w:pStyle w:val="Heading3"/>
        <w:spacing w:after="100" w:before="200"/>
      </w:pPr>
      <w:r>
        <w:t xml:space="preserve">Тезисный план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Тезисный план — скелет будущей работы: разделы и по 1–2 тезиса (коротких утверждения) в каждом. Потом к тезисам добавляют текст.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Введение — актуальность, цель, задачи, методы. Пример: «Перемены скучные, из-за этого ученики мало двигаются».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Основная часть — 2–3 главы по темам из группировки. Пример: «Существуют 5 типов игр; мы выбрали настольную».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Заключение — выводы, что получилось. Пример: «Игра помогла 10 ученикам активно провести перемену».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Пример заполненного плана (настольная игра): введение — проблема, цель, задачи, метод опроса; основная часть — глава 1 про активные перемены, глава 2 про устройство настольных игр, глава 3 про прототип и тест; заключение — выводы и что улучшить.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по тому же докладу о растениях тезисный план выглядит так — введение «почему растения важны», главы «строение клетки», «фотосинтез» и «значение растений», заключение «роль растений в жизни человека». К каждому разделу — 1–2 тезиса, и готовый текст пишется почти сам.</w:t>
      </w:r>
    </w:p>
    <w:p>
      <w:pPr>
        <w:pStyle w:val="Heading2"/>
        <w:spacing w:after="100" w:before="200"/>
      </w:pPr>
      <w:r>
        <w:t xml:space="preserve">Практическая работа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Разложить свои источники по темам (10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Написать тезисный план: введение, основная часть, заключение (15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Проверить, что все разделы на месте (5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Записать план в дневник (5 минут).</w:t>
      </w:r>
    </w:p>
    <w:p>
      <w:pPr>
        <w:pStyle w:val="Heading2"/>
        <w:spacing w:after="100" w:before="200"/>
      </w:pPr>
      <w:r>
        <w:t xml:space="preserve">ИИ-помощь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ИИ-ассистент DeepSeek (chat.deepseek.com) помогает составить черновик плана: «По этим тезисам составь план работы для школьного проекта: [записи]» или «Вот мой тезисный план: [тезисы]. Логичен ли он для школьного проекта?». ИИ предложит структуру — решение и текст за учеником.</w:t>
      </w:r>
    </w:p>
    <w:p>
      <w:pPr>
        <w:pStyle w:val="Heading2"/>
        <w:spacing w:after="100" w:before="200"/>
      </w:pPr>
      <w:r>
        <w:t xml:space="preserve">Домашнее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Довести тезисный план. При необходимости проверить структуру через DeepSeek: «Вот мой тезисный план: [тезисы]. Логичен ли он для школьного проекта?» — текст и решение за учеником. На следующем занятии напишем введение.</w:t>
      </w:r>
    </w:p>
    <w:p>
      <w:pPr>
        <w:pStyle w:val="Heading2"/>
        <w:spacing w:after="100" w:before="200"/>
      </w:pPr>
      <w:r>
        <w:t xml:space="preserve">Рефлексия (2 минуты в конце занятия)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Сегодня я понял(а):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Какую тему я хорошо собрал(а):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Какого материала не хватает: ____</w:t>
      </w:r>
    </w:p>
    <w:p>
      <w:pPr>
        <w:pStyle w:val="Heading2"/>
        <w:spacing w:after="100" w:before="200"/>
      </w:pPr>
      <w:r>
        <w:t xml:space="preserve">Подготовка педагога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и распечатать шаблон тезисного плана (Приложение-19).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пример заполненного плана для разбора.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инструкцию по группировке источников.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проектор и презентацию «Занятие 19 — сбор материалов».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19 — Сбор материалов. Тезисный план</dc:title>
  <dc:creator>GigaTool</dc:creator>
  <cp:lastModifiedBy>Un-named</cp:lastModifiedBy>
  <cp:revision>1</cp:revision>
  <dcterms:created xsi:type="dcterms:W3CDTF">2026-10-02T09:15:53.415Z</dcterms:created>
  <dcterms:modified xsi:type="dcterms:W3CDTF">2026-10-02T09:15:53.415Z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