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ИОТ-ТЛ-07а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на сверлильном станке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работе на сверлильном станке допускаются обучающиеся, прошедшие вводный инструктаж (ИОТ-ТЛ-00), первичный инструктаж на рабочем месте, инструктажи по пожарной безопасности (ИОТ-ТЛ-ПБ), оказанию первой помощи (ИОТ-ТЛ-ПП) и электробезопасности (ИОТ-ТЛ-ЭБ), а также обучение работе на станке под контролем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Опасные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вращающийся патрон и сверло — захват одежды, волос;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отлёт стружки и осколков — травма глаз;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защемление пальцев;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порезы об острые кромки заготовки.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Запрещается работать на станке в рукавицах или перчатках, с распущенными волосами, на неисправном станке без защитного кожуха.</w:t>
      </w:r>
    </w:p>
    <w:p>
      <w:pPr>
        <w:pStyle w:val="Heading2"/>
        <w:spacing w:after="100" w:before="200"/>
      </w:pPr>
      <w:r>
        <w:t xml:space="preserve">2. Требования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надеть спецодежду, убрать волосы под головной убор, надеть защитные очки;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исправность станка, заземление, аварийный стоп, ограждение;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прочно закрепить заготовку в тисках, кондукторе или прижимными планками — не придерживать деталь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надёжность закрепления сверла в патроне, убрать ключ от патрона;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обнаружении неисправностей — доложить педагогу.</w:t>
      </w:r>
    </w:p>
    <w:p>
      <w:pPr>
        <w:pStyle w:val="Heading2"/>
        <w:spacing w:after="100" w:before="200"/>
      </w:pPr>
      <w:r>
        <w:t xml:space="preserve">3. Требования во время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подачу сверла производить плавно, без рывков и чрезмерного нажима;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сверлении глубоких отверстий периодически выводить сверло для удаления стружки;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тормозить вращающийся патрон рукой;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класть на станок посторонние предметы;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сверлить незакреплённые детали и детали, удерживаемые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удалять стружку руками и не сдувать её — только щёткой-смёткой после остановки;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вибрации, постороннем звуке, запахе гари — остановить станок, сообщить педагогу.</w:t>
      </w:r>
    </w:p>
    <w:p>
      <w:pPr>
        <w:pStyle w:val="Heading2"/>
        <w:spacing w:after="100" w:before="200"/>
      </w:pPr>
      <w:r>
        <w:t xml:space="preserve">4. Требования в аварийных ситуациях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аварии — нажать аварийный стоп, обесточить станок,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затягивании одежды/волос — немедленно остановить станок, не применять силу;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возгорании — тушить углекислотным/порошковым огнетушителем;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травме — по ИОТ-ТЛ-ПП; при поражении током — по ИОТ-ТЛ-ЭБ и ИОТ-ТЛ-ПП.</w:t>
      </w:r>
    </w:p>
    <w:p>
      <w:pPr>
        <w:pStyle w:val="Heading2"/>
        <w:spacing w:after="100" w:before="200"/>
      </w:pPr>
      <w:r>
        <w:t xml:space="preserve">5. Требования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остановить станок, выключить и отключить от сети;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стружку, очистить станок и рабочую зону;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СИЗ, вымыть руки;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 о замечаниях.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нарушение требований настоящей инструкции обучающиеся несут дисциплинарную ответственность.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ИОТ-ТЛ-07а</dc:title>
  <dc:creator>GigaTool</dc:creator>
  <cp:lastModifiedBy>Un-named</cp:lastModifiedBy>
  <cp:revision>1</cp:revision>
  <dcterms:created xsi:type="dcterms:W3CDTF">2026-08-24T08:33:24.483Z</dcterms:created>
  <dcterms:modified xsi:type="dcterms:W3CDTF">2026-08-24T08:33:24.483Z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