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Date:29/4-16</w:t>
        <w:br w:type="textWrapping"/>
        <w:br w:type="textWrapping"/>
        <w:t xml:space="preserve">  Facilitator:Jonatan G</w:t>
        <w:br w:type="textWrapping"/>
        <w:br w:type="textWrapping"/>
        <w:t xml:space="preserve">  Participants: Robert P, Johan B, Gustav G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No issues.</w:t>
        <w:br w:type="textWrapping"/>
        <w:br w:type="textWrapping"/>
        <w:t xml:space="preserve">2. Reports (15 min) from previous meeting</w:t>
        <w:br w:type="textWrapping"/>
        <w:br w:type="textWrapping"/>
        <w:t xml:space="preserve">Targeting, both in terms of attacking and moving, most menus are working. Assignments are done. </w:t>
        <w:br w:type="textWrapping"/>
        <w:br w:type="textWrapping"/>
        <w:t xml:space="preserve"> 3. Discussion items (35 min)</w:t>
        <w:br w:type="textWrapping"/>
        <w:br w:type="textWrapping"/>
        <w:t xml:space="preserve">Only turn cycle UC;s, and graphics. Further functions!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Time to AI!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Everything!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Turn structure!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SDD?</w:t>
        <w:br w:type="textWrapping"/>
        <w:br w:type="textWrapping"/>
        <w:t xml:space="preserve">4. Outcomes and assignments (5 min)</w:t>
        <w:br w:type="textWrapping"/>
        <w:br w:type="textWrapping"/>
        <w:t xml:space="preserve">Johan will work with the turncycle.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will work with tile functionality (movement cost).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Jonatan will work with combat graphics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will work with menu graphics</w:t>
        <w:br w:type="textWrapping"/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9:20 @ 2516 monday 2/5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