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391D0" w14:textId="77777777" w:rsidR="0050539F" w:rsidRPr="00424F27" w:rsidRDefault="0050539F" w:rsidP="0050539F">
      <w:p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b/>
          <w:bCs/>
        </w:rPr>
      </w:pPr>
      <w:r w:rsidRPr="00424F27">
        <w:rPr>
          <w:rFonts w:ascii="Times New Roman" w:eastAsia="Times New Roman" w:hAnsi="Times New Roman" w:cs="Times New Roman"/>
          <w:b/>
          <w:bCs/>
        </w:rPr>
        <w:t>ISM 6137 - Statistical Data Mining</w:t>
      </w:r>
    </w:p>
    <w:p w14:paraId="3EBDCAE7" w14:textId="58A1A1EA" w:rsidR="0050539F" w:rsidRPr="00424F27" w:rsidRDefault="0050539F" w:rsidP="0050539F">
      <w:p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Assignment 7</w:t>
      </w:r>
    </w:p>
    <w:p w14:paraId="121DE0CE" w14:textId="77777777" w:rsidR="0050539F" w:rsidRDefault="0050539F" w:rsidP="0050539F">
      <w:p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b/>
          <w:bCs/>
        </w:rPr>
      </w:pPr>
      <w:r w:rsidRPr="00424F27">
        <w:rPr>
          <w:rFonts w:ascii="Times New Roman" w:eastAsia="Times New Roman" w:hAnsi="Times New Roman" w:cs="Times New Roman"/>
          <w:b/>
          <w:bCs/>
        </w:rPr>
        <w:t>Sahil Shah – 19895141</w:t>
      </w:r>
    </w:p>
    <w:p w14:paraId="75A32303" w14:textId="0E83146B" w:rsidR="0050539F" w:rsidRDefault="0050539F"/>
    <w:p w14:paraId="7E9F6FFB" w14:textId="1C1402C3" w:rsidR="0050539F" w:rsidRPr="003A6EA7" w:rsidRDefault="0050539F" w:rsidP="003A6EA7">
      <w:pPr>
        <w:pStyle w:val="ListParagraph"/>
        <w:numPr>
          <w:ilvl w:val="0"/>
          <w:numId w:val="1"/>
        </w:numPr>
        <w:rPr>
          <w:b/>
          <w:bCs/>
        </w:rPr>
      </w:pPr>
      <w:r w:rsidRPr="003A6EA7">
        <w:rPr>
          <w:b/>
          <w:bCs/>
        </w:rPr>
        <w:t>Feature engineering &amp; data partitioning</w:t>
      </w:r>
    </w:p>
    <w:p w14:paraId="46BABD8B" w14:textId="3A64C60A" w:rsidR="0050539F" w:rsidRDefault="0050539F" w:rsidP="0050539F">
      <w:pPr>
        <w:ind w:left="360"/>
      </w:pPr>
    </w:p>
    <w:p w14:paraId="470E3736" w14:textId="396D8874" w:rsidR="0050539F" w:rsidRPr="003A6EA7" w:rsidRDefault="003A6EA7" w:rsidP="003A6EA7">
      <w:pPr>
        <w:rPr>
          <w:sz w:val="22"/>
          <w:szCs w:val="22"/>
        </w:rPr>
      </w:pPr>
      <w:r w:rsidRPr="003A6EA7">
        <w:rPr>
          <w:b/>
          <w:bCs/>
          <w:sz w:val="22"/>
          <w:szCs w:val="22"/>
        </w:rPr>
        <w:t>A</w:t>
      </w:r>
      <w:r>
        <w:rPr>
          <w:sz w:val="22"/>
          <w:szCs w:val="22"/>
        </w:rPr>
        <w:t xml:space="preserve">. </w:t>
      </w:r>
      <w:r w:rsidR="0050539F" w:rsidRPr="003A6EA7">
        <w:rPr>
          <w:sz w:val="22"/>
          <w:szCs w:val="22"/>
        </w:rPr>
        <w:t xml:space="preserve">First checked for missing values and structure of data. Then created </w:t>
      </w:r>
      <w:r w:rsidRPr="003A6EA7">
        <w:rPr>
          <w:sz w:val="22"/>
          <w:szCs w:val="22"/>
        </w:rPr>
        <w:t xml:space="preserve">binary </w:t>
      </w:r>
      <w:r w:rsidR="0050539F" w:rsidRPr="003A6EA7">
        <w:rPr>
          <w:sz w:val="22"/>
          <w:szCs w:val="22"/>
        </w:rPr>
        <w:t xml:space="preserve">columns to account for </w:t>
      </w:r>
      <w:r w:rsidRPr="003A6EA7">
        <w:rPr>
          <w:sz w:val="22"/>
          <w:szCs w:val="22"/>
        </w:rPr>
        <w:t>presence of the</w:t>
      </w:r>
      <w:r w:rsidR="0050539F" w:rsidRPr="003A6EA7">
        <w:rPr>
          <w:sz w:val="22"/>
          <w:szCs w:val="22"/>
        </w:rPr>
        <w:t xml:space="preserve"> three main cases for which to analyze churn (Phone only, Internet Only, Both)</w:t>
      </w:r>
    </w:p>
    <w:p w14:paraId="17F08673" w14:textId="0162952A" w:rsidR="0050539F" w:rsidRPr="003A6EA7" w:rsidRDefault="0050539F" w:rsidP="0050539F">
      <w:pPr>
        <w:ind w:left="360"/>
        <w:rPr>
          <w:sz w:val="22"/>
          <w:szCs w:val="22"/>
        </w:rPr>
      </w:pPr>
    </w:p>
    <w:p w14:paraId="0440F3EE" w14:textId="7972875C" w:rsidR="0050539F" w:rsidRPr="003A6EA7" w:rsidRDefault="003A6EA7" w:rsidP="003A6EA7">
      <w:pPr>
        <w:rPr>
          <w:sz w:val="22"/>
          <w:szCs w:val="22"/>
        </w:rPr>
      </w:pPr>
      <w:r w:rsidRPr="003A6EA7">
        <w:rPr>
          <w:b/>
          <w:bCs/>
          <w:sz w:val="22"/>
          <w:szCs w:val="22"/>
        </w:rPr>
        <w:t>B</w:t>
      </w:r>
      <w:r>
        <w:rPr>
          <w:sz w:val="22"/>
          <w:szCs w:val="22"/>
        </w:rPr>
        <w:t xml:space="preserve">. </w:t>
      </w:r>
      <w:r w:rsidR="00B81B2B">
        <w:rPr>
          <w:sz w:val="22"/>
          <w:szCs w:val="22"/>
        </w:rPr>
        <w:t>E</w:t>
      </w:r>
      <w:r w:rsidR="0050539F" w:rsidRPr="003A6EA7">
        <w:rPr>
          <w:sz w:val="22"/>
          <w:szCs w:val="22"/>
        </w:rPr>
        <w:t>xamined tables of the different target cases to understand balance in the data set</w:t>
      </w:r>
    </w:p>
    <w:p w14:paraId="4CA9C7B9" w14:textId="1CAA7A86" w:rsidR="003A6EA7" w:rsidRPr="003A6EA7" w:rsidRDefault="003A6EA7" w:rsidP="003A6EA7">
      <w:pPr>
        <w:rPr>
          <w:sz w:val="22"/>
          <w:szCs w:val="22"/>
        </w:rPr>
      </w:pPr>
      <w:r w:rsidRPr="003A6EA7">
        <w:rPr>
          <w:noProof/>
          <w:sz w:val="22"/>
          <w:szCs w:val="22"/>
        </w:rPr>
        <w:drawing>
          <wp:inline distT="0" distB="0" distL="0" distR="0" wp14:anchorId="2C570F1E" wp14:editId="6B8A5902">
            <wp:extent cx="1876389" cy="668511"/>
            <wp:effectExtent l="0" t="0" r="3810" b="508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9261" cy="68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EA7">
        <w:rPr>
          <w:noProof/>
          <w:sz w:val="22"/>
          <w:szCs w:val="22"/>
        </w:rPr>
        <w:t xml:space="preserve">       </w:t>
      </w:r>
      <w:r w:rsidRPr="003A6EA7">
        <w:rPr>
          <w:noProof/>
          <w:sz w:val="22"/>
          <w:szCs w:val="22"/>
        </w:rPr>
        <w:drawing>
          <wp:inline distT="0" distB="0" distL="0" distR="0" wp14:anchorId="2DE34A8A" wp14:editId="52B6BD81">
            <wp:extent cx="1905640" cy="703156"/>
            <wp:effectExtent l="0" t="0" r="0" b="0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 rotWithShape="1">
                    <a:blip r:embed="rId6"/>
                    <a:srcRect l="7258"/>
                    <a:stretch/>
                  </pic:blipFill>
                  <pic:spPr bwMode="auto">
                    <a:xfrm>
                      <a:off x="0" y="0"/>
                      <a:ext cx="1993203" cy="735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A6EA7">
        <w:rPr>
          <w:noProof/>
          <w:sz w:val="22"/>
          <w:szCs w:val="22"/>
        </w:rPr>
        <w:t xml:space="preserve">          </w:t>
      </w:r>
      <w:r w:rsidRPr="003A6EA7">
        <w:rPr>
          <w:noProof/>
          <w:sz w:val="22"/>
          <w:szCs w:val="22"/>
        </w:rPr>
        <w:drawing>
          <wp:inline distT="0" distB="0" distL="0" distR="0" wp14:anchorId="38364459" wp14:editId="2312A4CB">
            <wp:extent cx="1452283" cy="687517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7540" cy="72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7AEE" w14:textId="77777777" w:rsidR="0050539F" w:rsidRPr="003A6EA7" w:rsidRDefault="0050539F" w:rsidP="0050539F">
      <w:pPr>
        <w:ind w:left="360"/>
        <w:rPr>
          <w:sz w:val="22"/>
          <w:szCs w:val="22"/>
        </w:rPr>
      </w:pPr>
      <w:r w:rsidRPr="003A6EA7">
        <w:rPr>
          <w:sz w:val="22"/>
          <w:szCs w:val="22"/>
        </w:rPr>
        <w:t xml:space="preserve"> </w:t>
      </w:r>
    </w:p>
    <w:p w14:paraId="3E012641" w14:textId="24CD4018" w:rsidR="0050539F" w:rsidRPr="003A6EA7" w:rsidRDefault="003A6EA7" w:rsidP="003A6EA7">
      <w:pPr>
        <w:rPr>
          <w:sz w:val="22"/>
          <w:szCs w:val="22"/>
        </w:rPr>
      </w:pPr>
      <w:r w:rsidRPr="003A6EA7">
        <w:rPr>
          <w:b/>
          <w:bCs/>
          <w:sz w:val="22"/>
          <w:szCs w:val="22"/>
        </w:rPr>
        <w:t>C</w:t>
      </w:r>
      <w:r>
        <w:rPr>
          <w:sz w:val="22"/>
          <w:szCs w:val="22"/>
        </w:rPr>
        <w:t xml:space="preserve">. </w:t>
      </w:r>
      <w:r w:rsidR="0050539F" w:rsidRPr="003A6EA7">
        <w:rPr>
          <w:sz w:val="22"/>
          <w:szCs w:val="22"/>
        </w:rPr>
        <w:t>Converted appropriate variables to factors</w:t>
      </w:r>
      <w:r w:rsidRPr="003A6EA7">
        <w:rPr>
          <w:sz w:val="22"/>
          <w:szCs w:val="22"/>
        </w:rPr>
        <w:t xml:space="preserve"> and then created three subsets of the complete dataset wherein each subset includes only the positive class for “</w:t>
      </w:r>
      <w:proofErr w:type="spellStart"/>
      <w:r w:rsidRPr="003A6EA7">
        <w:rPr>
          <w:sz w:val="22"/>
          <w:szCs w:val="22"/>
        </w:rPr>
        <w:t>phone_only</w:t>
      </w:r>
      <w:proofErr w:type="spellEnd"/>
      <w:r w:rsidRPr="003A6EA7">
        <w:rPr>
          <w:sz w:val="22"/>
          <w:szCs w:val="22"/>
        </w:rPr>
        <w:t>”, “</w:t>
      </w:r>
      <w:proofErr w:type="spellStart"/>
      <w:r w:rsidRPr="003A6EA7">
        <w:rPr>
          <w:sz w:val="22"/>
          <w:szCs w:val="22"/>
        </w:rPr>
        <w:t>internet_only</w:t>
      </w:r>
      <w:proofErr w:type="spellEnd"/>
      <w:r w:rsidRPr="003A6EA7">
        <w:rPr>
          <w:sz w:val="22"/>
          <w:szCs w:val="22"/>
        </w:rPr>
        <w:t>” and “both”</w:t>
      </w:r>
    </w:p>
    <w:p w14:paraId="259F38C5" w14:textId="77777777" w:rsidR="0050539F" w:rsidRDefault="0050539F" w:rsidP="0050539F">
      <w:pPr>
        <w:pStyle w:val="ListParagraph"/>
      </w:pPr>
    </w:p>
    <w:p w14:paraId="3C3F9A6E" w14:textId="65715944" w:rsidR="0050539F" w:rsidRPr="003A6EA7" w:rsidRDefault="0050539F" w:rsidP="003A6EA7">
      <w:pPr>
        <w:pStyle w:val="ListParagraph"/>
        <w:numPr>
          <w:ilvl w:val="0"/>
          <w:numId w:val="1"/>
        </w:numPr>
        <w:rPr>
          <w:b/>
          <w:bCs/>
        </w:rPr>
      </w:pPr>
      <w:r w:rsidRPr="003A6EA7">
        <w:rPr>
          <w:b/>
          <w:bCs/>
        </w:rPr>
        <w:t>Predictor Table</w:t>
      </w:r>
    </w:p>
    <w:p w14:paraId="487A6F94" w14:textId="77777777" w:rsidR="003A6EA7" w:rsidRDefault="003A6EA7" w:rsidP="003A6EA7">
      <w:pPr>
        <w:ind w:left="360"/>
      </w:pPr>
    </w:p>
    <w:p w14:paraId="605690F0" w14:textId="07836508" w:rsidR="0050539F" w:rsidRDefault="003A6EA7" w:rsidP="003A6EA7">
      <w:pPr>
        <w:jc w:val="center"/>
      </w:pPr>
      <w:r w:rsidRPr="003A6EA7">
        <w:rPr>
          <w:noProof/>
        </w:rPr>
        <w:drawing>
          <wp:inline distT="0" distB="0" distL="0" distR="0" wp14:anchorId="1808AFF9" wp14:editId="27E709D8">
            <wp:extent cx="5294299" cy="3931130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0328" cy="395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85C6" w14:textId="77777777" w:rsidR="003A6EA7" w:rsidRDefault="003A6EA7" w:rsidP="003A6EA7"/>
    <w:p w14:paraId="06A4D1D9" w14:textId="39DAEC2C" w:rsidR="0050539F" w:rsidRPr="003A6EA7" w:rsidRDefault="0050539F" w:rsidP="003A6EA7">
      <w:pPr>
        <w:rPr>
          <w:sz w:val="22"/>
          <w:szCs w:val="22"/>
        </w:rPr>
      </w:pPr>
      <w:r w:rsidRPr="003A6EA7">
        <w:rPr>
          <w:sz w:val="22"/>
          <w:szCs w:val="22"/>
        </w:rPr>
        <w:t>Phone Only, Internet Only, Both and Churn are not included as they are either a target case or the target variable itself</w:t>
      </w:r>
      <w:r w:rsidR="003A6EA7" w:rsidRPr="003A6EA7">
        <w:rPr>
          <w:sz w:val="22"/>
          <w:szCs w:val="22"/>
        </w:rPr>
        <w:t xml:space="preserve">. This table can be used for all three cases. </w:t>
      </w:r>
      <w:r w:rsidR="003A6EA7" w:rsidRPr="00F45116">
        <w:rPr>
          <w:b/>
          <w:bCs/>
          <w:sz w:val="22"/>
          <w:szCs w:val="22"/>
        </w:rPr>
        <w:t>Cases</w:t>
      </w:r>
      <w:r w:rsidR="003A6EA7" w:rsidRPr="003A6EA7">
        <w:rPr>
          <w:sz w:val="22"/>
          <w:szCs w:val="22"/>
        </w:rPr>
        <w:t xml:space="preserve"> </w:t>
      </w:r>
      <w:r w:rsidR="003A6EA7" w:rsidRPr="00F45116">
        <w:rPr>
          <w:b/>
          <w:bCs/>
          <w:sz w:val="22"/>
          <w:szCs w:val="22"/>
        </w:rPr>
        <w:t>where certain variables are not applicable</w:t>
      </w:r>
      <w:r w:rsidR="003A6EA7" w:rsidRPr="003A6EA7">
        <w:rPr>
          <w:sz w:val="22"/>
          <w:szCs w:val="22"/>
        </w:rPr>
        <w:t xml:space="preserve"> (</w:t>
      </w:r>
      <w:proofErr w:type="gramStart"/>
      <w:r w:rsidR="003A6EA7" w:rsidRPr="003A6EA7">
        <w:rPr>
          <w:sz w:val="22"/>
          <w:szCs w:val="22"/>
        </w:rPr>
        <w:t>i.e.</w:t>
      </w:r>
      <w:proofErr w:type="gramEnd"/>
      <w:r w:rsidR="003A6EA7" w:rsidRPr="003A6EA7">
        <w:rPr>
          <w:sz w:val="22"/>
          <w:szCs w:val="22"/>
        </w:rPr>
        <w:t xml:space="preserve"> online backup is not applicable to the phone only case) </w:t>
      </w:r>
      <w:r w:rsidR="003A6EA7" w:rsidRPr="00F45116">
        <w:rPr>
          <w:b/>
          <w:bCs/>
          <w:sz w:val="22"/>
          <w:szCs w:val="22"/>
        </w:rPr>
        <w:t>are noted in the rationale.</w:t>
      </w:r>
      <w:r w:rsidR="003A6EA7" w:rsidRPr="003A6EA7">
        <w:rPr>
          <w:sz w:val="22"/>
          <w:szCs w:val="22"/>
        </w:rPr>
        <w:t xml:space="preserve"> </w:t>
      </w:r>
    </w:p>
    <w:p w14:paraId="6DB30078" w14:textId="17BB0ECF" w:rsidR="003A6EA7" w:rsidRPr="003A6EA7" w:rsidRDefault="003A6EA7" w:rsidP="003A6EA7">
      <w:pPr>
        <w:pStyle w:val="ListParagraph"/>
        <w:numPr>
          <w:ilvl w:val="0"/>
          <w:numId w:val="1"/>
        </w:numPr>
        <w:rPr>
          <w:b/>
          <w:bCs/>
        </w:rPr>
      </w:pPr>
      <w:r w:rsidRPr="003A6EA7">
        <w:rPr>
          <w:b/>
          <w:bCs/>
        </w:rPr>
        <w:lastRenderedPageBreak/>
        <w:t>Models and Output</w:t>
      </w:r>
    </w:p>
    <w:p w14:paraId="7E33D02C" w14:textId="7D9358D6" w:rsidR="003A6EA7" w:rsidRDefault="003A6EA7" w:rsidP="003A6EA7"/>
    <w:p w14:paraId="18C3F6C4" w14:textId="49455D05" w:rsidR="003A6EA7" w:rsidRDefault="003A6EA7" w:rsidP="003A6EA7">
      <w:r>
        <w:t>Built three models, one for each case. The models are shown below along with stargazer output</w:t>
      </w:r>
    </w:p>
    <w:p w14:paraId="050E7790" w14:textId="77777777" w:rsidR="003A6EA7" w:rsidRDefault="003A6EA7" w:rsidP="003A6EA7"/>
    <w:p w14:paraId="6DFA9511" w14:textId="06536B3B" w:rsidR="003A6EA7" w:rsidRPr="003A6EA7" w:rsidRDefault="003A6EA7" w:rsidP="003A6EA7">
      <w:pPr>
        <w:rPr>
          <w:rFonts w:ascii="Courier" w:hAnsi="Courier"/>
          <w:sz w:val="21"/>
          <w:szCs w:val="21"/>
        </w:rPr>
      </w:pPr>
      <w:proofErr w:type="spellStart"/>
      <w:proofErr w:type="gramStart"/>
      <w:r w:rsidRPr="003A6EA7">
        <w:rPr>
          <w:rFonts w:ascii="Courier" w:hAnsi="Courier"/>
          <w:sz w:val="21"/>
          <w:szCs w:val="21"/>
        </w:rPr>
        <w:t>logitphone</w:t>
      </w:r>
      <w:proofErr w:type="spellEnd"/>
      <w:r w:rsidRPr="003A6EA7">
        <w:rPr>
          <w:rFonts w:ascii="Courier" w:hAnsi="Courier"/>
          <w:sz w:val="21"/>
          <w:szCs w:val="21"/>
        </w:rPr>
        <w:t xml:space="preserve">  &lt;</w:t>
      </w:r>
      <w:proofErr w:type="gramEnd"/>
      <w:r w:rsidRPr="003A6EA7">
        <w:rPr>
          <w:rFonts w:ascii="Courier" w:hAnsi="Courier"/>
          <w:sz w:val="21"/>
          <w:szCs w:val="21"/>
        </w:rPr>
        <w:t xml:space="preserve">- </w:t>
      </w:r>
      <w:proofErr w:type="spellStart"/>
      <w:r w:rsidRPr="003A6EA7">
        <w:rPr>
          <w:rFonts w:ascii="Courier" w:hAnsi="Courier"/>
          <w:sz w:val="21"/>
          <w:szCs w:val="21"/>
        </w:rPr>
        <w:t>glm</w:t>
      </w:r>
      <w:proofErr w:type="spellEnd"/>
      <w:r w:rsidRPr="003A6EA7">
        <w:rPr>
          <w:rFonts w:ascii="Courier" w:hAnsi="Courier"/>
          <w:sz w:val="21"/>
          <w:szCs w:val="21"/>
        </w:rPr>
        <w:t>(</w:t>
      </w:r>
      <w:proofErr w:type="spellStart"/>
      <w:r w:rsidRPr="003A6EA7">
        <w:rPr>
          <w:rFonts w:ascii="Courier" w:hAnsi="Courier"/>
          <w:sz w:val="21"/>
          <w:szCs w:val="21"/>
        </w:rPr>
        <w:t>binary_churn</w:t>
      </w:r>
      <w:proofErr w:type="spellEnd"/>
      <w:r w:rsidRPr="003A6EA7">
        <w:rPr>
          <w:rFonts w:ascii="Courier" w:hAnsi="Courier"/>
          <w:sz w:val="21"/>
          <w:szCs w:val="21"/>
        </w:rPr>
        <w:t xml:space="preserve"> ~ gender + </w:t>
      </w:r>
      <w:proofErr w:type="spellStart"/>
      <w:r w:rsidRPr="003A6EA7">
        <w:rPr>
          <w:rFonts w:ascii="Courier" w:hAnsi="Courier"/>
          <w:sz w:val="21"/>
          <w:szCs w:val="21"/>
        </w:rPr>
        <w:t>SeniorCitizen</w:t>
      </w:r>
      <w:proofErr w:type="spellEnd"/>
      <w:r w:rsidRPr="003A6EA7">
        <w:rPr>
          <w:rFonts w:ascii="Courier" w:hAnsi="Courier"/>
          <w:sz w:val="21"/>
          <w:szCs w:val="21"/>
        </w:rPr>
        <w:t xml:space="preserve"> + Dependents + tenure</w:t>
      </w:r>
      <w:r>
        <w:rPr>
          <w:rFonts w:ascii="Courier" w:hAnsi="Courier"/>
          <w:sz w:val="21"/>
          <w:szCs w:val="21"/>
        </w:rPr>
        <w:t xml:space="preserve"> </w:t>
      </w:r>
      <w:r w:rsidRPr="003A6EA7">
        <w:rPr>
          <w:rFonts w:ascii="Courier" w:hAnsi="Courier"/>
          <w:sz w:val="21"/>
          <w:szCs w:val="21"/>
        </w:rPr>
        <w:t xml:space="preserve">+ Contract + </w:t>
      </w:r>
      <w:proofErr w:type="spellStart"/>
      <w:r w:rsidRPr="003A6EA7">
        <w:rPr>
          <w:rFonts w:ascii="Courier" w:hAnsi="Courier"/>
          <w:sz w:val="21"/>
          <w:szCs w:val="21"/>
        </w:rPr>
        <w:t>PaperlessBilling</w:t>
      </w:r>
      <w:proofErr w:type="spellEnd"/>
      <w:r w:rsidRPr="003A6EA7">
        <w:rPr>
          <w:rFonts w:ascii="Courier" w:hAnsi="Courier"/>
          <w:sz w:val="21"/>
          <w:szCs w:val="21"/>
        </w:rPr>
        <w:t xml:space="preserve"> +</w:t>
      </w:r>
      <w:proofErr w:type="spellStart"/>
      <w:r w:rsidRPr="003A6EA7">
        <w:rPr>
          <w:rFonts w:ascii="Courier" w:hAnsi="Courier"/>
          <w:sz w:val="21"/>
          <w:szCs w:val="21"/>
        </w:rPr>
        <w:t>MonthlyCharges</w:t>
      </w:r>
      <w:proofErr w:type="spellEnd"/>
      <w:r>
        <w:rPr>
          <w:rFonts w:ascii="Courier" w:hAnsi="Courier"/>
          <w:sz w:val="21"/>
          <w:szCs w:val="21"/>
        </w:rPr>
        <w:t xml:space="preserve"> </w:t>
      </w:r>
      <w:r w:rsidRPr="003A6EA7">
        <w:rPr>
          <w:rFonts w:ascii="Courier" w:hAnsi="Courier"/>
          <w:sz w:val="21"/>
          <w:szCs w:val="21"/>
        </w:rPr>
        <w:t>+</w:t>
      </w:r>
      <w:r>
        <w:rPr>
          <w:rFonts w:ascii="Courier" w:hAnsi="Courier"/>
          <w:sz w:val="21"/>
          <w:szCs w:val="21"/>
        </w:rPr>
        <w:t xml:space="preserve"> </w:t>
      </w:r>
      <w:proofErr w:type="spellStart"/>
      <w:r w:rsidRPr="003A6EA7">
        <w:rPr>
          <w:rFonts w:ascii="Courier" w:hAnsi="Courier"/>
          <w:sz w:val="21"/>
          <w:szCs w:val="21"/>
        </w:rPr>
        <w:t>TotalCharges</w:t>
      </w:r>
      <w:proofErr w:type="spellEnd"/>
      <w:r w:rsidRPr="003A6EA7">
        <w:rPr>
          <w:rFonts w:ascii="Courier" w:hAnsi="Courier"/>
          <w:sz w:val="21"/>
          <w:szCs w:val="21"/>
        </w:rPr>
        <w:t xml:space="preserve"> , family=binomial (link="logit"), data=</w:t>
      </w:r>
      <w:proofErr w:type="spellStart"/>
      <w:r w:rsidRPr="003A6EA7">
        <w:rPr>
          <w:rFonts w:ascii="Courier" w:hAnsi="Courier"/>
          <w:sz w:val="21"/>
          <w:szCs w:val="21"/>
        </w:rPr>
        <w:t>trainphone</w:t>
      </w:r>
      <w:proofErr w:type="spellEnd"/>
      <w:r w:rsidRPr="003A6EA7">
        <w:rPr>
          <w:rFonts w:ascii="Courier" w:hAnsi="Courier"/>
          <w:sz w:val="21"/>
          <w:szCs w:val="21"/>
        </w:rPr>
        <w:t>)</w:t>
      </w:r>
    </w:p>
    <w:p w14:paraId="3268A72C" w14:textId="77777777" w:rsidR="003A6EA7" w:rsidRDefault="003A6EA7" w:rsidP="003A6EA7"/>
    <w:p w14:paraId="481F4397" w14:textId="1692C767" w:rsidR="003A6EA7" w:rsidRPr="003A6EA7" w:rsidRDefault="003A6EA7" w:rsidP="003A6EA7">
      <w:pPr>
        <w:rPr>
          <w:rFonts w:ascii="Courier" w:hAnsi="Courier"/>
          <w:sz w:val="21"/>
          <w:szCs w:val="21"/>
        </w:rPr>
      </w:pPr>
      <w:proofErr w:type="spellStart"/>
      <w:r w:rsidRPr="003A6EA7">
        <w:rPr>
          <w:rFonts w:ascii="Courier" w:hAnsi="Courier"/>
          <w:sz w:val="21"/>
          <w:szCs w:val="21"/>
        </w:rPr>
        <w:t>logitinternet</w:t>
      </w:r>
      <w:proofErr w:type="spellEnd"/>
      <w:r w:rsidRPr="003A6EA7">
        <w:rPr>
          <w:rFonts w:ascii="Courier" w:hAnsi="Courier"/>
          <w:sz w:val="21"/>
          <w:szCs w:val="21"/>
        </w:rPr>
        <w:t xml:space="preserve"> &lt;- </w:t>
      </w:r>
      <w:proofErr w:type="spellStart"/>
      <w:proofErr w:type="gramStart"/>
      <w:r w:rsidRPr="003A6EA7">
        <w:rPr>
          <w:rFonts w:ascii="Courier" w:hAnsi="Courier"/>
          <w:sz w:val="21"/>
          <w:szCs w:val="21"/>
        </w:rPr>
        <w:t>glm</w:t>
      </w:r>
      <w:proofErr w:type="spellEnd"/>
      <w:r w:rsidRPr="003A6EA7">
        <w:rPr>
          <w:rFonts w:ascii="Courier" w:hAnsi="Courier"/>
          <w:sz w:val="21"/>
          <w:szCs w:val="21"/>
        </w:rPr>
        <w:t>(</w:t>
      </w:r>
      <w:proofErr w:type="spellStart"/>
      <w:proofErr w:type="gramEnd"/>
      <w:r w:rsidRPr="003A6EA7">
        <w:rPr>
          <w:rFonts w:ascii="Courier" w:hAnsi="Courier"/>
          <w:sz w:val="21"/>
          <w:szCs w:val="21"/>
        </w:rPr>
        <w:t>binary_churn</w:t>
      </w:r>
      <w:proofErr w:type="spellEnd"/>
      <w:r w:rsidRPr="003A6EA7">
        <w:rPr>
          <w:rFonts w:ascii="Courier" w:hAnsi="Courier"/>
          <w:sz w:val="21"/>
          <w:szCs w:val="21"/>
        </w:rPr>
        <w:t xml:space="preserve"> ~ gender + </w:t>
      </w:r>
      <w:proofErr w:type="spellStart"/>
      <w:r w:rsidRPr="003A6EA7">
        <w:rPr>
          <w:rFonts w:ascii="Courier" w:hAnsi="Courier"/>
          <w:sz w:val="21"/>
          <w:szCs w:val="21"/>
        </w:rPr>
        <w:t>SeniorCitizen</w:t>
      </w:r>
      <w:proofErr w:type="spellEnd"/>
      <w:r w:rsidRPr="003A6EA7">
        <w:rPr>
          <w:rFonts w:ascii="Courier" w:hAnsi="Courier"/>
          <w:sz w:val="21"/>
          <w:szCs w:val="21"/>
        </w:rPr>
        <w:t xml:space="preserve"> + Dependents + tenure + Contract + </w:t>
      </w:r>
      <w:proofErr w:type="spellStart"/>
      <w:r w:rsidRPr="003A6EA7">
        <w:rPr>
          <w:rFonts w:ascii="Courier" w:hAnsi="Courier"/>
          <w:sz w:val="21"/>
          <w:szCs w:val="21"/>
        </w:rPr>
        <w:t>PaperlessBilling</w:t>
      </w:r>
      <w:proofErr w:type="spellEnd"/>
      <w:r w:rsidRPr="003A6EA7">
        <w:rPr>
          <w:rFonts w:ascii="Courier" w:hAnsi="Courier"/>
          <w:sz w:val="21"/>
          <w:szCs w:val="21"/>
        </w:rPr>
        <w:t xml:space="preserve"> +</w:t>
      </w:r>
      <w:proofErr w:type="spellStart"/>
      <w:r w:rsidRPr="003A6EA7">
        <w:rPr>
          <w:rFonts w:ascii="Courier" w:hAnsi="Courier"/>
          <w:sz w:val="21"/>
          <w:szCs w:val="21"/>
        </w:rPr>
        <w:t>MonthlyCharges</w:t>
      </w:r>
      <w:proofErr w:type="spellEnd"/>
      <w:r>
        <w:rPr>
          <w:rFonts w:ascii="Courier" w:hAnsi="Courier"/>
          <w:sz w:val="21"/>
          <w:szCs w:val="21"/>
        </w:rPr>
        <w:t xml:space="preserve"> </w:t>
      </w:r>
      <w:r w:rsidRPr="003A6EA7">
        <w:rPr>
          <w:rFonts w:ascii="Courier" w:hAnsi="Courier"/>
          <w:sz w:val="21"/>
          <w:szCs w:val="21"/>
        </w:rPr>
        <w:t>+</w:t>
      </w:r>
      <w:proofErr w:type="spellStart"/>
      <w:r w:rsidRPr="003A6EA7">
        <w:rPr>
          <w:rFonts w:ascii="Courier" w:hAnsi="Courier"/>
          <w:sz w:val="21"/>
          <w:szCs w:val="21"/>
        </w:rPr>
        <w:t>TotalCharges</w:t>
      </w:r>
      <w:proofErr w:type="spellEnd"/>
      <w:r w:rsidRPr="003A6EA7">
        <w:rPr>
          <w:rFonts w:ascii="Courier" w:hAnsi="Courier"/>
          <w:sz w:val="21"/>
          <w:szCs w:val="21"/>
        </w:rPr>
        <w:t xml:space="preserve"> , family=binomial (link="logit"), data=</w:t>
      </w:r>
      <w:proofErr w:type="spellStart"/>
      <w:r w:rsidRPr="003A6EA7">
        <w:rPr>
          <w:rFonts w:ascii="Courier" w:hAnsi="Courier"/>
          <w:sz w:val="21"/>
          <w:szCs w:val="21"/>
        </w:rPr>
        <w:t>traininternet</w:t>
      </w:r>
      <w:proofErr w:type="spellEnd"/>
      <w:r w:rsidRPr="003A6EA7">
        <w:rPr>
          <w:rFonts w:ascii="Courier" w:hAnsi="Courier"/>
          <w:sz w:val="21"/>
          <w:szCs w:val="21"/>
        </w:rPr>
        <w:t>)</w:t>
      </w:r>
    </w:p>
    <w:p w14:paraId="1B5BC8CF" w14:textId="77777777" w:rsidR="003A6EA7" w:rsidRDefault="003A6EA7" w:rsidP="003A6EA7"/>
    <w:p w14:paraId="419FC720" w14:textId="15F1C08F" w:rsidR="003A6EA7" w:rsidRDefault="003A6EA7" w:rsidP="003A6EA7">
      <w:pPr>
        <w:rPr>
          <w:rFonts w:ascii="Courier" w:hAnsi="Courier"/>
          <w:sz w:val="21"/>
          <w:szCs w:val="21"/>
        </w:rPr>
      </w:pPr>
      <w:proofErr w:type="spellStart"/>
      <w:r w:rsidRPr="003A6EA7">
        <w:rPr>
          <w:rFonts w:ascii="Courier" w:hAnsi="Courier"/>
          <w:sz w:val="21"/>
          <w:szCs w:val="21"/>
        </w:rPr>
        <w:t>logitboth</w:t>
      </w:r>
      <w:proofErr w:type="spellEnd"/>
      <w:r w:rsidRPr="003A6EA7">
        <w:rPr>
          <w:rFonts w:ascii="Courier" w:hAnsi="Courier"/>
          <w:sz w:val="21"/>
          <w:szCs w:val="21"/>
        </w:rPr>
        <w:t xml:space="preserve"> &lt;- </w:t>
      </w:r>
      <w:proofErr w:type="spellStart"/>
      <w:proofErr w:type="gramStart"/>
      <w:r w:rsidRPr="003A6EA7">
        <w:rPr>
          <w:rFonts w:ascii="Courier" w:hAnsi="Courier"/>
          <w:sz w:val="21"/>
          <w:szCs w:val="21"/>
        </w:rPr>
        <w:t>glm</w:t>
      </w:r>
      <w:proofErr w:type="spellEnd"/>
      <w:r w:rsidRPr="003A6EA7">
        <w:rPr>
          <w:rFonts w:ascii="Courier" w:hAnsi="Courier"/>
          <w:sz w:val="21"/>
          <w:szCs w:val="21"/>
        </w:rPr>
        <w:t>(</w:t>
      </w:r>
      <w:proofErr w:type="spellStart"/>
      <w:proofErr w:type="gramEnd"/>
      <w:r w:rsidRPr="003A6EA7">
        <w:rPr>
          <w:rFonts w:ascii="Courier" w:hAnsi="Courier"/>
          <w:sz w:val="21"/>
          <w:szCs w:val="21"/>
        </w:rPr>
        <w:t>binary_churn</w:t>
      </w:r>
      <w:proofErr w:type="spellEnd"/>
      <w:r w:rsidRPr="003A6EA7">
        <w:rPr>
          <w:rFonts w:ascii="Courier" w:hAnsi="Courier"/>
          <w:sz w:val="21"/>
          <w:szCs w:val="21"/>
        </w:rPr>
        <w:t xml:space="preserve"> ~ gender + </w:t>
      </w:r>
      <w:proofErr w:type="spellStart"/>
      <w:r w:rsidRPr="003A6EA7">
        <w:rPr>
          <w:rFonts w:ascii="Courier" w:hAnsi="Courier"/>
          <w:sz w:val="21"/>
          <w:szCs w:val="21"/>
        </w:rPr>
        <w:t>SeniorCitizen</w:t>
      </w:r>
      <w:proofErr w:type="spellEnd"/>
      <w:r w:rsidRPr="003A6EA7">
        <w:rPr>
          <w:rFonts w:ascii="Courier" w:hAnsi="Courier"/>
          <w:sz w:val="21"/>
          <w:szCs w:val="21"/>
        </w:rPr>
        <w:t xml:space="preserve"> + Dependents + tenure + Contract + </w:t>
      </w:r>
      <w:proofErr w:type="spellStart"/>
      <w:r w:rsidRPr="003A6EA7">
        <w:rPr>
          <w:rFonts w:ascii="Courier" w:hAnsi="Courier"/>
          <w:sz w:val="21"/>
          <w:szCs w:val="21"/>
        </w:rPr>
        <w:t>PaperlessBilling</w:t>
      </w:r>
      <w:proofErr w:type="spellEnd"/>
      <w:r w:rsidRPr="003A6EA7">
        <w:rPr>
          <w:rFonts w:ascii="Courier" w:hAnsi="Courier"/>
          <w:sz w:val="21"/>
          <w:szCs w:val="21"/>
        </w:rPr>
        <w:t xml:space="preserve"> +</w:t>
      </w:r>
      <w:proofErr w:type="spellStart"/>
      <w:r w:rsidRPr="003A6EA7">
        <w:rPr>
          <w:rFonts w:ascii="Courier" w:hAnsi="Courier"/>
          <w:sz w:val="21"/>
          <w:szCs w:val="21"/>
        </w:rPr>
        <w:t>MonthlyCharges</w:t>
      </w:r>
      <w:proofErr w:type="spellEnd"/>
      <w:r>
        <w:rPr>
          <w:rFonts w:ascii="Courier" w:hAnsi="Courier"/>
          <w:sz w:val="21"/>
          <w:szCs w:val="21"/>
        </w:rPr>
        <w:t xml:space="preserve"> </w:t>
      </w:r>
      <w:r w:rsidRPr="003A6EA7">
        <w:rPr>
          <w:rFonts w:ascii="Courier" w:hAnsi="Courier"/>
          <w:sz w:val="21"/>
          <w:szCs w:val="21"/>
        </w:rPr>
        <w:t>+</w:t>
      </w:r>
      <w:proofErr w:type="spellStart"/>
      <w:r w:rsidRPr="003A6EA7">
        <w:rPr>
          <w:rFonts w:ascii="Courier" w:hAnsi="Courier"/>
          <w:sz w:val="21"/>
          <w:szCs w:val="21"/>
        </w:rPr>
        <w:t>TotalCharges</w:t>
      </w:r>
      <w:proofErr w:type="spellEnd"/>
      <w:r w:rsidRPr="003A6EA7">
        <w:rPr>
          <w:rFonts w:ascii="Courier" w:hAnsi="Courier"/>
          <w:sz w:val="21"/>
          <w:szCs w:val="21"/>
        </w:rPr>
        <w:t xml:space="preserve"> , family=binomial (link="logit"), data=</w:t>
      </w:r>
      <w:proofErr w:type="spellStart"/>
      <w:r w:rsidRPr="003A6EA7">
        <w:rPr>
          <w:rFonts w:ascii="Courier" w:hAnsi="Courier"/>
          <w:sz w:val="21"/>
          <w:szCs w:val="21"/>
        </w:rPr>
        <w:t>trainboth</w:t>
      </w:r>
      <w:proofErr w:type="spellEnd"/>
      <w:r w:rsidRPr="003A6EA7">
        <w:rPr>
          <w:rFonts w:ascii="Courier" w:hAnsi="Courier"/>
          <w:sz w:val="21"/>
          <w:szCs w:val="21"/>
        </w:rPr>
        <w:t>)</w:t>
      </w:r>
    </w:p>
    <w:p w14:paraId="7674E911" w14:textId="7E1E1713" w:rsidR="000E4FA4" w:rsidRDefault="000E4FA4" w:rsidP="003A6EA7">
      <w:pPr>
        <w:rPr>
          <w:rFonts w:ascii="Courier" w:hAnsi="Courier"/>
          <w:sz w:val="21"/>
          <w:szCs w:val="21"/>
        </w:rPr>
      </w:pPr>
    </w:p>
    <w:p w14:paraId="6368354D" w14:textId="0BEBFED8" w:rsidR="000E4FA4" w:rsidRPr="000E4FA4" w:rsidRDefault="000E4FA4" w:rsidP="003A6EA7">
      <w:r w:rsidRPr="000E4FA4">
        <w:t>Train-test Split Dimensions for each subset:</w:t>
      </w:r>
    </w:p>
    <w:p w14:paraId="779C5744" w14:textId="77777777" w:rsidR="000E4FA4" w:rsidRDefault="000E4FA4" w:rsidP="003A6EA7">
      <w:pPr>
        <w:rPr>
          <w:rFonts w:ascii="Courier" w:hAnsi="Courier"/>
          <w:sz w:val="21"/>
          <w:szCs w:val="21"/>
        </w:rPr>
      </w:pPr>
    </w:p>
    <w:p w14:paraId="381528B7" w14:textId="34766B4C" w:rsidR="000E4FA4" w:rsidRPr="003A6EA7" w:rsidRDefault="000E4FA4" w:rsidP="000E4FA4">
      <w:pPr>
        <w:ind w:right="-630" w:hanging="630"/>
        <w:rPr>
          <w:rFonts w:ascii="Courier" w:hAnsi="Courier"/>
          <w:sz w:val="21"/>
          <w:szCs w:val="21"/>
        </w:rPr>
      </w:pPr>
      <w:r w:rsidRPr="000E4FA4">
        <w:rPr>
          <w:rFonts w:ascii="Courier" w:hAnsi="Courier"/>
          <w:noProof/>
          <w:sz w:val="21"/>
          <w:szCs w:val="21"/>
        </w:rPr>
        <w:drawing>
          <wp:inline distT="0" distB="0" distL="0" distR="0" wp14:anchorId="07BF7235" wp14:editId="4264F174">
            <wp:extent cx="1997849" cy="389825"/>
            <wp:effectExtent l="0" t="0" r="0" b="4445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7596" cy="43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4FA4">
        <w:rPr>
          <w:noProof/>
        </w:rPr>
        <w:t xml:space="preserve"> </w:t>
      </w:r>
      <w:r w:rsidRPr="000E4FA4">
        <w:rPr>
          <w:rFonts w:ascii="Courier" w:hAnsi="Courier"/>
          <w:noProof/>
          <w:sz w:val="21"/>
          <w:szCs w:val="21"/>
        </w:rPr>
        <w:drawing>
          <wp:inline distT="0" distB="0" distL="0" distR="0" wp14:anchorId="1284EF99" wp14:editId="2945B142">
            <wp:extent cx="2335946" cy="423237"/>
            <wp:effectExtent l="0" t="0" r="127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8927" cy="4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4FA4">
        <w:rPr>
          <w:noProof/>
        </w:rPr>
        <w:t xml:space="preserve"> </w:t>
      </w:r>
      <w:r w:rsidRPr="000E4FA4">
        <w:rPr>
          <w:noProof/>
        </w:rPr>
        <w:drawing>
          <wp:inline distT="0" distB="0" distL="0" distR="0" wp14:anchorId="355B08A9" wp14:editId="10C2E830">
            <wp:extent cx="2015584" cy="425706"/>
            <wp:effectExtent l="0" t="0" r="3810" b="635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6213" cy="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7261" w14:textId="18D8AF7C" w:rsidR="003A6EA7" w:rsidRDefault="003A6EA7" w:rsidP="003A6EA7"/>
    <w:p w14:paraId="4BD0DD05" w14:textId="170D94A0" w:rsidR="003A6EA7" w:rsidRDefault="003A6EA7" w:rsidP="003A6EA7">
      <w:r w:rsidRPr="003A6EA7">
        <w:rPr>
          <w:noProof/>
        </w:rPr>
        <w:drawing>
          <wp:inline distT="0" distB="0" distL="0" distR="0" wp14:anchorId="4BC227DB" wp14:editId="382B5661">
            <wp:extent cx="5943600" cy="435737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1C58" w14:textId="44B15DF8" w:rsidR="003A6EA7" w:rsidRDefault="003A6EA7" w:rsidP="003A6EA7"/>
    <w:p w14:paraId="636ED2A0" w14:textId="07D52300" w:rsidR="003A6EA7" w:rsidRDefault="003A6EA7" w:rsidP="003A6EA7">
      <w:pPr>
        <w:pStyle w:val="ListParagraph"/>
        <w:numPr>
          <w:ilvl w:val="0"/>
          <w:numId w:val="1"/>
        </w:numPr>
        <w:rPr>
          <w:b/>
          <w:bCs/>
        </w:rPr>
      </w:pPr>
      <w:r w:rsidRPr="003A6EA7">
        <w:rPr>
          <w:b/>
          <w:bCs/>
        </w:rPr>
        <w:lastRenderedPageBreak/>
        <w:t>Marginal Effects of Top 3 Predictors for each cas</w:t>
      </w:r>
      <w:r w:rsidR="00755F12">
        <w:rPr>
          <w:b/>
          <w:bCs/>
        </w:rPr>
        <w:t>e</w:t>
      </w:r>
    </w:p>
    <w:p w14:paraId="0D343B22" w14:textId="77777777" w:rsidR="00755F12" w:rsidRPr="003A6EA7" w:rsidRDefault="00755F12" w:rsidP="00755F12">
      <w:pPr>
        <w:pStyle w:val="ListParagraph"/>
        <w:rPr>
          <w:b/>
          <w:bCs/>
        </w:rPr>
      </w:pPr>
    </w:p>
    <w:p w14:paraId="371FA9E6" w14:textId="3E3F6C46" w:rsidR="003A6EA7" w:rsidRPr="003A6EA7" w:rsidRDefault="003A6EA7" w:rsidP="003A6EA7">
      <w:pPr>
        <w:rPr>
          <w:b/>
          <w:bCs/>
        </w:rPr>
      </w:pPr>
      <w:r w:rsidRPr="003A6EA7">
        <w:rPr>
          <w:b/>
          <w:bCs/>
        </w:rPr>
        <w:t>PHONE ONLY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554"/>
        <w:gridCol w:w="1548"/>
        <w:gridCol w:w="1555"/>
        <w:gridCol w:w="828"/>
        <w:gridCol w:w="3870"/>
      </w:tblGrid>
      <w:tr w:rsidR="003A6EA7" w14:paraId="350271D6" w14:textId="77777777" w:rsidTr="003A6EA7">
        <w:tc>
          <w:tcPr>
            <w:tcW w:w="1554" w:type="dxa"/>
          </w:tcPr>
          <w:p w14:paraId="3CFF92AA" w14:textId="496EE42F" w:rsidR="003A6EA7" w:rsidRPr="003A6EA7" w:rsidRDefault="003A6EA7" w:rsidP="003A6EA7">
            <w:pPr>
              <w:jc w:val="center"/>
              <w:rPr>
                <w:b/>
                <w:bCs/>
                <w:sz w:val="22"/>
                <w:szCs w:val="22"/>
              </w:rPr>
            </w:pPr>
            <w:r w:rsidRPr="003A6EA7">
              <w:rPr>
                <w:b/>
                <w:bCs/>
                <w:sz w:val="22"/>
                <w:szCs w:val="22"/>
              </w:rPr>
              <w:t>Predictor name</w:t>
            </w:r>
          </w:p>
        </w:tc>
        <w:tc>
          <w:tcPr>
            <w:tcW w:w="1548" w:type="dxa"/>
          </w:tcPr>
          <w:p w14:paraId="33AA5D73" w14:textId="6E9EF209" w:rsidR="003A6EA7" w:rsidRPr="003A6EA7" w:rsidRDefault="003A6EA7" w:rsidP="003A6EA7">
            <w:pPr>
              <w:jc w:val="center"/>
              <w:rPr>
                <w:b/>
                <w:bCs/>
                <w:sz w:val="22"/>
                <w:szCs w:val="22"/>
              </w:rPr>
            </w:pPr>
            <w:r w:rsidRPr="003A6EA7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1555" w:type="dxa"/>
          </w:tcPr>
          <w:p w14:paraId="29CFC884" w14:textId="62B84724" w:rsidR="003A6EA7" w:rsidRPr="003A6EA7" w:rsidRDefault="003A6EA7" w:rsidP="003A6EA7">
            <w:pPr>
              <w:jc w:val="center"/>
              <w:rPr>
                <w:b/>
                <w:bCs/>
                <w:sz w:val="22"/>
                <w:szCs w:val="22"/>
              </w:rPr>
            </w:pPr>
            <w:r w:rsidRPr="003A6EA7">
              <w:rPr>
                <w:b/>
                <w:bCs/>
                <w:sz w:val="22"/>
                <w:szCs w:val="22"/>
              </w:rPr>
              <w:sym w:font="Symbol" w:char="F062"/>
            </w:r>
            <w:r w:rsidRPr="003A6EA7">
              <w:rPr>
                <w:b/>
                <w:bCs/>
                <w:sz w:val="22"/>
                <w:szCs w:val="22"/>
              </w:rPr>
              <w:t xml:space="preserve"> Coefficient Value</w:t>
            </w:r>
          </w:p>
        </w:tc>
        <w:tc>
          <w:tcPr>
            <w:tcW w:w="828" w:type="dxa"/>
          </w:tcPr>
          <w:p w14:paraId="234C2B39" w14:textId="528E244B" w:rsidR="003A6EA7" w:rsidRPr="003A6EA7" w:rsidRDefault="003A6EA7" w:rsidP="003A6EA7">
            <w:pPr>
              <w:jc w:val="center"/>
              <w:rPr>
                <w:b/>
                <w:bCs/>
                <w:sz w:val="22"/>
                <w:szCs w:val="22"/>
              </w:rPr>
            </w:pPr>
            <w:proofErr w:type="gramStart"/>
            <w:r w:rsidRPr="003A6EA7">
              <w:rPr>
                <w:b/>
                <w:bCs/>
                <w:sz w:val="22"/>
                <w:szCs w:val="22"/>
              </w:rPr>
              <w:t>Exp(</w:t>
            </w:r>
            <w:proofErr w:type="gramEnd"/>
            <w:r w:rsidRPr="003A6EA7">
              <w:rPr>
                <w:b/>
                <w:bCs/>
                <w:sz w:val="22"/>
                <w:szCs w:val="22"/>
              </w:rPr>
              <w:sym w:font="Symbol" w:char="F062"/>
            </w:r>
            <w:r w:rsidRPr="003A6EA7">
              <w:rPr>
                <w:b/>
                <w:bCs/>
                <w:sz w:val="22"/>
                <w:szCs w:val="22"/>
              </w:rPr>
              <w:t>) Value</w:t>
            </w:r>
          </w:p>
        </w:tc>
        <w:tc>
          <w:tcPr>
            <w:tcW w:w="3870" w:type="dxa"/>
          </w:tcPr>
          <w:p w14:paraId="3C22F72F" w14:textId="39C86534" w:rsidR="003A6EA7" w:rsidRPr="003A6EA7" w:rsidRDefault="003A6EA7" w:rsidP="003A6EA7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Marginal Effect Interpretation</w:t>
            </w:r>
          </w:p>
        </w:tc>
      </w:tr>
      <w:tr w:rsidR="003A6EA7" w14:paraId="34AB6598" w14:textId="77777777" w:rsidTr="003A6EA7">
        <w:tc>
          <w:tcPr>
            <w:tcW w:w="1554" w:type="dxa"/>
          </w:tcPr>
          <w:p w14:paraId="067A1A9C" w14:textId="77777777" w:rsidR="003A6EA7" w:rsidRPr="003A6EA7" w:rsidRDefault="003A6EA7" w:rsidP="003A6EA7">
            <w:pPr>
              <w:rPr>
                <w:sz w:val="22"/>
                <w:szCs w:val="22"/>
              </w:rPr>
            </w:pPr>
            <w:proofErr w:type="spellStart"/>
            <w:r w:rsidRPr="003A6EA7">
              <w:rPr>
                <w:sz w:val="22"/>
                <w:szCs w:val="22"/>
              </w:rPr>
              <w:t>Contract.L</w:t>
            </w:r>
            <w:proofErr w:type="spellEnd"/>
          </w:p>
          <w:p w14:paraId="39D5FBE1" w14:textId="1C3DC4EA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(Linear Trend)</w:t>
            </w:r>
          </w:p>
        </w:tc>
        <w:tc>
          <w:tcPr>
            <w:tcW w:w="1548" w:type="dxa"/>
          </w:tcPr>
          <w:p w14:paraId="612CB81C" w14:textId="697139A3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Ordinal factor</w:t>
            </w:r>
          </w:p>
        </w:tc>
        <w:tc>
          <w:tcPr>
            <w:tcW w:w="1555" w:type="dxa"/>
          </w:tcPr>
          <w:p w14:paraId="0B9FEE0E" w14:textId="4D0E13C6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-1.171</w:t>
            </w:r>
          </w:p>
        </w:tc>
        <w:tc>
          <w:tcPr>
            <w:tcW w:w="828" w:type="dxa"/>
          </w:tcPr>
          <w:p w14:paraId="117C476F" w14:textId="51404034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0.31</w:t>
            </w:r>
          </w:p>
        </w:tc>
        <w:tc>
          <w:tcPr>
            <w:tcW w:w="3870" w:type="dxa"/>
          </w:tcPr>
          <w:p w14:paraId="67CD3793" w14:textId="477FE76D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 xml:space="preserve">For each level change in the contract </w:t>
            </w:r>
            <w:proofErr w:type="gramStart"/>
            <w:r w:rsidRPr="003A6EA7">
              <w:rPr>
                <w:sz w:val="22"/>
                <w:szCs w:val="22"/>
              </w:rPr>
              <w:t>length( from</w:t>
            </w:r>
            <w:proofErr w:type="gramEnd"/>
            <w:r w:rsidRPr="003A6EA7">
              <w:rPr>
                <w:sz w:val="22"/>
                <w:szCs w:val="22"/>
              </w:rPr>
              <w:t xml:space="preserve"> Month to month to 1 year, 1 year -&gt;2 years), the odds of churn decreases by 69%</w:t>
            </w:r>
          </w:p>
        </w:tc>
      </w:tr>
      <w:tr w:rsidR="003A6EA7" w14:paraId="2C86791E" w14:textId="77777777" w:rsidTr="003A6EA7">
        <w:tc>
          <w:tcPr>
            <w:tcW w:w="1554" w:type="dxa"/>
          </w:tcPr>
          <w:p w14:paraId="043449B3" w14:textId="6581D048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Senior Citizen</w:t>
            </w:r>
          </w:p>
        </w:tc>
        <w:tc>
          <w:tcPr>
            <w:tcW w:w="1548" w:type="dxa"/>
          </w:tcPr>
          <w:p w14:paraId="64FC0402" w14:textId="552C0FED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Binary</w:t>
            </w:r>
          </w:p>
        </w:tc>
        <w:tc>
          <w:tcPr>
            <w:tcW w:w="1555" w:type="dxa"/>
          </w:tcPr>
          <w:p w14:paraId="3332B278" w14:textId="18851E9F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0.568</w:t>
            </w:r>
          </w:p>
        </w:tc>
        <w:tc>
          <w:tcPr>
            <w:tcW w:w="828" w:type="dxa"/>
          </w:tcPr>
          <w:p w14:paraId="3AF57518" w14:textId="2D81476F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1.76</w:t>
            </w:r>
          </w:p>
        </w:tc>
        <w:tc>
          <w:tcPr>
            <w:tcW w:w="3870" w:type="dxa"/>
          </w:tcPr>
          <w:p w14:paraId="7599E8D7" w14:textId="22F4445E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If the customer is a Senior citizen, the odds of churn are 1.76 times higher than non-seniors</w:t>
            </w:r>
          </w:p>
        </w:tc>
      </w:tr>
      <w:tr w:rsidR="003A6EA7" w14:paraId="3115D194" w14:textId="77777777" w:rsidTr="003A6EA7">
        <w:tc>
          <w:tcPr>
            <w:tcW w:w="1554" w:type="dxa"/>
          </w:tcPr>
          <w:p w14:paraId="4CD9DFDF" w14:textId="299BD1A0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Paperless Billing</w:t>
            </w:r>
          </w:p>
        </w:tc>
        <w:tc>
          <w:tcPr>
            <w:tcW w:w="1548" w:type="dxa"/>
          </w:tcPr>
          <w:p w14:paraId="5D6E3B09" w14:textId="3DD812A1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Binary</w:t>
            </w:r>
          </w:p>
        </w:tc>
        <w:tc>
          <w:tcPr>
            <w:tcW w:w="1555" w:type="dxa"/>
          </w:tcPr>
          <w:p w14:paraId="68DBBDFB" w14:textId="74DADEFF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0.336</w:t>
            </w:r>
          </w:p>
        </w:tc>
        <w:tc>
          <w:tcPr>
            <w:tcW w:w="828" w:type="dxa"/>
          </w:tcPr>
          <w:p w14:paraId="51142DBC" w14:textId="1E165E3F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1.39</w:t>
            </w:r>
          </w:p>
        </w:tc>
        <w:tc>
          <w:tcPr>
            <w:tcW w:w="3870" w:type="dxa"/>
          </w:tcPr>
          <w:p w14:paraId="0E2B6030" w14:textId="08CFF576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If the customer has paperless billing, the odds of churning are 1.39 times higher than those with paper billing</w:t>
            </w:r>
          </w:p>
        </w:tc>
      </w:tr>
    </w:tbl>
    <w:p w14:paraId="47F893D4" w14:textId="0C242FFB" w:rsidR="003A6EA7" w:rsidRDefault="003A6EA7" w:rsidP="003A6EA7"/>
    <w:p w14:paraId="63516C33" w14:textId="26D33091" w:rsidR="003A6EA7" w:rsidRPr="003A6EA7" w:rsidRDefault="003A6EA7" w:rsidP="003A6EA7">
      <w:pPr>
        <w:rPr>
          <w:b/>
          <w:bCs/>
        </w:rPr>
      </w:pPr>
      <w:r w:rsidRPr="003A6EA7">
        <w:rPr>
          <w:b/>
          <w:bCs/>
        </w:rPr>
        <w:t>INTERNET ONLY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549"/>
        <w:gridCol w:w="1537"/>
        <w:gridCol w:w="1549"/>
        <w:gridCol w:w="801"/>
        <w:gridCol w:w="3919"/>
      </w:tblGrid>
      <w:tr w:rsidR="003A6EA7" w14:paraId="06733E89" w14:textId="77777777" w:rsidTr="003A6EA7">
        <w:tc>
          <w:tcPr>
            <w:tcW w:w="1549" w:type="dxa"/>
          </w:tcPr>
          <w:p w14:paraId="64E6ED04" w14:textId="77777777" w:rsidR="003A6EA7" w:rsidRPr="003A6EA7" w:rsidRDefault="003A6EA7" w:rsidP="003A6EA7">
            <w:pPr>
              <w:jc w:val="center"/>
              <w:rPr>
                <w:b/>
                <w:bCs/>
                <w:sz w:val="22"/>
                <w:szCs w:val="22"/>
              </w:rPr>
            </w:pPr>
            <w:r w:rsidRPr="003A6EA7">
              <w:rPr>
                <w:b/>
                <w:bCs/>
                <w:sz w:val="22"/>
                <w:szCs w:val="22"/>
              </w:rPr>
              <w:t>Predictor name</w:t>
            </w:r>
          </w:p>
        </w:tc>
        <w:tc>
          <w:tcPr>
            <w:tcW w:w="1537" w:type="dxa"/>
          </w:tcPr>
          <w:p w14:paraId="0A1F92BD" w14:textId="77777777" w:rsidR="003A6EA7" w:rsidRPr="003A6EA7" w:rsidRDefault="003A6EA7" w:rsidP="003A6EA7">
            <w:pPr>
              <w:jc w:val="center"/>
              <w:rPr>
                <w:b/>
                <w:bCs/>
                <w:sz w:val="22"/>
                <w:szCs w:val="22"/>
              </w:rPr>
            </w:pPr>
            <w:r w:rsidRPr="003A6EA7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1549" w:type="dxa"/>
          </w:tcPr>
          <w:p w14:paraId="784D1FCB" w14:textId="77777777" w:rsidR="003A6EA7" w:rsidRPr="003A6EA7" w:rsidRDefault="003A6EA7" w:rsidP="003A6EA7">
            <w:pPr>
              <w:jc w:val="center"/>
              <w:rPr>
                <w:b/>
                <w:bCs/>
                <w:sz w:val="22"/>
                <w:szCs w:val="22"/>
              </w:rPr>
            </w:pPr>
            <w:r w:rsidRPr="003A6EA7">
              <w:rPr>
                <w:b/>
                <w:bCs/>
                <w:sz w:val="22"/>
                <w:szCs w:val="22"/>
              </w:rPr>
              <w:sym w:font="Symbol" w:char="F062"/>
            </w:r>
            <w:r w:rsidRPr="003A6EA7">
              <w:rPr>
                <w:b/>
                <w:bCs/>
                <w:sz w:val="22"/>
                <w:szCs w:val="22"/>
              </w:rPr>
              <w:t xml:space="preserve"> Coefficient Value</w:t>
            </w:r>
          </w:p>
        </w:tc>
        <w:tc>
          <w:tcPr>
            <w:tcW w:w="801" w:type="dxa"/>
          </w:tcPr>
          <w:p w14:paraId="41C9A55C" w14:textId="77777777" w:rsidR="003A6EA7" w:rsidRPr="003A6EA7" w:rsidRDefault="003A6EA7" w:rsidP="003A6EA7">
            <w:pPr>
              <w:jc w:val="center"/>
              <w:rPr>
                <w:b/>
                <w:bCs/>
                <w:sz w:val="22"/>
                <w:szCs w:val="22"/>
              </w:rPr>
            </w:pPr>
            <w:proofErr w:type="gramStart"/>
            <w:r w:rsidRPr="003A6EA7">
              <w:rPr>
                <w:b/>
                <w:bCs/>
                <w:sz w:val="22"/>
                <w:szCs w:val="22"/>
              </w:rPr>
              <w:t>Exp(</w:t>
            </w:r>
            <w:proofErr w:type="gramEnd"/>
            <w:r w:rsidRPr="003A6EA7">
              <w:rPr>
                <w:b/>
                <w:bCs/>
                <w:sz w:val="22"/>
                <w:szCs w:val="22"/>
              </w:rPr>
              <w:sym w:font="Symbol" w:char="F062"/>
            </w:r>
            <w:r w:rsidRPr="003A6EA7">
              <w:rPr>
                <w:b/>
                <w:bCs/>
                <w:sz w:val="22"/>
                <w:szCs w:val="22"/>
              </w:rPr>
              <w:t>) Value</w:t>
            </w:r>
          </w:p>
        </w:tc>
        <w:tc>
          <w:tcPr>
            <w:tcW w:w="3919" w:type="dxa"/>
          </w:tcPr>
          <w:p w14:paraId="6FD98293" w14:textId="26E8EC16" w:rsidR="003A6EA7" w:rsidRPr="003A6EA7" w:rsidRDefault="003A6EA7" w:rsidP="003A6EA7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Marginal Effect Interpretation</w:t>
            </w:r>
          </w:p>
        </w:tc>
      </w:tr>
      <w:tr w:rsidR="003A6EA7" w14:paraId="66631FDC" w14:textId="77777777" w:rsidTr="003A6EA7">
        <w:tc>
          <w:tcPr>
            <w:tcW w:w="1549" w:type="dxa"/>
          </w:tcPr>
          <w:p w14:paraId="0E32CE70" w14:textId="176AE033" w:rsidR="003A6EA7" w:rsidRPr="003A6EA7" w:rsidRDefault="003A6EA7" w:rsidP="003A6EA7">
            <w:pPr>
              <w:rPr>
                <w:sz w:val="22"/>
                <w:szCs w:val="22"/>
              </w:rPr>
            </w:pPr>
            <w:proofErr w:type="spellStart"/>
            <w:r w:rsidRPr="003A6EA7">
              <w:rPr>
                <w:sz w:val="22"/>
                <w:szCs w:val="22"/>
              </w:rPr>
              <w:t>Contract.L</w:t>
            </w:r>
            <w:proofErr w:type="spellEnd"/>
          </w:p>
        </w:tc>
        <w:tc>
          <w:tcPr>
            <w:tcW w:w="1537" w:type="dxa"/>
          </w:tcPr>
          <w:p w14:paraId="4E2648CC" w14:textId="77777777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Ordinal factor</w:t>
            </w:r>
          </w:p>
        </w:tc>
        <w:tc>
          <w:tcPr>
            <w:tcW w:w="1549" w:type="dxa"/>
          </w:tcPr>
          <w:p w14:paraId="2DC39719" w14:textId="28EBE8A1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-1.708</w:t>
            </w:r>
          </w:p>
        </w:tc>
        <w:tc>
          <w:tcPr>
            <w:tcW w:w="801" w:type="dxa"/>
          </w:tcPr>
          <w:p w14:paraId="43885D85" w14:textId="10FDF9AE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0.18</w:t>
            </w:r>
          </w:p>
        </w:tc>
        <w:tc>
          <w:tcPr>
            <w:tcW w:w="3919" w:type="dxa"/>
          </w:tcPr>
          <w:p w14:paraId="61787D13" w14:textId="03D5AFAB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 xml:space="preserve">For each level change in the contract </w:t>
            </w:r>
            <w:proofErr w:type="gramStart"/>
            <w:r w:rsidRPr="003A6EA7">
              <w:rPr>
                <w:sz w:val="22"/>
                <w:szCs w:val="22"/>
              </w:rPr>
              <w:t>length( from</w:t>
            </w:r>
            <w:proofErr w:type="gramEnd"/>
            <w:r w:rsidRPr="003A6EA7">
              <w:rPr>
                <w:sz w:val="22"/>
                <w:szCs w:val="22"/>
              </w:rPr>
              <w:t xml:space="preserve"> Month to month to 1 year, 1 year -&gt;2 years), the odds of churn decreases by 82%</w:t>
            </w:r>
          </w:p>
        </w:tc>
      </w:tr>
      <w:tr w:rsidR="003A6EA7" w14:paraId="637CD02F" w14:textId="77777777" w:rsidTr="003A6EA7">
        <w:tc>
          <w:tcPr>
            <w:tcW w:w="1549" w:type="dxa"/>
          </w:tcPr>
          <w:p w14:paraId="03CA3296" w14:textId="3CB8792B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Dependents</w:t>
            </w:r>
          </w:p>
        </w:tc>
        <w:tc>
          <w:tcPr>
            <w:tcW w:w="1537" w:type="dxa"/>
          </w:tcPr>
          <w:p w14:paraId="7F035B09" w14:textId="2ED9A82D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Binary</w:t>
            </w:r>
          </w:p>
        </w:tc>
        <w:tc>
          <w:tcPr>
            <w:tcW w:w="1549" w:type="dxa"/>
          </w:tcPr>
          <w:p w14:paraId="3EC87177" w14:textId="7073BB3F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-0.730</w:t>
            </w:r>
          </w:p>
        </w:tc>
        <w:tc>
          <w:tcPr>
            <w:tcW w:w="801" w:type="dxa"/>
          </w:tcPr>
          <w:p w14:paraId="2AB5AC30" w14:textId="531A518F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0.48</w:t>
            </w:r>
          </w:p>
        </w:tc>
        <w:tc>
          <w:tcPr>
            <w:tcW w:w="3919" w:type="dxa"/>
          </w:tcPr>
          <w:p w14:paraId="169B6BA1" w14:textId="2B2E2C3F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If customer has dependents, the odds of them churning are 52% less than those without dependents</w:t>
            </w:r>
          </w:p>
        </w:tc>
      </w:tr>
      <w:tr w:rsidR="003A6EA7" w14:paraId="0458EE9C" w14:textId="77777777" w:rsidTr="003A6EA7">
        <w:tc>
          <w:tcPr>
            <w:tcW w:w="1549" w:type="dxa"/>
          </w:tcPr>
          <w:p w14:paraId="464B8CF7" w14:textId="51D4A9FF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Senior Citizen</w:t>
            </w:r>
          </w:p>
        </w:tc>
        <w:tc>
          <w:tcPr>
            <w:tcW w:w="1537" w:type="dxa"/>
          </w:tcPr>
          <w:p w14:paraId="5B6BBD2A" w14:textId="77777777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Binary</w:t>
            </w:r>
          </w:p>
        </w:tc>
        <w:tc>
          <w:tcPr>
            <w:tcW w:w="1549" w:type="dxa"/>
          </w:tcPr>
          <w:p w14:paraId="4F44E181" w14:textId="230BBF0E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0.691</w:t>
            </w:r>
          </w:p>
        </w:tc>
        <w:tc>
          <w:tcPr>
            <w:tcW w:w="801" w:type="dxa"/>
          </w:tcPr>
          <w:p w14:paraId="208BE543" w14:textId="73B47C40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1.99</w:t>
            </w:r>
          </w:p>
        </w:tc>
        <w:tc>
          <w:tcPr>
            <w:tcW w:w="3919" w:type="dxa"/>
          </w:tcPr>
          <w:p w14:paraId="31E6F530" w14:textId="51B9A761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If the customer is a Senior citizen, the odds of churn are 1.99 times higher than non-seniors</w:t>
            </w:r>
          </w:p>
        </w:tc>
      </w:tr>
    </w:tbl>
    <w:p w14:paraId="2AC1B91A" w14:textId="77777777" w:rsidR="003A6EA7" w:rsidRDefault="003A6EA7" w:rsidP="003A6EA7"/>
    <w:p w14:paraId="5B6E1A44" w14:textId="7644D384" w:rsidR="0050539F" w:rsidRPr="003A6EA7" w:rsidRDefault="003A6EA7" w:rsidP="003A6EA7">
      <w:pPr>
        <w:rPr>
          <w:b/>
          <w:bCs/>
        </w:rPr>
      </w:pPr>
      <w:r w:rsidRPr="003A6EA7">
        <w:rPr>
          <w:b/>
          <w:bCs/>
        </w:rPr>
        <w:t>BOTH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548"/>
        <w:gridCol w:w="1537"/>
        <w:gridCol w:w="1549"/>
        <w:gridCol w:w="801"/>
        <w:gridCol w:w="3920"/>
      </w:tblGrid>
      <w:tr w:rsidR="003A6EA7" w14:paraId="78DE95F9" w14:textId="77777777" w:rsidTr="003A6EA7">
        <w:tc>
          <w:tcPr>
            <w:tcW w:w="1548" w:type="dxa"/>
          </w:tcPr>
          <w:p w14:paraId="5BE2F5E1" w14:textId="77777777" w:rsidR="003A6EA7" w:rsidRPr="003A6EA7" w:rsidRDefault="003A6EA7" w:rsidP="00D013DE">
            <w:pPr>
              <w:jc w:val="center"/>
              <w:rPr>
                <w:b/>
                <w:bCs/>
                <w:sz w:val="22"/>
                <w:szCs w:val="22"/>
              </w:rPr>
            </w:pPr>
            <w:r w:rsidRPr="003A6EA7">
              <w:rPr>
                <w:b/>
                <w:bCs/>
                <w:sz w:val="22"/>
                <w:szCs w:val="22"/>
              </w:rPr>
              <w:t>Predictor name</w:t>
            </w:r>
          </w:p>
        </w:tc>
        <w:tc>
          <w:tcPr>
            <w:tcW w:w="1537" w:type="dxa"/>
          </w:tcPr>
          <w:p w14:paraId="2CFF9653" w14:textId="77777777" w:rsidR="003A6EA7" w:rsidRPr="003A6EA7" w:rsidRDefault="003A6EA7" w:rsidP="00D013DE">
            <w:pPr>
              <w:jc w:val="center"/>
              <w:rPr>
                <w:b/>
                <w:bCs/>
                <w:sz w:val="22"/>
                <w:szCs w:val="22"/>
              </w:rPr>
            </w:pPr>
            <w:r w:rsidRPr="003A6EA7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1549" w:type="dxa"/>
          </w:tcPr>
          <w:p w14:paraId="6436C2F8" w14:textId="77777777" w:rsidR="003A6EA7" w:rsidRPr="003A6EA7" w:rsidRDefault="003A6EA7" w:rsidP="00D013DE">
            <w:pPr>
              <w:jc w:val="center"/>
              <w:rPr>
                <w:b/>
                <w:bCs/>
                <w:sz w:val="22"/>
                <w:szCs w:val="22"/>
              </w:rPr>
            </w:pPr>
            <w:r w:rsidRPr="003A6EA7">
              <w:rPr>
                <w:b/>
                <w:bCs/>
                <w:sz w:val="22"/>
                <w:szCs w:val="22"/>
              </w:rPr>
              <w:sym w:font="Symbol" w:char="F062"/>
            </w:r>
            <w:r w:rsidRPr="003A6EA7">
              <w:rPr>
                <w:b/>
                <w:bCs/>
                <w:sz w:val="22"/>
                <w:szCs w:val="22"/>
              </w:rPr>
              <w:t xml:space="preserve"> Coefficient Value</w:t>
            </w:r>
          </w:p>
        </w:tc>
        <w:tc>
          <w:tcPr>
            <w:tcW w:w="801" w:type="dxa"/>
          </w:tcPr>
          <w:p w14:paraId="23E2959D" w14:textId="77777777" w:rsidR="003A6EA7" w:rsidRPr="003A6EA7" w:rsidRDefault="003A6EA7" w:rsidP="00D013DE">
            <w:pPr>
              <w:jc w:val="center"/>
              <w:rPr>
                <w:b/>
                <w:bCs/>
                <w:sz w:val="22"/>
                <w:szCs w:val="22"/>
              </w:rPr>
            </w:pPr>
            <w:proofErr w:type="gramStart"/>
            <w:r w:rsidRPr="003A6EA7">
              <w:rPr>
                <w:b/>
                <w:bCs/>
                <w:sz w:val="22"/>
                <w:szCs w:val="22"/>
              </w:rPr>
              <w:t>Exp(</w:t>
            </w:r>
            <w:proofErr w:type="gramEnd"/>
            <w:r w:rsidRPr="003A6EA7">
              <w:rPr>
                <w:b/>
                <w:bCs/>
                <w:sz w:val="22"/>
                <w:szCs w:val="22"/>
              </w:rPr>
              <w:sym w:font="Symbol" w:char="F062"/>
            </w:r>
            <w:r w:rsidRPr="003A6EA7">
              <w:rPr>
                <w:b/>
                <w:bCs/>
                <w:sz w:val="22"/>
                <w:szCs w:val="22"/>
              </w:rPr>
              <w:t>) Value</w:t>
            </w:r>
          </w:p>
        </w:tc>
        <w:tc>
          <w:tcPr>
            <w:tcW w:w="3920" w:type="dxa"/>
          </w:tcPr>
          <w:p w14:paraId="469262A1" w14:textId="2FB4A3EA" w:rsidR="003A6EA7" w:rsidRPr="003A6EA7" w:rsidRDefault="003A6EA7" w:rsidP="00D013DE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Marginal Effect Interpretation</w:t>
            </w:r>
          </w:p>
        </w:tc>
      </w:tr>
      <w:tr w:rsidR="003A6EA7" w14:paraId="658047D9" w14:textId="77777777" w:rsidTr="003A6EA7">
        <w:tc>
          <w:tcPr>
            <w:tcW w:w="1548" w:type="dxa"/>
          </w:tcPr>
          <w:p w14:paraId="0E2C6958" w14:textId="48C6C61E" w:rsidR="003A6EA7" w:rsidRPr="003A6EA7" w:rsidRDefault="003A6EA7" w:rsidP="00D013DE">
            <w:pPr>
              <w:rPr>
                <w:sz w:val="22"/>
                <w:szCs w:val="22"/>
              </w:rPr>
            </w:pPr>
            <w:proofErr w:type="spellStart"/>
            <w:r w:rsidRPr="003A6EA7">
              <w:rPr>
                <w:sz w:val="22"/>
                <w:szCs w:val="22"/>
              </w:rPr>
              <w:t>Contract.L</w:t>
            </w:r>
            <w:proofErr w:type="spellEnd"/>
          </w:p>
        </w:tc>
        <w:tc>
          <w:tcPr>
            <w:tcW w:w="1537" w:type="dxa"/>
          </w:tcPr>
          <w:p w14:paraId="58D2206C" w14:textId="77777777" w:rsidR="003A6EA7" w:rsidRPr="003A6EA7" w:rsidRDefault="003A6EA7" w:rsidP="00D013DE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Ordinal factor</w:t>
            </w:r>
          </w:p>
        </w:tc>
        <w:tc>
          <w:tcPr>
            <w:tcW w:w="1549" w:type="dxa"/>
          </w:tcPr>
          <w:p w14:paraId="1032A5B4" w14:textId="57DA7106" w:rsidR="003A6EA7" w:rsidRPr="003A6EA7" w:rsidRDefault="003A6EA7" w:rsidP="00D013DE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-1.</w:t>
            </w:r>
            <w:r>
              <w:rPr>
                <w:sz w:val="22"/>
                <w:szCs w:val="22"/>
              </w:rPr>
              <w:t>331</w:t>
            </w:r>
          </w:p>
        </w:tc>
        <w:tc>
          <w:tcPr>
            <w:tcW w:w="801" w:type="dxa"/>
          </w:tcPr>
          <w:p w14:paraId="020BB566" w14:textId="6360535B" w:rsidR="003A6EA7" w:rsidRPr="003A6EA7" w:rsidRDefault="003A6EA7" w:rsidP="00D013DE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0.</w:t>
            </w:r>
            <w:r>
              <w:rPr>
                <w:sz w:val="22"/>
                <w:szCs w:val="22"/>
              </w:rPr>
              <w:t>26</w:t>
            </w:r>
          </w:p>
        </w:tc>
        <w:tc>
          <w:tcPr>
            <w:tcW w:w="3920" w:type="dxa"/>
          </w:tcPr>
          <w:p w14:paraId="163AB6B7" w14:textId="198FCFD5" w:rsidR="003A6EA7" w:rsidRPr="003A6EA7" w:rsidRDefault="003A6EA7" w:rsidP="00D013DE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 xml:space="preserve">For each level change in the contract </w:t>
            </w:r>
            <w:proofErr w:type="gramStart"/>
            <w:r w:rsidRPr="003A6EA7">
              <w:rPr>
                <w:sz w:val="22"/>
                <w:szCs w:val="22"/>
              </w:rPr>
              <w:t>length( from</w:t>
            </w:r>
            <w:proofErr w:type="gramEnd"/>
            <w:r w:rsidRPr="003A6EA7">
              <w:rPr>
                <w:sz w:val="22"/>
                <w:szCs w:val="22"/>
              </w:rPr>
              <w:t xml:space="preserve"> Month to month to 1 year, 1 year -&gt;2 years), the odds of churn decreases by </w:t>
            </w:r>
            <w:r>
              <w:rPr>
                <w:sz w:val="22"/>
                <w:szCs w:val="22"/>
              </w:rPr>
              <w:t>74</w:t>
            </w:r>
            <w:r w:rsidRPr="003A6EA7">
              <w:rPr>
                <w:sz w:val="22"/>
                <w:szCs w:val="22"/>
              </w:rPr>
              <w:t>%</w:t>
            </w:r>
          </w:p>
        </w:tc>
      </w:tr>
      <w:tr w:rsidR="003A6EA7" w14:paraId="7D4E8156" w14:textId="77777777" w:rsidTr="003A6EA7">
        <w:tc>
          <w:tcPr>
            <w:tcW w:w="1548" w:type="dxa"/>
          </w:tcPr>
          <w:p w14:paraId="0551379D" w14:textId="49AD61CE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Paperless Billing</w:t>
            </w:r>
          </w:p>
        </w:tc>
        <w:tc>
          <w:tcPr>
            <w:tcW w:w="1537" w:type="dxa"/>
          </w:tcPr>
          <w:p w14:paraId="17CF251B" w14:textId="3158B109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Binary</w:t>
            </w:r>
          </w:p>
        </w:tc>
        <w:tc>
          <w:tcPr>
            <w:tcW w:w="1549" w:type="dxa"/>
          </w:tcPr>
          <w:p w14:paraId="00CF3097" w14:textId="0619EFF8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0.3</w:t>
            </w:r>
            <w:r>
              <w:rPr>
                <w:sz w:val="22"/>
                <w:szCs w:val="22"/>
              </w:rPr>
              <w:t>55</w:t>
            </w:r>
          </w:p>
        </w:tc>
        <w:tc>
          <w:tcPr>
            <w:tcW w:w="801" w:type="dxa"/>
          </w:tcPr>
          <w:p w14:paraId="2787B1AD" w14:textId="6E236C96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1.</w:t>
            </w:r>
            <w:r>
              <w:rPr>
                <w:sz w:val="22"/>
                <w:szCs w:val="22"/>
              </w:rPr>
              <w:t>42</w:t>
            </w:r>
          </w:p>
        </w:tc>
        <w:tc>
          <w:tcPr>
            <w:tcW w:w="3920" w:type="dxa"/>
          </w:tcPr>
          <w:p w14:paraId="1BB802C2" w14:textId="7B24E95F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If the customer has paperless billing, the odds of churning are 1.</w:t>
            </w:r>
            <w:r>
              <w:rPr>
                <w:sz w:val="22"/>
                <w:szCs w:val="22"/>
              </w:rPr>
              <w:t>42</w:t>
            </w:r>
            <w:r w:rsidRPr="003A6EA7">
              <w:rPr>
                <w:sz w:val="22"/>
                <w:szCs w:val="22"/>
              </w:rPr>
              <w:t xml:space="preserve"> times higher than those with paper billing</w:t>
            </w:r>
          </w:p>
        </w:tc>
      </w:tr>
      <w:tr w:rsidR="003A6EA7" w14:paraId="092BCCEF" w14:textId="77777777" w:rsidTr="003A6EA7">
        <w:tc>
          <w:tcPr>
            <w:tcW w:w="1548" w:type="dxa"/>
          </w:tcPr>
          <w:p w14:paraId="47C4B2EB" w14:textId="049362FC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Dependents</w:t>
            </w:r>
          </w:p>
        </w:tc>
        <w:tc>
          <w:tcPr>
            <w:tcW w:w="1537" w:type="dxa"/>
          </w:tcPr>
          <w:p w14:paraId="6010CE8A" w14:textId="00BCD23C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Binary</w:t>
            </w:r>
          </w:p>
        </w:tc>
        <w:tc>
          <w:tcPr>
            <w:tcW w:w="1549" w:type="dxa"/>
          </w:tcPr>
          <w:p w14:paraId="7FD076EB" w14:textId="16075279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-0.</w:t>
            </w:r>
            <w:r>
              <w:rPr>
                <w:sz w:val="22"/>
                <w:szCs w:val="22"/>
              </w:rPr>
              <w:t>231</w:t>
            </w:r>
          </w:p>
        </w:tc>
        <w:tc>
          <w:tcPr>
            <w:tcW w:w="801" w:type="dxa"/>
          </w:tcPr>
          <w:p w14:paraId="7B6F200F" w14:textId="7A780CB1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>0.</w:t>
            </w:r>
            <w:r>
              <w:rPr>
                <w:sz w:val="22"/>
                <w:szCs w:val="22"/>
              </w:rPr>
              <w:t>79</w:t>
            </w:r>
          </w:p>
        </w:tc>
        <w:tc>
          <w:tcPr>
            <w:tcW w:w="3920" w:type="dxa"/>
          </w:tcPr>
          <w:p w14:paraId="712DE80A" w14:textId="188FA320" w:rsidR="003A6EA7" w:rsidRPr="003A6EA7" w:rsidRDefault="003A6EA7" w:rsidP="003A6EA7">
            <w:pPr>
              <w:rPr>
                <w:sz w:val="22"/>
                <w:szCs w:val="22"/>
              </w:rPr>
            </w:pPr>
            <w:r w:rsidRPr="003A6EA7">
              <w:rPr>
                <w:sz w:val="22"/>
                <w:szCs w:val="22"/>
              </w:rPr>
              <w:t xml:space="preserve">If customer has dependents, the odds of them churning are </w:t>
            </w:r>
            <w:r>
              <w:rPr>
                <w:sz w:val="22"/>
                <w:szCs w:val="22"/>
              </w:rPr>
              <w:t>21</w:t>
            </w:r>
            <w:r w:rsidRPr="003A6EA7">
              <w:rPr>
                <w:sz w:val="22"/>
                <w:szCs w:val="22"/>
              </w:rPr>
              <w:t>% less than those without dependents</w:t>
            </w:r>
          </w:p>
        </w:tc>
      </w:tr>
    </w:tbl>
    <w:p w14:paraId="5A6686B7" w14:textId="5BB7683D" w:rsidR="0050539F" w:rsidRDefault="0050539F" w:rsidP="009B23D5"/>
    <w:p w14:paraId="2626E4B9" w14:textId="3D214AA6" w:rsidR="009B23D5" w:rsidRDefault="009B23D5" w:rsidP="009B23D5"/>
    <w:p w14:paraId="41399A0C" w14:textId="59D78CBC" w:rsidR="009B23D5" w:rsidRDefault="009B23D5" w:rsidP="009B23D5"/>
    <w:p w14:paraId="3D3EE1FD" w14:textId="30706AA6" w:rsidR="009B23D5" w:rsidRDefault="009B23D5" w:rsidP="009B23D5"/>
    <w:p w14:paraId="63B81D92" w14:textId="3BABCE9E" w:rsidR="009B23D5" w:rsidRPr="009B23D5" w:rsidRDefault="009B23D5" w:rsidP="009B23D5">
      <w:pPr>
        <w:pStyle w:val="ListParagraph"/>
        <w:numPr>
          <w:ilvl w:val="0"/>
          <w:numId w:val="1"/>
        </w:numPr>
        <w:rPr>
          <w:b/>
          <w:bCs/>
        </w:rPr>
      </w:pPr>
      <w:r w:rsidRPr="009B23D5">
        <w:rPr>
          <w:b/>
          <w:bCs/>
        </w:rPr>
        <w:t>Recall, Precision, F-1 Score &amp; AUC values for each model</w:t>
      </w:r>
    </w:p>
    <w:p w14:paraId="5CC85A0F" w14:textId="13591CE1" w:rsidR="009B23D5" w:rsidRDefault="009B23D5" w:rsidP="009B23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B23D5" w14:paraId="517BD1BC" w14:textId="77777777" w:rsidTr="009B23D5">
        <w:tc>
          <w:tcPr>
            <w:tcW w:w="1870" w:type="dxa"/>
          </w:tcPr>
          <w:p w14:paraId="1F59890C" w14:textId="77777777" w:rsidR="009B23D5" w:rsidRDefault="009B23D5" w:rsidP="009B23D5"/>
        </w:tc>
        <w:tc>
          <w:tcPr>
            <w:tcW w:w="1870" w:type="dxa"/>
          </w:tcPr>
          <w:p w14:paraId="48EB6188" w14:textId="48A8689E" w:rsidR="009B23D5" w:rsidRPr="009B23D5" w:rsidRDefault="009B23D5" w:rsidP="009B23D5">
            <w:pPr>
              <w:rPr>
                <w:b/>
                <w:bCs/>
              </w:rPr>
            </w:pPr>
            <w:r w:rsidRPr="009B23D5">
              <w:rPr>
                <w:b/>
                <w:bCs/>
              </w:rPr>
              <w:t>Recall</w:t>
            </w:r>
          </w:p>
        </w:tc>
        <w:tc>
          <w:tcPr>
            <w:tcW w:w="1870" w:type="dxa"/>
          </w:tcPr>
          <w:p w14:paraId="090985E3" w14:textId="47FB5A71" w:rsidR="009B23D5" w:rsidRPr="009B23D5" w:rsidRDefault="009B23D5" w:rsidP="009B23D5">
            <w:pPr>
              <w:rPr>
                <w:b/>
                <w:bCs/>
              </w:rPr>
            </w:pPr>
            <w:r w:rsidRPr="009B23D5">
              <w:rPr>
                <w:b/>
                <w:bCs/>
              </w:rPr>
              <w:t>Precision</w:t>
            </w:r>
          </w:p>
        </w:tc>
        <w:tc>
          <w:tcPr>
            <w:tcW w:w="1870" w:type="dxa"/>
          </w:tcPr>
          <w:p w14:paraId="4D620305" w14:textId="4744471C" w:rsidR="009B23D5" w:rsidRPr="009B23D5" w:rsidRDefault="009B23D5" w:rsidP="009B23D5">
            <w:pPr>
              <w:rPr>
                <w:b/>
                <w:bCs/>
              </w:rPr>
            </w:pPr>
            <w:r w:rsidRPr="009B23D5">
              <w:rPr>
                <w:b/>
                <w:bCs/>
              </w:rPr>
              <w:t>F-1 Score</w:t>
            </w:r>
          </w:p>
        </w:tc>
        <w:tc>
          <w:tcPr>
            <w:tcW w:w="1870" w:type="dxa"/>
          </w:tcPr>
          <w:p w14:paraId="441AC170" w14:textId="5681382C" w:rsidR="009B23D5" w:rsidRPr="009B23D5" w:rsidRDefault="009B23D5" w:rsidP="009B23D5">
            <w:pPr>
              <w:rPr>
                <w:b/>
                <w:bCs/>
              </w:rPr>
            </w:pPr>
            <w:r w:rsidRPr="009B23D5">
              <w:rPr>
                <w:b/>
                <w:bCs/>
              </w:rPr>
              <w:t>AUC</w:t>
            </w:r>
          </w:p>
        </w:tc>
      </w:tr>
      <w:tr w:rsidR="009B23D5" w14:paraId="166191B5" w14:textId="77777777" w:rsidTr="009B23D5">
        <w:tc>
          <w:tcPr>
            <w:tcW w:w="1870" w:type="dxa"/>
          </w:tcPr>
          <w:p w14:paraId="1629F04B" w14:textId="33ABF6D1" w:rsidR="009B23D5" w:rsidRPr="009B23D5" w:rsidRDefault="009B23D5" w:rsidP="009B23D5">
            <w:pPr>
              <w:rPr>
                <w:b/>
                <w:bCs/>
              </w:rPr>
            </w:pPr>
            <w:r w:rsidRPr="009B23D5">
              <w:rPr>
                <w:b/>
                <w:bCs/>
              </w:rPr>
              <w:t>Phone Only</w:t>
            </w:r>
          </w:p>
        </w:tc>
        <w:tc>
          <w:tcPr>
            <w:tcW w:w="1870" w:type="dxa"/>
          </w:tcPr>
          <w:p w14:paraId="61F41C4D" w14:textId="23907033" w:rsidR="009B23D5" w:rsidRDefault="009B23D5" w:rsidP="009B23D5">
            <w:r>
              <w:t>0.994</w:t>
            </w:r>
          </w:p>
        </w:tc>
        <w:tc>
          <w:tcPr>
            <w:tcW w:w="1870" w:type="dxa"/>
          </w:tcPr>
          <w:p w14:paraId="6CEE9282" w14:textId="63CF522D" w:rsidR="009B23D5" w:rsidRDefault="009B23D5" w:rsidP="009B23D5">
            <w:r>
              <w:t>0.925</w:t>
            </w:r>
          </w:p>
        </w:tc>
        <w:tc>
          <w:tcPr>
            <w:tcW w:w="1870" w:type="dxa"/>
          </w:tcPr>
          <w:p w14:paraId="17776B95" w14:textId="2174FB19" w:rsidR="009B23D5" w:rsidRDefault="009B23D5" w:rsidP="009B23D5">
            <w:r>
              <w:t>0.958</w:t>
            </w:r>
          </w:p>
        </w:tc>
        <w:tc>
          <w:tcPr>
            <w:tcW w:w="1870" w:type="dxa"/>
          </w:tcPr>
          <w:p w14:paraId="5B66EB66" w14:textId="2C42C613" w:rsidR="009B23D5" w:rsidRDefault="009B23D5" w:rsidP="009B23D5">
            <w:r>
              <w:t>0.514</w:t>
            </w:r>
          </w:p>
        </w:tc>
      </w:tr>
      <w:tr w:rsidR="009B23D5" w14:paraId="7EFBE7F0" w14:textId="77777777" w:rsidTr="009B23D5">
        <w:tc>
          <w:tcPr>
            <w:tcW w:w="1870" w:type="dxa"/>
          </w:tcPr>
          <w:p w14:paraId="381F8494" w14:textId="4705BD9A" w:rsidR="009B23D5" w:rsidRPr="009B23D5" w:rsidRDefault="009B23D5" w:rsidP="009B23D5">
            <w:pPr>
              <w:rPr>
                <w:b/>
                <w:bCs/>
              </w:rPr>
            </w:pPr>
            <w:r w:rsidRPr="009B23D5">
              <w:rPr>
                <w:b/>
                <w:bCs/>
              </w:rPr>
              <w:t>Internet Only</w:t>
            </w:r>
          </w:p>
        </w:tc>
        <w:tc>
          <w:tcPr>
            <w:tcW w:w="1870" w:type="dxa"/>
          </w:tcPr>
          <w:p w14:paraId="2C2DE19B" w14:textId="6B316900" w:rsidR="009B23D5" w:rsidRDefault="009B23D5" w:rsidP="009B23D5">
            <w:r>
              <w:t>0.897</w:t>
            </w:r>
          </w:p>
        </w:tc>
        <w:tc>
          <w:tcPr>
            <w:tcW w:w="1870" w:type="dxa"/>
          </w:tcPr>
          <w:p w14:paraId="7734C7DA" w14:textId="3DA2AB7C" w:rsidR="009B23D5" w:rsidRDefault="009B23D5" w:rsidP="009B23D5">
            <w:r>
              <w:t>0.844</w:t>
            </w:r>
          </w:p>
        </w:tc>
        <w:tc>
          <w:tcPr>
            <w:tcW w:w="1870" w:type="dxa"/>
          </w:tcPr>
          <w:p w14:paraId="3EE40083" w14:textId="10551CE9" w:rsidR="009B23D5" w:rsidRDefault="009B23D5" w:rsidP="009B23D5">
            <w:r>
              <w:t>0.870</w:t>
            </w:r>
          </w:p>
        </w:tc>
        <w:tc>
          <w:tcPr>
            <w:tcW w:w="1870" w:type="dxa"/>
          </w:tcPr>
          <w:p w14:paraId="4BF4876B" w14:textId="5A2AD77F" w:rsidR="009B23D5" w:rsidRDefault="009B23D5" w:rsidP="009B23D5">
            <w:r>
              <w:t>0.704</w:t>
            </w:r>
          </w:p>
        </w:tc>
      </w:tr>
      <w:tr w:rsidR="009B23D5" w14:paraId="4C822A7F" w14:textId="77777777" w:rsidTr="009B23D5">
        <w:tc>
          <w:tcPr>
            <w:tcW w:w="1870" w:type="dxa"/>
          </w:tcPr>
          <w:p w14:paraId="20FDDAC0" w14:textId="297D55D7" w:rsidR="009B23D5" w:rsidRPr="009B23D5" w:rsidRDefault="009B23D5" w:rsidP="009B23D5">
            <w:pPr>
              <w:rPr>
                <w:b/>
                <w:bCs/>
              </w:rPr>
            </w:pPr>
            <w:r w:rsidRPr="009B23D5">
              <w:rPr>
                <w:b/>
                <w:bCs/>
              </w:rPr>
              <w:t>Both</w:t>
            </w:r>
          </w:p>
        </w:tc>
        <w:tc>
          <w:tcPr>
            <w:tcW w:w="1870" w:type="dxa"/>
          </w:tcPr>
          <w:p w14:paraId="45BDB544" w14:textId="5E1FBAC1" w:rsidR="009B23D5" w:rsidRDefault="009B23D5" w:rsidP="009B23D5">
            <w:r>
              <w:t>0.741</w:t>
            </w:r>
          </w:p>
        </w:tc>
        <w:tc>
          <w:tcPr>
            <w:tcW w:w="1870" w:type="dxa"/>
          </w:tcPr>
          <w:p w14:paraId="19DFD06A" w14:textId="53E95084" w:rsidR="009B23D5" w:rsidRDefault="009B23D5" w:rsidP="009B23D5">
            <w:r>
              <w:t>0.847</w:t>
            </w:r>
          </w:p>
        </w:tc>
        <w:tc>
          <w:tcPr>
            <w:tcW w:w="1870" w:type="dxa"/>
          </w:tcPr>
          <w:p w14:paraId="3A4B3CC3" w14:textId="3080E06B" w:rsidR="009B23D5" w:rsidRDefault="009B23D5" w:rsidP="009B23D5">
            <w:r>
              <w:t>0.791</w:t>
            </w:r>
          </w:p>
        </w:tc>
        <w:tc>
          <w:tcPr>
            <w:tcW w:w="1870" w:type="dxa"/>
          </w:tcPr>
          <w:p w14:paraId="7366DEE7" w14:textId="762CE1A1" w:rsidR="009B23D5" w:rsidRDefault="009B23D5" w:rsidP="009B23D5">
            <w:r>
              <w:t>0.735</w:t>
            </w:r>
          </w:p>
        </w:tc>
      </w:tr>
    </w:tbl>
    <w:p w14:paraId="5CB5ACCB" w14:textId="32D8E050" w:rsidR="009B23D5" w:rsidRDefault="009B23D5" w:rsidP="009B23D5"/>
    <w:p w14:paraId="45223C99" w14:textId="25D2598A" w:rsidR="009B23D5" w:rsidRDefault="009B23D5" w:rsidP="009B23D5">
      <w:r>
        <w:t>AUC Curves for each predictive model</w:t>
      </w:r>
    </w:p>
    <w:p w14:paraId="11C1C96B" w14:textId="77777777" w:rsidR="009B23D5" w:rsidRDefault="009B23D5" w:rsidP="009B23D5"/>
    <w:p w14:paraId="5AAA03BE" w14:textId="07CB91E8" w:rsidR="009B23D5" w:rsidRDefault="009B23D5" w:rsidP="009B23D5">
      <w:pPr>
        <w:jc w:val="center"/>
      </w:pPr>
      <w:r w:rsidRPr="009B23D5">
        <w:rPr>
          <w:noProof/>
        </w:rPr>
        <w:drawing>
          <wp:inline distT="0" distB="0" distL="0" distR="0" wp14:anchorId="07D3A5DA" wp14:editId="143CD62A">
            <wp:extent cx="2931687" cy="2403608"/>
            <wp:effectExtent l="0" t="0" r="254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0201" cy="247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3D5">
        <w:rPr>
          <w:noProof/>
        </w:rPr>
        <w:drawing>
          <wp:inline distT="0" distB="0" distL="0" distR="0" wp14:anchorId="3FF6B0C9" wp14:editId="1D07C78C">
            <wp:extent cx="2973721" cy="2453955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3133" cy="246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3D5">
        <w:rPr>
          <w:noProof/>
        </w:rPr>
        <w:drawing>
          <wp:inline distT="0" distB="0" distL="0" distR="0" wp14:anchorId="7BBAFB7C" wp14:editId="65CFBACB">
            <wp:extent cx="3019825" cy="2428443"/>
            <wp:effectExtent l="0" t="0" r="3175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6656" cy="25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35D8" w14:textId="21835AAA" w:rsidR="00042E60" w:rsidRDefault="00042E60" w:rsidP="009B23D5">
      <w:pPr>
        <w:jc w:val="center"/>
      </w:pPr>
    </w:p>
    <w:p w14:paraId="4739F244" w14:textId="4694D5BA" w:rsidR="00042E60" w:rsidRDefault="00042E60" w:rsidP="009B23D5">
      <w:pPr>
        <w:jc w:val="center"/>
      </w:pPr>
      <w:r w:rsidRPr="00042E60">
        <w:lastRenderedPageBreak/>
        <w:drawing>
          <wp:inline distT="0" distB="0" distL="0" distR="0" wp14:anchorId="56D81E01" wp14:editId="34D3F3EA">
            <wp:extent cx="5943600" cy="1876425"/>
            <wp:effectExtent l="0" t="0" r="0" b="317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E60" w:rsidSect="003A6E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B00A73"/>
    <w:multiLevelType w:val="hybridMultilevel"/>
    <w:tmpl w:val="F0CC4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39F"/>
    <w:rsid w:val="00042E60"/>
    <w:rsid w:val="000E4FA4"/>
    <w:rsid w:val="001546B6"/>
    <w:rsid w:val="001815C5"/>
    <w:rsid w:val="001C319A"/>
    <w:rsid w:val="00296C18"/>
    <w:rsid w:val="003A6EA7"/>
    <w:rsid w:val="0050539F"/>
    <w:rsid w:val="00755F12"/>
    <w:rsid w:val="009B23D5"/>
    <w:rsid w:val="00AA5E86"/>
    <w:rsid w:val="00B03115"/>
    <w:rsid w:val="00B81B2B"/>
    <w:rsid w:val="00F45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4B5239"/>
  <w15:chartTrackingRefBased/>
  <w15:docId w15:val="{DC87875A-B5F1-654A-A4A7-394BCD35B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539F"/>
    <w:pPr>
      <w:ind w:left="720"/>
      <w:contextualSpacing/>
    </w:pPr>
  </w:style>
  <w:style w:type="character" w:customStyle="1" w:styleId="description">
    <w:name w:val="description"/>
    <w:basedOn w:val="DefaultParagraphFont"/>
    <w:rsid w:val="0050539F"/>
  </w:style>
  <w:style w:type="table" w:styleId="TableGrid">
    <w:name w:val="Table Grid"/>
    <w:basedOn w:val="TableNormal"/>
    <w:uiPriority w:val="39"/>
    <w:rsid w:val="003A6E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3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539</Words>
  <Characters>3073</Characters>
  <Application>Microsoft Office Word</Application>
  <DocSecurity>0</DocSecurity>
  <Lines>25</Lines>
  <Paragraphs>7</Paragraphs>
  <ScaleCrop>false</ScaleCrop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Shah</dc:creator>
  <cp:keywords/>
  <dc:description/>
  <cp:lastModifiedBy>Sahil Shah</cp:lastModifiedBy>
  <cp:revision>3</cp:revision>
  <cp:lastPrinted>2022-04-12T07:01:00Z</cp:lastPrinted>
  <dcterms:created xsi:type="dcterms:W3CDTF">2022-04-12T07:01:00Z</dcterms:created>
  <dcterms:modified xsi:type="dcterms:W3CDTF">2022-04-12T07:03:00Z</dcterms:modified>
</cp:coreProperties>
</file>