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uon\Desktop\TRINH_BAY_BAO_CAO\TRINH_BAY_BAO_CAO\TRINH_BAY_BAO_CAO\Template_TrinhbayDoAnCuoiKi%26BaiTapLonCacMon.dotx" TargetMode="External"/></Relationships>
</file>