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b51b9769dd6e72e15455c4b9754a250c755f85"/>
    <w:p>
      <w:pPr>
        <w:pStyle w:val="Heading1"/>
      </w:pPr>
      <w:r>
        <w:t xml:space="preserve">Coliseum of Parliament: new session start-up (2026-10-27)</w:t>
      </w:r>
    </w:p>
    <w:p>
      <w:pPr>
        <w:pStyle w:val="FirstParagraph"/>
      </w:pPr>
      <w:r>
        <w:t xml:space="preserve">Point the assistant at this file at the start of a new session. The fuller record is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(the brief, and an index of every dated change in</w:t>
      </w:r>
      <w:r>
        <w:t xml:space="preserve"> </w:t>
      </w:r>
      <w:r>
        <w:rPr>
          <w:rStyle w:val="VerbatimChar"/>
        </w:rPr>
        <w:t xml:space="preserve">design/CHANGELOG.md</w:t>
      </w:r>
      <w:r>
        <w:t xml:space="preserve">);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is the short snapshot. This guide replaces the 2026-10-14 version.</w:t>
      </w:r>
    </w:p>
    <w:bookmarkStart w:id="20" w:name="executive-summary"/>
    <w:p>
      <w:pPr>
        <w:pStyle w:val="Heading2"/>
      </w:pPr>
      <w:r>
        <w:t xml:space="preserve">1. Executive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Godot 4.5, GDScript, portrait mobile card battler. Fictional nation Yezo (101 seats, floor majority 51, no early elections).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 and branches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lotusmonogatari/cop-deckbuilder</w:t>
            </w:r>
            <w:r>
              <w:t xml:space="preserve">. Work on the designated session branch (this one was</w:t>
            </w:r>
            <w:r>
              <w:t xml:space="preserve"> </w:t>
            </w:r>
            <w:r>
              <w:rPr>
                <w:rStyle w:val="VerbatimChar"/>
              </w:rPr>
              <w:t xml:space="preserve">claude/new-session-s1juv4</w:t>
            </w:r>
            <w:r>
              <w:t xml:space="preserve">), merge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only after</w:t>
            </w:r>
            <w:r>
              <w:t xml:space="preserve"> </w:t>
            </w:r>
            <w:r>
              <w:rPr>
                <w:rStyle w:val="VerbatimChar"/>
              </w:rPr>
              <w:t xml:space="preserve">tools/verify.sh</w:t>
            </w:r>
            <w:r>
              <w:t xml:space="preserve"> </w:t>
            </w:r>
            <w:r>
              <w:t xml:space="preserve">says</w:t>
            </w:r>
            <w:r>
              <w:t xml:space="preserve"> </w:t>
            </w:r>
            <w:r>
              <w:t xml:space="preserve">“</w:t>
            </w:r>
            <w:r>
              <w:t xml:space="preserve">All checks passed</w:t>
            </w:r>
            <w:r>
              <w:t xml:space="preserve">”</w:t>
            </w:r>
            <w:r>
              <w:t xml:space="preserve">. Everything to date is merged; the branch is level with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design/Game_Workbook.xlsx</w:t>
            </w:r>
            <w:r>
              <w:t xml:space="preserve"> </w:t>
            </w:r>
            <w:r>
              <w:t xml:space="preserve">(renamed 2026-10-27 from</w:t>
            </w:r>
            <w:r>
              <w:t xml:space="preserve"> </w:t>
            </w:r>
            <w:r>
              <w:rPr>
                <w:rStyle w:val="VerbatimChar"/>
              </w:rPr>
              <w:t xml:space="preserve">CoP_Starter_Card_Stage_Data.xlsx</w:t>
            </w:r>
            <w:r>
              <w:t xml:space="preserve">; older notes using the old name mean this file).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(data/)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 stage rows (226 combat), 97 levels, 70 cards, 32 organizations, 125 opponents, 50 floor-vote bills, 166 visitors, 38 events, 155 ticker lines, 6 cosmetic packages.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1,535 GUT tests (120 scripts) and 27 real-click interaction tests;</w:t>
            </w:r>
            <w:r>
              <w:t xml:space="preserve"> </w:t>
            </w:r>
            <w:r>
              <w:rPr>
                <w:rStyle w:val="VerbatimChar"/>
              </w:rPr>
              <w:t xml:space="preserve">tools/verify.sh</w:t>
            </w:r>
            <w:r>
              <w:t xml:space="preserve"> </w:t>
            </w:r>
            <w:r>
              <w:t xml:space="preserve">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audio files, most character and card art, 97 topic-room backgrounds. No real-phone build yet (milestone M6).</w:t>
            </w:r>
          </w:p>
        </w:tc>
      </w:tr>
    </w:tbl>
    <w:bookmarkEnd w:id="20"/>
    <w:bookmarkStart w:id="21" w:name="the-person-and-the-working-rules"/>
    <w:p>
      <w:pPr>
        <w:pStyle w:val="Heading2"/>
      </w:pPr>
      <w:r>
        <w:t xml:space="preserve">2. The person and the working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Cameron</w:t>
      </w:r>
      <w:r>
        <w:t xml:space="preserve"> </w:t>
      </w:r>
      <w:r>
        <w:t xml:space="preserve">is the designer and a legislature expert. He is</w:t>
      </w:r>
      <w:r>
        <w:t xml:space="preserve"> </w:t>
      </w:r>
      <w:r>
        <w:rPr>
          <w:bCs/>
          <w:b/>
        </w:rPr>
        <w:t xml:space="preserve">not a programmer</w:t>
      </w:r>
      <w:r>
        <w:t xml:space="preserve">. He is often on a phone:</w:t>
      </w:r>
      <w:r>
        <w:t xml:space="preserve"> </w:t>
      </w:r>
      <w:r>
        <w:rPr>
          <w:bCs/>
          <w:b/>
        </w:rPr>
        <w:t xml:space="preserve">ask decisions as popup questions (AskUserQuestion), not long Markdown</w:t>
      </w:r>
      <w:r>
        <w:t xml:space="preserve">, and publish anything he must read as a short mobile-friendly page when it is more than a few lines. He likes</w:t>
      </w:r>
      <w:r>
        <w:t xml:space="preserve"> </w:t>
      </w:r>
      <w:r>
        <w:rPr>
          <w:bCs/>
          <w:b/>
        </w:rPr>
        <w:t xml:space="preserve">tables, quick-reference layout and an executive summary</w:t>
      </w:r>
      <w:r>
        <w:t xml:space="preserve"> </w:t>
      </w:r>
      <w:r>
        <w:t xml:space="preserve">on medium and long answers.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decide design or canon for him.</w:t>
      </w:r>
      <w:r>
        <w:t xml:space="preserve"> </w:t>
      </w:r>
      <w:r>
        <w:t xml:space="preserve">Draft, label the draft, and let him correct it. Names of characters, parties, committees and places come only from the data; keep real-world place names and proper names as written.</w:t>
      </w:r>
    </w:p>
    <w:p>
      <w:pPr>
        <w:numPr>
          <w:ilvl w:val="0"/>
          <w:numId w:val="1001"/>
        </w:numPr>
        <w:pStyle w:val="Compact"/>
      </w:pPr>
      <w:r>
        <w:t xml:space="preserve">Ask before adding a dependency, changing a data schema, renaming an ID, or resolving anything marked open. More than about 150 lines of new code: outline first and wait. He has said</w:t>
      </w:r>
      <w:r>
        <w:t xml:space="preserve"> </w:t>
      </w:r>
      <w:r>
        <w:t xml:space="preserve">“</w:t>
      </w:r>
      <w:r>
        <w:t xml:space="preserve">go</w:t>
      </w:r>
      <w:r>
        <w:t xml:space="preserve">”</w:t>
      </w:r>
      <w:r>
        <w:t xml:space="preserve"> </w:t>
      </w:r>
      <w:r>
        <w:t xml:space="preserve">to approve outlines and</w:t>
      </w:r>
      <w:r>
        <w:t xml:space="preserve"> </w:t>
      </w:r>
      <w:r>
        <w:t xml:space="preserve">“</w:t>
      </w:r>
      <w:r>
        <w:t xml:space="preserve">merge</w:t>
      </w:r>
      <w:r>
        <w:t xml:space="preserve">”</w:t>
      </w:r>
      <w:r>
        <w:t xml:space="preserve"> </w:t>
      </w:r>
      <w:r>
        <w:t xml:space="preserve">to approve merges.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sentence lives in a script</w:t>
      </w:r>
      <w:r>
        <w:t xml:space="preserve"> </w:t>
      </w:r>
      <w:r>
        <w:t xml:space="preserve">(every line is a row in the Text tab, literal keys only).</w:t>
      </w:r>
      <w:r>
        <w:t xml:space="preserve"> </w:t>
      </w:r>
      <w:r>
        <w:rPr>
          <w:bCs/>
          <w:b/>
        </w:rPr>
        <w:t xml:space="preserve">No design number lives in a script</w:t>
      </w:r>
      <w:r>
        <w:t xml:space="preserve"> </w:t>
      </w:r>
      <w:r>
        <w:t xml:space="preserve">either: a number goes in the Balance tab and is read as</w:t>
      </w:r>
      <w:r>
        <w:t xml:space="preserve"> </w:t>
      </w:r>
      <w:r>
        <w:rPr>
          <w:rStyle w:val="VerbatimChar"/>
        </w:rPr>
        <w:t xml:space="preserve">DataDB.balance.get("key")</w:t>
      </w:r>
      <w:r>
        <w:t xml:space="preserve"> </w:t>
      </w:r>
      <w:r>
        <w:t xml:space="preserve">or, from a rules file,</w:t>
      </w:r>
      <w:r>
        <w:t xml:space="preserve"> </w:t>
      </w:r>
      <w:r>
        <w:rPr>
          <w:rStyle w:val="VerbatimChar"/>
        </w:rPr>
        <w:t xml:space="preserve">Levers.num("key")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Levers.whole("key")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tests/test_balance_keys.gd</w:t>
      </w:r>
      <w:r>
        <w:t xml:space="preserve"> </w:t>
      </w:r>
      <w:r>
        <w:t xml:space="preserve">fails the build if a script asks for a key the workbook does not have.</w:t>
      </w:r>
    </w:p>
    <w:p>
      <w:pPr>
        <w:numPr>
          <w:ilvl w:val="0"/>
          <w:numId w:val="1001"/>
        </w:numPr>
        <w:pStyle w:val="Compact"/>
      </w:pPr>
      <w:r>
        <w:t xml:space="preserve">Rules code (</w:t>
      </w:r>
      <w:r>
        <w:rPr>
          <w:rStyle w:val="VerbatimChar"/>
        </w:rPr>
        <w:t xml:space="preserve">scripts/rules/</w:t>
      </w:r>
      <w:r>
        <w:t xml:space="preserve">) is pure, with no UI or scene access. Every rules bug fix gets a test.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Commits</w:t>
      </w:r>
      <w:r>
        <w:t xml:space="preserve">: small, plain-English messages, ending with</w:t>
      </w:r>
      <w:r>
        <w:t xml:space="preserve"> </w:t>
      </w:r>
      <w:r>
        <w:rPr>
          <w:rStyle w:val="VerbatimChar"/>
        </w:rPr>
        <w:t xml:space="preserve">Co-Authored-By: Claude Sonnet 5.5 &lt;noreply@anthropic.com&gt;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Claude-Session:</w:t>
      </w:r>
      <w:r>
        <w:t xml:space="preserve"> </w:t>
      </w:r>
      <w:r>
        <w:t xml:space="preserve">line from the session reminder. Do not open pull requests unless asked.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Dates are YY.MM.DD everywhere</w:t>
      </w:r>
      <w:r>
        <w:t xml:space="preserve"> </w:t>
      </w:r>
      <w:r>
        <w:t xml:space="preserve">(calendar square, Events</w:t>
      </w:r>
      <w:r>
        <w:t xml:space="preserve"> </w:t>
      </w:r>
      <w:r>
        <w:t xml:space="preserve">“</w:t>
      </w:r>
      <w:r>
        <w:t xml:space="preserve">On Date</w:t>
      </w:r>
      <w:r>
        <w:t xml:space="preserve">”</w:t>
      </w:r>
      <w:r>
        <w:t xml:space="preserve">, ticker</w:t>
      </w:r>
      <w:r>
        <w:t xml:space="preserve"> </w:t>
      </w:r>
      <w:r>
        <w:rPr>
          <w:rStyle w:val="VerbatimChar"/>
        </w:rPr>
        <w:t xml:space="preserve">from_date</w:t>
      </w:r>
      <w:r>
        <w:t xml:space="preserve">/</w:t>
      </w:r>
      <w:r>
        <w:rPr>
          <w:rStyle w:val="VerbatimChar"/>
        </w:rPr>
        <w:t xml:space="preserve">to_date</w:t>
      </w:r>
      <w:r>
        <w:t xml:space="preserve">).</w:t>
      </w:r>
      <w:r>
        <w:t xml:space="preserve"> </w:t>
      </w:r>
      <w:r>
        <w:rPr>
          <w:rStyle w:val="VerbatimChar"/>
        </w:rPr>
        <w:t xml:space="preserve">WeekCalendar.parse_date()</w:t>
      </w:r>
      <w:r>
        <w:t xml:space="preserve"> </w:t>
      </w:r>
      <w:r>
        <w:t xml:space="preserve">is the one parser.</w:t>
      </w:r>
    </w:p>
    <w:bookmarkEnd w:id="21"/>
    <w:bookmarkStart w:id="22" w:name="where-things-live"/>
    <w:p>
      <w:pPr>
        <w:pStyle w:val="Heading2"/>
      </w:pPr>
      <w:r>
        <w:t xml:space="preserve">3. Where things live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design/Game_Workbook.xlsx</w:t>
            </w:r>
            <w:r>
              <w:t xml:space="preserve">, exported by</w:t>
            </w:r>
            <w:r>
              <w:t xml:space="preserve"> </w:t>
            </w:r>
            <w:r>
              <w:rPr>
                <w:rStyle w:val="VerbatimChar"/>
              </w:rPr>
              <w:t xml:space="preserve">python3 tools/export_data.py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data/*.json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Hand-kept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data/rules.json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data/art.json</w:t>
            </w:r>
            <w:r>
              <w:t xml:space="preserve"> </w:t>
            </w:r>
            <w:r>
              <w:t xml:space="preserve">(including</w:t>
            </w:r>
            <w:r>
              <w:t xml:space="preserve"> </w:t>
            </w:r>
            <w:r>
              <w:rPr>
                <w:rStyle w:val="VerbatimChar"/>
              </w:rPr>
              <w:t xml:space="preserve">card_frames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data/sounds.json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data/stage_types.json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(no 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scripts/rules/</w:t>
            </w:r>
            <w:r>
              <w:t xml:space="preserve"> </w:t>
            </w:r>
            <w:r>
              <w:t xml:space="preserve">(BattleEngine, FloorVoteEngine, Ledger, WeekCalendar, CalendarStyles, OfficeTicker,</w:t>
            </w:r>
            <w:r>
              <w:t xml:space="preserve"> </w:t>
            </w:r>
            <w:r>
              <w:rPr>
                <w:rStyle w:val="VerbatimChar"/>
              </w:rPr>
              <w:t xml:space="preserve">Levers</w:t>
            </w:r>
            <w:r>
              <w:t xml:space="preserve">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scenes/</w:t>
            </w:r>
            <w:r>
              <w:t xml:space="preserve"> </w:t>
            </w:r>
            <w:r>
              <w:t xml:space="preserve">(Office and battle scenes are edited by hand; see CLAUDE.md section 13 before running a scene builder)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State, data, saves, audio,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autoloads in</w:t>
            </w:r>
            <w:r>
              <w:t xml:space="preserve"> </w:t>
            </w:r>
            <w:r>
              <w:rPr>
                <w:rStyle w:val="VerbatimChar"/>
              </w:rPr>
              <w:t xml:space="preserve">scripts/autoload/</w:t>
            </w:r>
            <w:r>
              <w:t xml:space="preserve"> </w:t>
            </w:r>
            <w:r>
              <w:t xml:space="preserve">(GameState, DataDB, SaveManager, Layout, Audio, 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Workbook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tools/workbook/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wbx.py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add_notes.py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check_formulas.py</w:t>
            </w:r>
            <w:r>
              <w:t xml:space="preserve">, README, and the archive of past batch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Plans and reviews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design/proposals/</w:t>
            </w:r>
            <w:r>
              <w:t xml:space="preserve"> </w:t>
            </w:r>
            <w:r>
              <w:t xml:space="preserve">(plans; the audio plan and composer brief are</w:t>
            </w:r>
            <w:r>
              <w:t xml:space="preserve"> </w:t>
            </w:r>
            <w:r>
              <w:rPr>
                <w:rStyle w:val="VerbatimChar"/>
              </w:rPr>
              <w:t xml:space="preserve">AUDIO_PLAN_2026-10-26.md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AUDIO_BRIEF_2026-10-26.md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design/review/</w:t>
            </w:r>
            <w:r>
              <w:t xml:space="preserve"> </w:t>
            </w:r>
            <w:r>
              <w:t xml:space="preserve">(the content review, decisions, fixes log, and</w:t>
            </w:r>
            <w:r>
              <w:t xml:space="preserve"> </w:t>
            </w:r>
            <w:r>
              <w:rPr>
                <w:rStyle w:val="VerbatimChar"/>
              </w:rPr>
              <w:t xml:space="preserve">HARDCODED_AUDIT_2026-10-27.md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design/WORKBOOK_EXPANSION_GUIDE.md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design/EDITING_TEXT.md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design/PLAYTEST_CHECKLIST.md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design/ART_CHECKLIST.md</w:t>
            </w:r>
          </w:p>
        </w:tc>
      </w:tr>
    </w:tbl>
    <w:bookmarkEnd w:id="22"/>
    <w:bookmarkStart w:id="23" w:name="commands"/>
    <w:p>
      <w:pPr>
        <w:pStyle w:val="Heading2"/>
      </w:pPr>
      <w:r>
        <w:t xml:space="preserve">4. Commands</w:t>
      </w:r>
    </w:p>
    <w:p>
      <w:pPr>
        <w:pStyle w:val="SourceCode"/>
      </w:pPr>
      <w:r>
        <w:rPr>
          <w:rStyle w:val="VerbatimChar"/>
        </w:rPr>
        <w:t xml:space="preserve">tools/get_godot.sh                         # if .tools/godot is missing</w:t>
      </w:r>
      <w:r>
        <w:br/>
      </w:r>
      <w:r>
        <w:rPr>
          <w:rStyle w:val="VerbatimChar"/>
        </w:rPr>
        <w:t xml:space="preserve">.tools/godot --headless --path . --import  # after adding a class_name script</w:t>
      </w:r>
      <w:r>
        <w:br/>
      </w:r>
      <w:r>
        <w:rPr>
          <w:rStyle w:val="VerbatimChar"/>
        </w:rPr>
        <w:t xml:space="preserve">python3 tools/export_data.py               # must say "No errors" (add --accept-wording when Text rows change)</w:t>
      </w:r>
      <w:r>
        <w:br/>
      </w:r>
      <w:r>
        <w:rPr>
          <w:rStyle w:val="VerbatimChar"/>
        </w:rPr>
        <w:t xml:space="preserve">python3 tools/workbook/check_formulas.py   # Excel-repair check; verify.sh runs it</w:t>
      </w:r>
      <w:r>
        <w:br/>
      </w:r>
      <w:r>
        <w:rPr>
          <w:rStyle w:val="VerbatimChar"/>
        </w:rPr>
        <w:t xml:space="preserve">.tools/godot --headless --path . -s addons/gut/gut_cmdln.gd -gdir=res://tests -ginclude_subdirs -gexit</w:t>
      </w:r>
      <w:r>
        <w:br/>
      </w:r>
      <w:r>
        <w:rPr>
          <w:rStyle w:val="VerbatimChar"/>
        </w:rPr>
        <w:t xml:space="preserve">tools/verify.sh                            # the whole gate, 10 to 15 minutes</w:t>
      </w:r>
      <w:r>
        <w:br/>
      </w:r>
      <w:r>
        <w:rPr>
          <w:rStyle w:val="VerbatimChar"/>
        </w:rPr>
        <w:t xml:space="preserve">xvfb-run -a -s "-screen 0 1080x2340x24" .tools/godot --path . tests/interaction/&lt;name&gt;_test.tscn</w:t>
      </w:r>
    </w:p>
    <w:p>
      <w:pPr>
        <w:pStyle w:val="FirstParagraph"/>
      </w:pPr>
      <w:r>
        <w:t xml:space="preserve">Run the full gate in the background and wait for</w:t>
      </w:r>
      <w:r>
        <w:t xml:space="preserve"> </w:t>
      </w:r>
      <w:r>
        <w:t xml:space="preserve">“</w:t>
      </w:r>
      <w:r>
        <w:t xml:space="preserve">All checks passed</w:t>
      </w:r>
      <w:r>
        <w:t xml:space="preserve">”</w:t>
      </w:r>
      <w:r>
        <w:t xml:space="preserve">:</w:t>
      </w:r>
      <w:r>
        <w:t xml:space="preserve"> </w:t>
      </w:r>
      <w:r>
        <w:rPr>
          <w:rStyle w:val="VerbatimChar"/>
        </w:rPr>
        <w:t xml:space="preserve">(setsid nohup tools/verify.sh &gt; /tmp/&lt;name&gt;.log 2&gt;&amp;1 &amp;)</w:t>
      </w:r>
      <w:r>
        <w:t xml:space="preserve">, then watch the log.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pkill -f verify.sh</w:t>
      </w:r>
      <w:r>
        <w:t xml:space="preserve"> </w:t>
      </w:r>
      <w:r>
        <w:t xml:space="preserve">(it kills your own shell); stop a run with</w:t>
      </w:r>
      <w:r>
        <w:t xml:space="preserve"> </w:t>
      </w:r>
      <w:r>
        <w:rPr>
          <w:rStyle w:val="VerbatimChar"/>
        </w:rPr>
        <w:t xml:space="preserve">kill -TERM -&lt;pid&gt;</w:t>
      </w:r>
      <w:r>
        <w:t xml:space="preserve"> </w:t>
      </w:r>
      <w:r>
        <w:t xml:space="preserve">on its process group.</w:t>
      </w:r>
      <w:r>
        <w:t xml:space="preserve"> </w:t>
      </w:r>
      <w:r>
        <w:rPr>
          <w:bCs/>
          <w:b/>
        </w:rPr>
        <w:t xml:space="preserve">Never edit files while a gate is running</w:t>
      </w:r>
      <w:r>
        <w:t xml:space="preserve">; stop it and restart, or its result means nothing. Merge only on a clean run of the final code. The</w:t>
      </w:r>
      <w:r>
        <w:t xml:space="preserve"> </w:t>
      </w:r>
      <w:r>
        <w:t xml:space="preserve">“</w:t>
      </w:r>
      <w:r>
        <w:t xml:space="preserve">Parse Error: NavigationServer2DManager</w:t>
      </w:r>
      <w:r>
        <w:t xml:space="preserve">”</w:t>
      </w:r>
      <w:r>
        <w:t xml:space="preserve"> </w:t>
      </w:r>
      <w:r>
        <w:t xml:space="preserve">lines in GUT output are harmless noise.</w:t>
      </w:r>
    </w:p>
    <w:bookmarkEnd w:id="23"/>
    <w:bookmarkStart w:id="24" w:name="things-that-bite"/>
    <w:p>
      <w:pPr>
        <w:pStyle w:val="Heading2"/>
      </w:pPr>
      <w:r>
        <w:t xml:space="preserve">5. Things that bite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Never save the workbook with openpyxl</w:t>
      </w:r>
      <w:r>
        <w:t xml:space="preserve"> </w:t>
      </w:r>
      <w:r>
        <w:t xml:space="preserve">(it corrupts cached values). Edit with</w:t>
      </w:r>
      <w:r>
        <w:t xml:space="preserve"> </w:t>
      </w:r>
      <w:r>
        <w:rPr>
          <w:rStyle w:val="VerbatimChar"/>
        </w:rPr>
        <w:t xml:space="preserve">wbx.py</w:t>
      </w:r>
      <w:r>
        <w:t xml:space="preserve">; run</w:t>
      </w:r>
      <w:r>
        <w:t xml:space="preserve"> </w:t>
      </w:r>
      <w:r>
        <w:rPr>
          <w:rStyle w:val="VerbatimChar"/>
        </w:rPr>
        <w:t xml:space="preserve">python3 tools/export_data.py</w:t>
      </w:r>
      <w:r>
        <w:t xml:space="preserve"> </w:t>
      </w:r>
      <w:r>
        <w:t xml:space="preserve">after every edit.</w:t>
      </w:r>
      <w:r>
        <w:t xml:space="preserve"> </w:t>
      </w:r>
      <w:r>
        <w:rPr>
          <w:rStyle w:val="VerbatimChar"/>
        </w:rPr>
        <w:t xml:space="preserve">wbx.save()</w:t>
      </w:r>
      <w:r>
        <w:t xml:space="preserve"> </w:t>
      </w:r>
      <w:r>
        <w:t xml:space="preserve">drops</w:t>
      </w:r>
      <w:r>
        <w:t xml:space="preserve"> </w:t>
      </w:r>
      <w:r>
        <w:rPr>
          <w:rStyle w:val="VerbatimChar"/>
        </w:rPr>
        <w:t xml:space="preserve">calcChain.xml</w:t>
      </w:r>
      <w:r>
        <w:t xml:space="preserve"> </w:t>
      </w:r>
      <w:r>
        <w:t xml:space="preserve">on purpose, and</w:t>
      </w:r>
      <w:r>
        <w:t xml:space="preserve"> </w:t>
      </w:r>
      <w:r>
        <w:rPr>
          <w:rStyle w:val="VerbatimChar"/>
        </w:rPr>
        <w:t xml:space="preserve">check_formulas.py</w:t>
      </w:r>
      <w:r>
        <w:t xml:space="preserve"> </w:t>
      </w:r>
      <w:r>
        <w:t xml:space="preserve">catches the shared-formula and calc-chain problems that make Excel say</w:t>
      </w:r>
      <w:r>
        <w:t xml:space="preserve"> </w:t>
      </w:r>
      <w:r>
        <w:t xml:space="preserve">“</w:t>
      </w:r>
      <w:r>
        <w:t xml:space="preserve">repair</w:t>
      </w:r>
      <w:r>
        <w:t xml:space="preserve">”</w:t>
      </w:r>
      <w:r>
        <w:t xml:space="preserve">. Header cells need</w:t>
      </w:r>
      <w:r>
        <w:t xml:space="preserve"> </w:t>
      </w:r>
      <w:r>
        <w:rPr>
          <w:rStyle w:val="VerbatimChar"/>
        </w:rPr>
        <w:t xml:space="preserve">style=''</w:t>
      </w:r>
      <w:r>
        <w:t xml:space="preserve">. Setting cells without calling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loses the edit.</w:t>
      </w:r>
    </w:p>
    <w:p>
      <w:pPr>
        <w:numPr>
          <w:ilvl w:val="0"/>
          <w:numId w:val="1002"/>
        </w:numPr>
        <w:pStyle w:val="Compact"/>
      </w:pPr>
      <w:r>
        <w:t xml:space="preserve">A blank workbook cell exports as JSON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guard</w:t>
      </w:r>
      <w:r>
        <w:t xml:space="preserve"> </w:t>
      </w:r>
      <w:r>
        <w:rPr>
          <w:rStyle w:val="VerbatimChar"/>
        </w:rPr>
        <w:t xml:space="preserve">str(null)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int(null)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 new</w:t>
      </w:r>
      <w:r>
        <w:t xml:space="preserve"> </w:t>
      </w:r>
      <w:r>
        <w:rPr>
          <w:rStyle w:val="VerbatimChar"/>
        </w:rPr>
        <w:t xml:space="preserve">class_name</w:t>
      </w:r>
      <w:r>
        <w:t xml:space="preserve"> </w:t>
      </w:r>
      <w:r>
        <w:t xml:space="preserve">script is invisible to tests until</w:t>
      </w:r>
      <w:r>
        <w:t xml:space="preserve"> </w:t>
      </w:r>
      <w:r>
        <w:rPr>
          <w:rStyle w:val="VerbatimChar"/>
        </w:rPr>
        <w:t xml:space="preserve">godot --headless --path . --import</w:t>
      </w:r>
      <w:r>
        <w:t xml:space="preserve"> </w:t>
      </w:r>
      <w:r>
        <w:t xml:space="preserve">runs.</w:t>
      </w:r>
    </w:p>
    <w:p>
      <w:pPr>
        <w:numPr>
          <w:ilvl w:val="0"/>
          <w:numId w:val="1002"/>
        </w:numPr>
        <w:pStyle w:val="Compact"/>
      </w:pPr>
      <w:r>
        <w:t xml:space="preserve">A Node must not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a timer; a lambda stored in a long-lived object must not capture</w:t>
      </w:r>
      <w:r>
        <w:t xml:space="preserve"> </w:t>
      </w:r>
      <w:r>
        <w:rPr>
          <w:rStyle w:val="VerbatimChar"/>
        </w:rPr>
        <w:t xml:space="preserve">self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t xml:space="preserve">“</w:t>
      </w:r>
      <w:r>
        <w:t xml:space="preserve">fixed</w:t>
      </w:r>
      <w:r>
        <w:t xml:space="preserve">”</w:t>
      </w:r>
      <w:r>
        <w:t xml:space="preserve"> </w:t>
      </w:r>
      <w:r>
        <w:t xml:space="preserve">visual may not have changed anything: check a real screenshot or a click test.</w:t>
      </w:r>
      <w:r>
        <w:t xml:space="preserve"> </w:t>
      </w:r>
      <w:r>
        <w:rPr>
          <w:rStyle w:val="VerbatimChar"/>
        </w:rPr>
        <w:t xml:space="preserve">PlaceholderArt</w:t>
      </w:r>
      <w:r>
        <w:t xml:space="preserve"> </w:t>
      </w:r>
      <w:r>
        <w:t xml:space="preserve">only re-reads its art when its own setters run, and the calendar square and music only re-read the equipped cosmetic when told (see</w:t>
      </w:r>
      <w:r>
        <w:t xml:space="preserve"> </w:t>
      </w:r>
      <w:r>
        <w:rPr>
          <w:rStyle w:val="VerbatimChar"/>
        </w:rPr>
        <w:t xml:space="preserve">OfficeScreen._on_equip_cosmetic()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Containers that centre their children give them only their minimum size: a scroll area or button with a minimum width of 0 can collapse to nothing, and a row of many buttons squeezes each to a sliver. Give real widths; prefer a column.</w:t>
      </w:r>
    </w:p>
    <w:p>
      <w:pPr>
        <w:numPr>
          <w:ilvl w:val="0"/>
          <w:numId w:val="1002"/>
        </w:numPr>
        <w:pStyle w:val="Compact"/>
      </w:pPr>
      <w:r>
        <w:t xml:space="preserve">Content-budget tests pin visitor choice values and per-organization tastes; a content edit can trip them (see</w:t>
      </w:r>
      <w:r>
        <w:t xml:space="preserve"> </w:t>
      </w:r>
      <w:r>
        <w:rPr>
          <w:rStyle w:val="VerbatimChar"/>
        </w:rPr>
        <w:t xml:space="preserve">tests/test_content_budget*.gd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test_party_bodies.gd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test_bill_player_cues.gd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Agent-written text edits need guards: keep place names and proper names, keep digits, enforce word limits (</w:t>
      </w:r>
      <w:r>
        <w:rPr>
          <w:rStyle w:val="VerbatimChar"/>
        </w:rPr>
        <w:t xml:space="preserve">scratchpad/fix/apply.py</w:t>
      </w:r>
      <w:r>
        <w:t xml:space="preserve"> </w:t>
      </w:r>
      <w:r>
        <w:t xml:space="preserve">pattern; not in the repo).</w:t>
      </w:r>
    </w:p>
    <w:bookmarkEnd w:id="24"/>
    <w:bookmarkStart w:id="25" w:name="Xe7bafdec619a779d3ae4d4bac5d48ae31de062a"/>
    <w:p>
      <w:pPr>
        <w:pStyle w:val="Heading2"/>
      </w:pPr>
      <w:r>
        <w:t xml:space="preserve">6. What was done most recently (2026-10-26 to 2026-10-27)</w:t>
      </w:r>
    </w:p>
    <w:p>
      <w:pPr>
        <w:pStyle w:val="FirstParagraph"/>
      </w:pPr>
      <w:r>
        <w:t xml:space="preserve">Content review fixes applied; card and shop decisions; singular</w:t>
      </w:r>
      <w:r>
        <w:t xml:space="preserve"> </w:t>
      </w:r>
      <w:r>
        <w:t xml:space="preserve">“</w:t>
      </w:r>
      <w:r>
        <w:t xml:space="preserve">1 hour</w:t>
      </w:r>
      <w:r>
        <w:t xml:space="preserve">”</w:t>
      </w:r>
      <w:r>
        <w:t xml:space="preserve">; calendar as YY.MM.DD with the weekday; Era Name and Ainu calendar packages (the Ainu one now shows katakana day names); audio plan and a composer brief, with haptics decided; Marketplace item tiles show quantity only in a sideways row; appearance buttons stack; calendar and music change the moment they are equipped; hard-coded numbers, staff roles, suit names and card frames moved to the workbook and data files; ticker lines gated by weekday, date range and a yearly repeat; Excel repair message fixed; workbook renamed. See the last entries of</w:t>
      </w:r>
      <w:r>
        <w:t xml:space="preserve"> </w:t>
      </w:r>
      <w:r>
        <w:rPr>
          <w:rStyle w:val="VerbatimChar"/>
        </w:rPr>
        <w:t xml:space="preserve">design/CHANGELOG.md</w:t>
      </w:r>
      <w:r>
        <w:t xml:space="preserve">.</w:t>
      </w:r>
    </w:p>
    <w:bookmarkEnd w:id="25"/>
    <w:bookmarkStart w:id="26" w:name="open-items"/>
    <w:p>
      <w:pPr>
        <w:pStyle w:val="Heading2"/>
      </w:pPr>
      <w:r>
        <w:t xml:space="preserve">7. Open items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 build, step 1</w:t>
            </w:r>
            <w:r>
              <w:t xml:space="preserve"> </w:t>
            </w:r>
            <w:r>
              <w:t xml:space="preserve">(approved in principle, outline not yet 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sliders (Master, Music, Cues, Effects, Interface), starting volume 50% in</w:t>
            </w:r>
            <w:r>
              <w:t xml:space="preserve"> </w:t>
            </w:r>
            <w:r>
              <w:rPr>
                <w:rStyle w:val="VerbatimChar"/>
              </w:rPr>
              <w:t xml:space="preserve">data/rules.json</w:t>
            </w:r>
            <w:r>
              <w:t xml:space="preserve">, Sound page in Administration, interface-sound hooks, stage-change hook,</w:t>
            </w:r>
            <w:r>
              <w:t xml:space="preserve"> </w:t>
            </w:r>
            <w:r>
              <w:rPr>
                <w:bCs/>
                <w:b/>
              </w:rPr>
              <w:t xml:space="preserve">vibration switch</w:t>
            </w:r>
            <w:r>
              <w:t xml:space="preserve"> </w:t>
            </w:r>
            <w:r>
              <w:t xml:space="preserve">(full set of moments, on by default), settings saved. Sounds are commissioned; brief is</w:t>
            </w:r>
            <w:r>
              <w:t xml:space="preserve"> </w:t>
            </w:r>
            <w:r>
              <w:rPr>
                <w:rStyle w:val="VerbatimChar"/>
              </w:rPr>
              <w:t xml:space="preserve">design/proposals/AUDIO_BRIEF_2026-10-26.md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review leftovers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and mechanics values (EV12, EV44, EV45, EV05, AE07 note) and How to Play wording (whip discount HT28, dated events HT32, district activities) await Cameron. VQ105, VQ131-134, VQ46-48 effect fixes need his numbers. The</w:t>
            </w:r>
            <w:r>
              <w:t xml:space="preserve"> </w:t>
            </w:r>
            <w:r>
              <w:t xml:space="preserve">“</w:t>
            </w:r>
            <w:r>
              <w:t xml:space="preserve">no-decision actions</w:t>
            </w:r>
            <w:r>
              <w:t xml:space="preserve">”</w:t>
            </w:r>
            <w:r>
              <w:t xml:space="preserve"> </w:t>
            </w:r>
            <w:r>
              <w:t xml:space="preserve">list is</w:t>
            </w:r>
            <w:r>
              <w:t xml:space="preserve"> </w:t>
            </w:r>
            <w:r>
              <w:rPr>
                <w:bCs/>
                <w:b/>
              </w:rPr>
              <w:t xml:space="preserve">paused</w:t>
            </w:r>
            <w:r>
              <w:t xml:space="preserve"> </w:t>
            </w:r>
            <w:r>
              <w:t xml:space="preserve">at his request.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Cameron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Ainu month-name order (taken as January to December); Thursday Ainu name (ニト shown, チクニト is the alternative); the six template ticker rows TK150-TK155 (edit or delete); which card-back preference line he meant removed.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leftovers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design/review/HARDCODED_AUDIT_2026-10-27.md</w:t>
            </w:r>
            <w:r>
              <w:t xml:space="preserve"> </w:t>
            </w:r>
            <w:r>
              <w:t xml:space="preserve">section E lists what was deliberately left (segment and standing starts of 50, slot cap 10, public room per tier, level-unlock tier cap).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phone build and notched-phone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M6;</w:t>
            </w:r>
            <w:r>
              <w:t xml:space="preserve"> </w:t>
            </w:r>
            <w:r>
              <w:rPr>
                <w:rStyle w:val="VerbatimChar"/>
              </w:rPr>
              <w:t xml:space="preserve">design/DYNAMIC_SCREEN_PLAN.md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Art, balance and older review leftovers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Portraits, card art, backgrounds; Appeal is the weakest suit; Chamber of Commerce is displeased more than pleased (381 vs 256) and could be spread further.</w:t>
            </w:r>
          </w:p>
        </w:tc>
      </w:tr>
    </w:tbl>
    <w:bookmarkEnd w:id="26"/>
    <w:bookmarkStart w:id="27" w:name="a-good-first-message"/>
    <w:p>
      <w:pPr>
        <w:pStyle w:val="Heading2"/>
      </w:pPr>
      <w:r>
        <w:t xml:space="preserve">8. A good first message</w:t>
      </w:r>
    </w:p>
    <w:p>
      <w:pPr>
        <w:pStyle w:val="FirstParagraph"/>
      </w:pPr>
      <w:r>
        <w:t xml:space="preserve">“</w:t>
      </w:r>
      <w:r>
        <w:t xml:space="preserve">Read</w:t>
      </w:r>
      <w:r>
        <w:t xml:space="preserve"> </w:t>
      </w:r>
      <w:r>
        <w:rPr>
          <w:rStyle w:val="VerbatimChar"/>
        </w:rPr>
        <w:t xml:space="preserve">design/NEW_CHAT_STARTUP.md</w:t>
      </w:r>
      <w:r>
        <w:t xml:space="preserve">, check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log -5</w:t>
      </w:r>
      <w:r>
        <w:t xml:space="preserve">, and tell me the state in one table before we start.</w:t>
      </w:r>
      <w:r>
        <w:t xml:space="preserve">”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2026-10-28T00:06:59Z</dcterms:created>
  <dcterms:modified xsi:type="dcterms:W3CDTF">2026-10-28T00:06:59Z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