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92" w:rsidRDefault="00890B92" w:rsidP="00890B92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1-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Tripie para Entrada a Espacios Confinados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Tripies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con 2 poleas y línea de vida para entrar a espacios confinados.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Capacidad de carga según especificación del cliente.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Distancia de cables disponible hasta 50ft.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Fabricación de gabinete para almacenamiento de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tripie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bajo especificaciones del cliente, incluye formato de inspección de pre uso.</w:t>
      </w:r>
    </w:p>
    <w:p w:rsidR="00890B92" w:rsidRDefault="00890B92" w:rsidP="00890B92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2-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Tripie para Entrada a Espacios Confinados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Guardas laterales plegables fabricadas a la especificación en dimensiones del cliente.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Manufacturadas en tubular de acero recubierto con pintura amarilla.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Incluye 2 avisos de espacio confinado según normativa mexicana NOM-033-STPS-2015.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Fabricación de gabinete para almacenamiento de guardas laterales en acero y acrílico.</w:t>
      </w:r>
    </w:p>
    <w:p w:rsidR="00890B92" w:rsidRDefault="00890B92" w:rsidP="00890B9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90B92" w:rsidRDefault="00890B92" w:rsidP="00890B92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890B92" w:rsidRDefault="00890B92" w:rsidP="00890B9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14:ligatures w14:val="none"/>
        </w:rPr>
        <w:t> 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3-D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etectores de Gases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(Oxigeno)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br/>
      </w:r>
      <w:r>
        <w:rPr>
          <w:rFonts w:ascii="Calibri" w:hAnsi="Calibri" w:cs="Calibri"/>
          <w:kern w:val="24"/>
          <w:sz w:val="32"/>
          <w:szCs w:val="32"/>
          <w14:ligatures w14:val="none"/>
        </w:rPr>
        <w:t>Equipos portátiles para detección de porcentaje de Oxigeno en el aire.</w:t>
      </w:r>
    </w:p>
    <w:p w:rsidR="00890B92" w:rsidRDefault="00890B92" w:rsidP="00890B9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90B92" w:rsidRDefault="00890B92" w:rsidP="00890B9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4-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Detectores de Gases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(Gases Flam</w:t>
      </w:r>
      <w:r w:rsidR="00121C16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a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bles</w:t>
      </w:r>
      <w:r w:rsidR="00121C16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)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br/>
      </w:r>
      <w:r>
        <w:rPr>
          <w:rFonts w:ascii="Calibri" w:hAnsi="Calibri" w:cs="Calibri"/>
          <w:kern w:val="24"/>
          <w:sz w:val="32"/>
          <w:szCs w:val="32"/>
          <w14:ligatures w14:val="none"/>
        </w:rPr>
        <w:t>Equipos portátiles para detección medición de concentración de gases inflamables.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890B92" w:rsidRDefault="00890B92" w:rsidP="00890B92">
      <w:pPr>
        <w:widowControl w:val="0"/>
        <w:rPr>
          <w14:ligatures w14:val="none"/>
        </w:rPr>
      </w:pPr>
      <w:r>
        <w:rPr>
          <w14:ligatures w14:val="none"/>
        </w:rPr>
        <w:t> </w:t>
      </w:r>
      <w:bookmarkStart w:id="0" w:name="_GoBack"/>
      <w:bookmarkEnd w:id="0"/>
    </w:p>
    <w:p w:rsidR="000F55AA" w:rsidRPr="00890B92" w:rsidRDefault="000F55AA" w:rsidP="00890B92">
      <w:pPr>
        <w:widowControl w:val="0"/>
        <w:rPr>
          <w14:ligatures w14:val="none"/>
        </w:rPr>
      </w:pPr>
    </w:p>
    <w:sectPr w:rsidR="000F55AA" w:rsidRPr="00890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07"/>
    <w:rsid w:val="00051107"/>
    <w:rsid w:val="000F55AA"/>
    <w:rsid w:val="00121C16"/>
    <w:rsid w:val="008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D1BE"/>
  <w15:chartTrackingRefBased/>
  <w15:docId w15:val="{6CD03A5D-E36E-47B3-B5F6-DC287D11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B92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2017-11-24T18:53:00Z</dcterms:created>
  <dcterms:modified xsi:type="dcterms:W3CDTF">2017-11-24T19:06:00Z</dcterms:modified>
</cp:coreProperties>
</file>