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D14" w:rsidRDefault="00F45D14" w:rsidP="00F45D14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  <w:r>
        <w:rPr>
          <w:rFonts w:ascii="Calibri" w:hAnsi="Calibri" w:cs="Calibri"/>
          <w:sz w:val="32"/>
          <w:szCs w:val="32"/>
          <w14:ligatures w14:val="none"/>
        </w:rPr>
        <w:t xml:space="preserve">Se le conoce como Safety </w:t>
      </w:r>
      <w:proofErr w:type="spellStart"/>
      <w:r>
        <w:rPr>
          <w:rFonts w:ascii="Calibri" w:hAnsi="Calibri" w:cs="Calibri"/>
          <w:sz w:val="32"/>
          <w:szCs w:val="32"/>
          <w14:ligatures w14:val="none"/>
        </w:rPr>
        <w:t>Devices</w:t>
      </w:r>
      <w:proofErr w:type="spellEnd"/>
      <w:r>
        <w:rPr>
          <w:rFonts w:ascii="Calibri" w:hAnsi="Calibri" w:cs="Calibri"/>
          <w:sz w:val="32"/>
          <w:szCs w:val="32"/>
          <w14:ligatures w14:val="none"/>
        </w:rPr>
        <w:t xml:space="preserve"> a los controles que tienen las </w:t>
      </w:r>
      <w:r>
        <w:rPr>
          <w:rFonts w:ascii="Calibri" w:hAnsi="Calibri" w:cs="Calibri"/>
          <w:sz w:val="32"/>
          <w:szCs w:val="32"/>
          <w14:ligatures w14:val="none"/>
        </w:rPr>
        <w:t>máquinas</w:t>
      </w:r>
      <w:r>
        <w:rPr>
          <w:rFonts w:ascii="Calibri" w:hAnsi="Calibri" w:cs="Calibri"/>
          <w:sz w:val="32"/>
          <w:szCs w:val="32"/>
          <w14:ligatures w14:val="none"/>
        </w:rPr>
        <w:t xml:space="preserve"> para prevenir lesiones relacionadas a los riesgos que presenta su proceso. </w:t>
      </w:r>
    </w:p>
    <w:p w:rsidR="00AC31A9" w:rsidRDefault="00F45D14" w:rsidP="00F45D14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  <w:r>
        <w:rPr>
          <w:rFonts w:ascii="Calibri" w:hAnsi="Calibri" w:cs="Calibri"/>
          <w:sz w:val="32"/>
          <w:szCs w:val="32"/>
          <w14:ligatures w14:val="none"/>
        </w:rPr>
        <w:t xml:space="preserve"> Baja Safety pone a disposición de la industria la instalación de estos dispositivos; algunos ejemplos son:</w:t>
      </w:r>
    </w:p>
    <w:p w:rsidR="00F45D14" w:rsidRDefault="00F45D14" w:rsidP="00F45D14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</w:p>
    <w:p w:rsidR="00F45D14" w:rsidRDefault="00F45D14" w:rsidP="00F45D14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  <w:r>
        <w:rPr>
          <w:rFonts w:ascii="Calibri" w:hAnsi="Calibri" w:cs="Calibri"/>
          <w:sz w:val="32"/>
          <w:szCs w:val="32"/>
          <w14:ligatures w14:val="none"/>
        </w:rPr>
        <w:t xml:space="preserve">Cortinas de Luz </w:t>
      </w:r>
    </w:p>
    <w:p w:rsidR="00F45D14" w:rsidRDefault="00F45D14" w:rsidP="00F45D14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  <w:r>
        <w:rPr>
          <w:rFonts w:ascii="Calibri" w:hAnsi="Calibri" w:cs="Calibri"/>
          <w:sz w:val="32"/>
          <w:szCs w:val="32"/>
          <w14:ligatures w14:val="none"/>
        </w:rPr>
        <w:t xml:space="preserve">Mando Bimanual </w:t>
      </w:r>
    </w:p>
    <w:p w:rsidR="00F45D14" w:rsidRDefault="00F45D14" w:rsidP="00F45D14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  <w:proofErr w:type="spellStart"/>
      <w:r>
        <w:rPr>
          <w:rFonts w:ascii="Calibri" w:hAnsi="Calibri" w:cs="Calibri"/>
          <w:sz w:val="32"/>
          <w:szCs w:val="32"/>
          <w14:ligatures w14:val="none"/>
        </w:rPr>
        <w:t>Interlock</w:t>
      </w:r>
      <w:proofErr w:type="spellEnd"/>
      <w:r>
        <w:rPr>
          <w:rFonts w:ascii="Calibri" w:hAnsi="Calibri" w:cs="Calibri"/>
          <w:sz w:val="32"/>
          <w:szCs w:val="32"/>
          <w14:ligatures w14:val="none"/>
        </w:rPr>
        <w:t xml:space="preserve"> </w:t>
      </w:r>
      <w:bookmarkStart w:id="0" w:name="_GoBack"/>
      <w:bookmarkEnd w:id="0"/>
    </w:p>
    <w:p w:rsidR="00F45D14" w:rsidRDefault="00F45D14" w:rsidP="00F45D14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  <w:r>
        <w:rPr>
          <w:rFonts w:ascii="Calibri" w:hAnsi="Calibri" w:cs="Calibri"/>
          <w:sz w:val="32"/>
          <w:szCs w:val="32"/>
          <w14:ligatures w14:val="none"/>
        </w:rPr>
        <w:t xml:space="preserve">Paro de Emergencia </w:t>
      </w:r>
    </w:p>
    <w:p w:rsidR="00F45D14" w:rsidRPr="00F45D14" w:rsidRDefault="00F45D14" w:rsidP="00F45D14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  <w:r>
        <w:rPr>
          <w:rFonts w:ascii="Calibri" w:hAnsi="Calibri" w:cs="Calibri"/>
          <w:sz w:val="32"/>
          <w:szCs w:val="32"/>
          <w14:ligatures w14:val="none"/>
        </w:rPr>
        <w:t xml:space="preserve">Fabricación de Guardas de Seguridad </w:t>
      </w:r>
    </w:p>
    <w:sectPr w:rsidR="00F45D14" w:rsidRPr="00F45D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A06"/>
    <w:rsid w:val="00010A06"/>
    <w:rsid w:val="00AC31A9"/>
    <w:rsid w:val="00F4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D813E"/>
  <w15:chartTrackingRefBased/>
  <w15:docId w15:val="{B4E2D2D5-9672-4739-B2B2-E4B716EE2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D14"/>
    <w:pPr>
      <w:spacing w:after="0" w:line="288" w:lineRule="auto"/>
    </w:pPr>
    <w:rPr>
      <w:rFonts w:ascii="Gill Sans MT" w:eastAsia="Times New Roman" w:hAnsi="Gill Sans MT" w:cs="Times New Roman"/>
      <w:color w:val="000000"/>
      <w:kern w:val="28"/>
      <w:sz w:val="18"/>
      <w:szCs w:val="18"/>
      <w:lang w:eastAsia="es-MX"/>
      <w14:ligatures w14:val="standard"/>
      <w14:cntxtAlt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03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304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Calderòn</dc:creator>
  <cp:keywords/>
  <dc:description/>
  <cp:lastModifiedBy>Michelle Calderòn</cp:lastModifiedBy>
  <cp:revision>2</cp:revision>
  <dcterms:created xsi:type="dcterms:W3CDTF">2017-11-21T20:57:00Z</dcterms:created>
  <dcterms:modified xsi:type="dcterms:W3CDTF">2017-11-21T21:00:00Z</dcterms:modified>
</cp:coreProperties>
</file>