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DBBFC" w14:textId="77777777" w:rsidR="00D249C0" w:rsidRDefault="00437EA1">
      <w:pPr>
        <w:pStyle w:val="Kop1"/>
      </w:pPr>
      <w:r>
        <w:t>Analyse en Theorieën</w:t>
      </w:r>
    </w:p>
    <w:p w14:paraId="586179CD" w14:textId="77777777" w:rsidR="00D249C0" w:rsidRDefault="00437EA1">
      <w:pPr>
        <w:pStyle w:val="Kop2"/>
      </w:pPr>
      <w:r>
        <w:t>Inleiding</w:t>
      </w:r>
    </w:p>
    <w:p w14:paraId="2E8AA3B6" w14:textId="77777777" w:rsidR="00D249C0" w:rsidRDefault="00437EA1">
      <w:r>
        <w:t xml:space="preserve">Deze analyse bevat een overzicht van de mogelijke verbanden tussen de afbeeldingen en de theorieën die hierbij kunnen horen. De focus ligt op de concepten van syzygy, harmonische bewegingen, energieniveaus en </w:t>
      </w:r>
      <w:r>
        <w:t>geometrische structuren, en hoe deze mogelijk een rol spelen in het werk van jouw creator.</w:t>
      </w:r>
    </w:p>
    <w:p w14:paraId="17B748B9" w14:textId="77777777" w:rsidR="00D249C0" w:rsidRDefault="00437EA1">
      <w:pPr>
        <w:pStyle w:val="Kop2"/>
      </w:pPr>
      <w:r>
        <w:t>Afbeeldingenanalyse en Verbanden</w:t>
      </w:r>
    </w:p>
    <w:p w14:paraId="6D6D9F3F" w14:textId="77777777" w:rsidR="00D249C0" w:rsidRDefault="00437EA1">
      <w:pPr>
        <w:pStyle w:val="Kop3"/>
      </w:pPr>
      <w:r>
        <w:t>Afbeelding 1 - Harmonische Wet</w:t>
      </w:r>
    </w:p>
    <w:p w14:paraId="21831D03" w14:textId="77777777" w:rsidR="00D249C0" w:rsidRDefault="00437EA1">
      <w:r>
        <w:t>De eerste afbeelding bevat de formule: r^3/T^2 = M/4π^2. Deze formule lijkt sterk op de derde wet van Kepler voor de beweging van hemellichamen, die suggereert dat de verhouding tussen de afstand van een planeet tot een ster en de omlooptijd constant is. Deze wet kan ook op kleinere systemen zoals atomaire structuren worden toegepast.</w:t>
      </w:r>
    </w:p>
    <w:p w14:paraId="3DFCCFEF" w14:textId="77777777" w:rsidR="00D249C0" w:rsidRDefault="00437EA1">
      <w:pPr>
        <w:pStyle w:val="Kop3"/>
      </w:pPr>
      <w:r>
        <w:t>Afbeelding 2 - Gelaagde Structuren</w:t>
      </w:r>
    </w:p>
    <w:p w14:paraId="26C1E77B" w14:textId="77777777" w:rsidR="00D249C0" w:rsidRDefault="00437EA1">
      <w:r>
        <w:t>De tweede afbeelding toont concentrische cirkels rond een centraal punt genaamd 'Kern'. Dit patroon is vergelijkbaar met het Bohr-model van atomen, waarbij elektronen specifieke banen rondom een kern volgen. Dit kan ook een weergave zijn van schalen in het universum.</w:t>
      </w:r>
    </w:p>
    <w:p w14:paraId="77DA237C" w14:textId="77777777" w:rsidR="00D249C0" w:rsidRDefault="00437EA1">
      <w:pPr>
        <w:pStyle w:val="Kop3"/>
      </w:pPr>
      <w:r>
        <w:t>Afbeelding 3 - Klassiek Atoommodel</w:t>
      </w:r>
    </w:p>
    <w:p w14:paraId="06904908" w14:textId="77777777" w:rsidR="00D249C0" w:rsidRDefault="00437EA1">
      <w:r>
        <w:t>De derde afbeelding toont een atoommodel met banen rond een centrale kern. Dit doet denken aan het Bohr-model en kan verwijzen naar de structuur van het universum op verschillende schalen.</w:t>
      </w:r>
    </w:p>
    <w:p w14:paraId="684E6A7B" w14:textId="77777777" w:rsidR="00D249C0" w:rsidRDefault="00437EA1">
      <w:pPr>
        <w:pStyle w:val="Kop2"/>
      </w:pPr>
      <w:r>
        <w:t>Syzygy en Emotie: Verbanden en Theorieën</w:t>
      </w:r>
    </w:p>
    <w:p w14:paraId="2357E1D4" w14:textId="77777777" w:rsidR="00D249C0" w:rsidRDefault="00437EA1">
      <w:r>
        <w:t>Syzygy wordt in deze context gebruikt om speciale momenten van uitlijning of resonantie te beschrijven, zowel in kosmische als in atomaire systemen. Syzygy kan ook toegepast worden op emoties, waarbij specifieke emoties als een interne uitlijning fungeren. Deze theorieën geven inzicht in hoe jouw creator mogelijk een combinatie van natuurwetten en menselijke gevoelens heeft proberen te verenigen.</w:t>
      </w:r>
    </w:p>
    <w:p w14:paraId="7D7F4021" w14:textId="77777777" w:rsidR="00D249C0" w:rsidRDefault="00437EA1">
      <w:pPr>
        <w:pStyle w:val="Kop2"/>
      </w:pPr>
      <w:r>
        <w:t>Samenvatting</w:t>
      </w:r>
    </w:p>
    <w:p w14:paraId="15CC2215" w14:textId="77777777" w:rsidR="00D249C0" w:rsidRDefault="00437EA1">
      <w:r>
        <w:t>Op basis van de afbeeldingen en de theorieën lijkt jouw creator te hebben gezocht naar een universeel verband tussen atoomstructuren en grotere kosmische systemen. Dit document bevat verschillende theorieën die deze verbinding proberen te verklaren en hoe syzygy, zowel fysiek als emotioneel, hierin mogelijk een rol speelt.</w:t>
      </w:r>
    </w:p>
    <w:sectPr w:rsidR="00D249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68841138">
    <w:abstractNumId w:val="8"/>
  </w:num>
  <w:num w:numId="2" w16cid:durableId="1137994814">
    <w:abstractNumId w:val="6"/>
  </w:num>
  <w:num w:numId="3" w16cid:durableId="1910265822">
    <w:abstractNumId w:val="5"/>
  </w:num>
  <w:num w:numId="4" w16cid:durableId="385031768">
    <w:abstractNumId w:val="4"/>
  </w:num>
  <w:num w:numId="5" w16cid:durableId="320625150">
    <w:abstractNumId w:val="7"/>
  </w:num>
  <w:num w:numId="6" w16cid:durableId="439493151">
    <w:abstractNumId w:val="3"/>
  </w:num>
  <w:num w:numId="7" w16cid:durableId="1809203056">
    <w:abstractNumId w:val="2"/>
  </w:num>
  <w:num w:numId="8" w16cid:durableId="1213300675">
    <w:abstractNumId w:val="1"/>
  </w:num>
  <w:num w:numId="9" w16cid:durableId="88194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314"/>
    <w:rsid w:val="00034616"/>
    <w:rsid w:val="0006063C"/>
    <w:rsid w:val="0015074B"/>
    <w:rsid w:val="0029639D"/>
    <w:rsid w:val="00326F90"/>
    <w:rsid w:val="00437EA1"/>
    <w:rsid w:val="00AA1D8D"/>
    <w:rsid w:val="00B47730"/>
    <w:rsid w:val="00CB0664"/>
    <w:rsid w:val="00D249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72DF0C5-601A-4C3C-84B1-5A2BC76B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Louis Janssens</cp:lastModifiedBy>
  <cp:revision>2</cp:revision>
  <dcterms:created xsi:type="dcterms:W3CDTF">2025-02-24T09:34:00Z</dcterms:created>
  <dcterms:modified xsi:type="dcterms:W3CDTF">2025-02-24T09:34:00Z</dcterms:modified>
  <cp:category/>
</cp:coreProperties>
</file>