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7E9E" w14:textId="6E9E2D43" w:rsidR="00162430" w:rsidRDefault="00162FBE" w:rsidP="00C7245E">
      <w:pPr>
        <w:spacing w:after="0" w:line="240" w:lineRule="auto"/>
        <w:jc w:val="center"/>
        <w:rPr>
          <w:b/>
        </w:rPr>
      </w:pPr>
      <w:r>
        <w:rPr>
          <w:b/>
        </w:rPr>
        <w:t>Unlocking the archive end of project workshop</w:t>
      </w:r>
      <w:r w:rsidR="00162430" w:rsidRPr="00C7245E">
        <w:rPr>
          <w:b/>
        </w:rPr>
        <w:t xml:space="preserve">, </w:t>
      </w:r>
      <w:r>
        <w:rPr>
          <w:b/>
        </w:rPr>
        <w:t>29</w:t>
      </w:r>
      <w:r w:rsidRPr="00162FBE">
        <w:rPr>
          <w:b/>
          <w:vertAlign w:val="superscript"/>
        </w:rPr>
        <w:t>th</w:t>
      </w:r>
      <w:r>
        <w:rPr>
          <w:b/>
        </w:rPr>
        <w:t xml:space="preserve"> April 2022</w:t>
      </w:r>
    </w:p>
    <w:p w14:paraId="453B4F0D" w14:textId="0F547C1E" w:rsidR="004F4E8F" w:rsidRDefault="004F4E8F" w:rsidP="00C7245E">
      <w:pPr>
        <w:spacing w:after="0" w:line="240" w:lineRule="auto"/>
        <w:jc w:val="center"/>
        <w:rPr>
          <w:b/>
        </w:rPr>
      </w:pPr>
    </w:p>
    <w:p w14:paraId="372A4EEF" w14:textId="2D3C5684" w:rsidR="004F4E8F" w:rsidRDefault="00646CC4" w:rsidP="00C7245E">
      <w:pPr>
        <w:spacing w:after="0" w:line="240" w:lineRule="auto"/>
        <w:jc w:val="center"/>
        <w:rPr>
          <w:b/>
        </w:rPr>
      </w:pPr>
      <w:r>
        <w:rPr>
          <w:b/>
        </w:rPr>
        <w:t xml:space="preserve">Hybrid event: </w:t>
      </w:r>
      <w:r w:rsidR="004F4E8F">
        <w:rPr>
          <w:b/>
        </w:rPr>
        <w:t>Marine Instit</w:t>
      </w:r>
      <w:r>
        <w:rPr>
          <w:b/>
        </w:rPr>
        <w:t>ute Newport and Teams</w:t>
      </w:r>
    </w:p>
    <w:p w14:paraId="109C6A03" w14:textId="77777777" w:rsidR="00C7245E" w:rsidRDefault="00C7245E" w:rsidP="00C7245E">
      <w:pPr>
        <w:spacing w:after="0" w:line="240" w:lineRule="auto"/>
        <w:jc w:val="center"/>
        <w:rPr>
          <w:b/>
        </w:rPr>
      </w:pPr>
    </w:p>
    <w:p w14:paraId="5B9BBD2B" w14:textId="78A3EE3C" w:rsidR="00C7245E" w:rsidRDefault="00162FBE" w:rsidP="00C7245E">
      <w:pPr>
        <w:spacing w:after="0" w:line="240" w:lineRule="auto"/>
        <w:jc w:val="center"/>
        <w:rPr>
          <w:b/>
        </w:rPr>
      </w:pPr>
      <w:r>
        <w:rPr>
          <w:b/>
        </w:rPr>
        <w:t xml:space="preserve">DRAFT </w:t>
      </w:r>
      <w:r w:rsidR="00C7245E">
        <w:rPr>
          <w:b/>
        </w:rPr>
        <w:t>AGENDA</w:t>
      </w:r>
    </w:p>
    <w:p w14:paraId="4100933F" w14:textId="77777777" w:rsidR="00A711C6" w:rsidRDefault="00A711C6" w:rsidP="0068525D">
      <w:pPr>
        <w:spacing w:after="0" w:line="240" w:lineRule="auto"/>
        <w:rPr>
          <w:b/>
          <w:i/>
          <w:iCs/>
        </w:rPr>
      </w:pPr>
    </w:p>
    <w:p w14:paraId="40E48082" w14:textId="501ACB4F" w:rsidR="0068525D" w:rsidRPr="0068525D" w:rsidRDefault="00AD24DC" w:rsidP="0068525D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 xml:space="preserve">To register, please email </w:t>
      </w:r>
      <w:hyperlink r:id="rId7" w:history="1">
        <w:r w:rsidR="00A711C6" w:rsidRPr="00EE6219">
          <w:rPr>
            <w:rStyle w:val="Hyperlink"/>
            <w:b/>
            <w:i/>
            <w:iCs/>
          </w:rPr>
          <w:t>deirdre.brophy@gmit.ie</w:t>
        </w:r>
      </w:hyperlink>
      <w:r>
        <w:rPr>
          <w:b/>
          <w:i/>
          <w:iCs/>
        </w:rPr>
        <w:t xml:space="preserve"> </w:t>
      </w:r>
      <w:r w:rsidR="00A711C6">
        <w:rPr>
          <w:b/>
          <w:i/>
          <w:iCs/>
        </w:rPr>
        <w:t>before April 22</w:t>
      </w:r>
      <w:r w:rsidR="00A711C6" w:rsidRPr="00A711C6">
        <w:rPr>
          <w:b/>
          <w:i/>
          <w:iCs/>
          <w:vertAlign w:val="superscript"/>
        </w:rPr>
        <w:t>nd</w:t>
      </w:r>
      <w:r w:rsidR="00A711C6">
        <w:rPr>
          <w:b/>
          <w:i/>
          <w:iCs/>
        </w:rPr>
        <w:t xml:space="preserve"> and indicate if you would like to participate in person or online.</w:t>
      </w:r>
    </w:p>
    <w:p w14:paraId="0265F633" w14:textId="77777777" w:rsidR="00C7245E" w:rsidRDefault="00C7245E" w:rsidP="00C7245E">
      <w:pPr>
        <w:spacing w:after="0" w:line="240" w:lineRule="auto"/>
      </w:pPr>
    </w:p>
    <w:p w14:paraId="1CA2AA04" w14:textId="4B322165" w:rsidR="00DB2945" w:rsidRPr="00DB2945" w:rsidRDefault="00162FBE" w:rsidP="00C360AD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>Irish Fish Biochronology Archive</w:t>
      </w:r>
    </w:p>
    <w:p w14:paraId="0BB2C24B" w14:textId="42CB7947" w:rsidR="00C360AD" w:rsidRDefault="00C360AD" w:rsidP="00C7245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10:</w:t>
      </w:r>
      <w:r w:rsidR="0055030C">
        <w:rPr>
          <w:sz w:val="18"/>
          <w:szCs w:val="18"/>
        </w:rPr>
        <w:t>2</w:t>
      </w:r>
      <w:r w:rsidR="00D73BD5">
        <w:rPr>
          <w:sz w:val="18"/>
          <w:szCs w:val="18"/>
        </w:rPr>
        <w:t>5</w:t>
      </w:r>
      <w:r>
        <w:rPr>
          <w:sz w:val="18"/>
          <w:szCs w:val="18"/>
        </w:rPr>
        <w:tab/>
        <w:t>Introduction and agenda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>
        <w:rPr>
          <w:sz w:val="18"/>
          <w:szCs w:val="18"/>
        </w:rPr>
        <w:t>Deirdre Brophy</w:t>
      </w:r>
    </w:p>
    <w:p w14:paraId="55B11928" w14:textId="607FBB3D" w:rsidR="00C64980" w:rsidRPr="00766585" w:rsidRDefault="00162FBE" w:rsidP="00C7245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</w:t>
      </w:r>
      <w:r w:rsidR="00C360AD">
        <w:rPr>
          <w:sz w:val="18"/>
          <w:szCs w:val="18"/>
        </w:rPr>
        <w:t>:3</w:t>
      </w:r>
      <w:r w:rsidR="0055030C">
        <w:rPr>
          <w:sz w:val="18"/>
          <w:szCs w:val="18"/>
        </w:rPr>
        <w:t>0</w:t>
      </w:r>
      <w:r w:rsidR="00C64980" w:rsidRPr="00766585">
        <w:rPr>
          <w:sz w:val="18"/>
          <w:szCs w:val="18"/>
        </w:rPr>
        <w:tab/>
      </w:r>
      <w:r w:rsidR="00B61BCB">
        <w:rPr>
          <w:sz w:val="18"/>
          <w:szCs w:val="18"/>
        </w:rPr>
        <w:t xml:space="preserve">History of the Marine Institute scale archive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 w:rsidR="005072BD">
        <w:rPr>
          <w:sz w:val="18"/>
          <w:szCs w:val="18"/>
        </w:rPr>
        <w:tab/>
      </w:r>
      <w:r>
        <w:rPr>
          <w:sz w:val="18"/>
          <w:szCs w:val="18"/>
        </w:rPr>
        <w:t>Niall Ó’Maoilé</w:t>
      </w:r>
      <w:r w:rsidR="00C360AD">
        <w:rPr>
          <w:sz w:val="18"/>
          <w:szCs w:val="18"/>
        </w:rPr>
        <w:t>idigh</w:t>
      </w:r>
    </w:p>
    <w:p w14:paraId="5155B715" w14:textId="395901A2" w:rsidR="00C360AD" w:rsidRDefault="00C360AD" w:rsidP="00C7245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10:45</w:t>
      </w:r>
      <w:r w:rsidR="00DB2945" w:rsidRPr="00766585">
        <w:rPr>
          <w:sz w:val="18"/>
          <w:szCs w:val="18"/>
        </w:rPr>
        <w:tab/>
      </w:r>
      <w:r w:rsidR="005072BD">
        <w:rPr>
          <w:sz w:val="18"/>
          <w:szCs w:val="18"/>
        </w:rPr>
        <w:t xml:space="preserve">Unlocking the archive: the development of </w:t>
      </w:r>
      <w:r>
        <w:rPr>
          <w:sz w:val="18"/>
          <w:szCs w:val="18"/>
        </w:rPr>
        <w:t>The Irish Fish Biochronology Archive</w:t>
      </w:r>
      <w:r w:rsidR="005072BD">
        <w:rPr>
          <w:sz w:val="18"/>
          <w:szCs w:val="18"/>
        </w:rPr>
        <w:tab/>
      </w:r>
      <w:r>
        <w:rPr>
          <w:sz w:val="18"/>
          <w:szCs w:val="18"/>
        </w:rPr>
        <w:t>Deirdre Brophy</w:t>
      </w:r>
    </w:p>
    <w:p w14:paraId="64354697" w14:textId="77777777" w:rsidR="00C360AD" w:rsidRPr="00766585" w:rsidRDefault="00C360AD" w:rsidP="00C7245E">
      <w:pPr>
        <w:spacing w:after="0" w:line="240" w:lineRule="auto"/>
        <w:rPr>
          <w:sz w:val="18"/>
          <w:szCs w:val="18"/>
        </w:rPr>
      </w:pPr>
    </w:p>
    <w:p w14:paraId="622A916C" w14:textId="29016C8D" w:rsidR="006360AC" w:rsidRPr="00C360AD" w:rsidRDefault="00C360AD" w:rsidP="006360AC">
      <w:pPr>
        <w:spacing w:after="0" w:line="240" w:lineRule="auto"/>
        <w:rPr>
          <w:i/>
          <w:sz w:val="18"/>
          <w:szCs w:val="18"/>
        </w:rPr>
      </w:pPr>
      <w:r>
        <w:rPr>
          <w:sz w:val="18"/>
          <w:szCs w:val="18"/>
        </w:rPr>
        <w:t>11</w:t>
      </w:r>
      <w:r w:rsidR="006360AC" w:rsidRPr="00766585">
        <w:rPr>
          <w:sz w:val="18"/>
          <w:szCs w:val="18"/>
        </w:rPr>
        <w:t>:0</w:t>
      </w:r>
      <w:r>
        <w:rPr>
          <w:sz w:val="18"/>
          <w:szCs w:val="18"/>
        </w:rPr>
        <w:t>0</w:t>
      </w:r>
      <w:r w:rsidR="006360AC" w:rsidRPr="0076658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360AC" w:rsidRPr="00C360AD">
        <w:rPr>
          <w:i/>
          <w:sz w:val="18"/>
          <w:szCs w:val="18"/>
        </w:rPr>
        <w:t>Teas and Coffees</w:t>
      </w:r>
      <w:r w:rsidR="009B48B0" w:rsidRPr="00C360AD">
        <w:rPr>
          <w:i/>
          <w:sz w:val="18"/>
          <w:szCs w:val="18"/>
        </w:rPr>
        <w:t xml:space="preserve"> </w:t>
      </w:r>
    </w:p>
    <w:p w14:paraId="34D3A154" w14:textId="77777777" w:rsidR="006360AC" w:rsidRDefault="006360AC" w:rsidP="006360AC">
      <w:pPr>
        <w:spacing w:after="0" w:line="240" w:lineRule="auto"/>
        <w:jc w:val="center"/>
        <w:rPr>
          <w:i/>
          <w:u w:val="single"/>
        </w:rPr>
      </w:pPr>
    </w:p>
    <w:p w14:paraId="6D624CB5" w14:textId="6C2A3853" w:rsidR="00DB2945" w:rsidRPr="00DB2945" w:rsidRDefault="00C360AD" w:rsidP="00C360AD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>Scale Growth Analysis</w:t>
      </w:r>
    </w:p>
    <w:p w14:paraId="6F25AEC4" w14:textId="3F79EFEC" w:rsidR="00DB2945" w:rsidRPr="00766585" w:rsidRDefault="006360AC" w:rsidP="00C7245E">
      <w:pPr>
        <w:spacing w:after="0" w:line="240" w:lineRule="auto"/>
        <w:rPr>
          <w:sz w:val="18"/>
          <w:szCs w:val="18"/>
        </w:rPr>
      </w:pPr>
      <w:r w:rsidRPr="00766585">
        <w:rPr>
          <w:sz w:val="18"/>
          <w:szCs w:val="18"/>
        </w:rPr>
        <w:t>11:</w:t>
      </w:r>
      <w:r w:rsidR="00C360AD">
        <w:rPr>
          <w:sz w:val="18"/>
          <w:szCs w:val="18"/>
        </w:rPr>
        <w:t>20</w:t>
      </w:r>
      <w:r w:rsidR="00DB2945" w:rsidRPr="00766585">
        <w:rPr>
          <w:sz w:val="18"/>
          <w:szCs w:val="18"/>
        </w:rPr>
        <w:tab/>
      </w:r>
      <w:r w:rsidR="00C360AD" w:rsidRPr="00C360AD">
        <w:rPr>
          <w:sz w:val="18"/>
          <w:szCs w:val="18"/>
        </w:rPr>
        <w:t xml:space="preserve">Synchronous growth trends in wild and ranched Atlantic salmon </w:t>
      </w:r>
      <w:r w:rsidR="00C360AD">
        <w:rPr>
          <w:sz w:val="18"/>
          <w:szCs w:val="18"/>
        </w:rPr>
        <w:t xml:space="preserve">in the Burrishoole </w:t>
      </w:r>
      <w:r w:rsidR="00C360AD">
        <w:rPr>
          <w:sz w:val="18"/>
          <w:szCs w:val="18"/>
        </w:rPr>
        <w:tab/>
        <w:t>Aidan Long</w:t>
      </w:r>
    </w:p>
    <w:p w14:paraId="13AE8E84" w14:textId="3959CE8D" w:rsidR="00DB2945" w:rsidRPr="00766585" w:rsidRDefault="00C360AD" w:rsidP="00C7245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11:35</w:t>
      </w:r>
      <w:r w:rsidR="00611020">
        <w:rPr>
          <w:sz w:val="18"/>
          <w:szCs w:val="18"/>
        </w:rPr>
        <w:tab/>
      </w:r>
      <w:r>
        <w:rPr>
          <w:sz w:val="18"/>
          <w:szCs w:val="18"/>
        </w:rPr>
        <w:t xml:space="preserve">Validating scale growth patterns in trout through mark-recapture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Anna Stroh</w:t>
      </w:r>
    </w:p>
    <w:p w14:paraId="60E0FDDE" w14:textId="7C558468" w:rsidR="00877362" w:rsidRPr="00C360AD" w:rsidRDefault="00877362" w:rsidP="00C7245E">
      <w:pPr>
        <w:spacing w:after="0" w:line="240" w:lineRule="auto"/>
        <w:rPr>
          <w:sz w:val="18"/>
          <w:szCs w:val="18"/>
        </w:rPr>
      </w:pPr>
    </w:p>
    <w:p w14:paraId="42457243" w14:textId="41B75ABD" w:rsidR="00877362" w:rsidRDefault="00C360AD" w:rsidP="00C360AD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>Analysis of scale composition</w:t>
      </w:r>
    </w:p>
    <w:p w14:paraId="7D3D5418" w14:textId="3989F240" w:rsidR="00877362" w:rsidRPr="00766585" w:rsidRDefault="00C360AD" w:rsidP="008773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11:50</w:t>
      </w:r>
      <w:r w:rsidR="00877362" w:rsidRPr="00766585">
        <w:rPr>
          <w:sz w:val="18"/>
          <w:szCs w:val="18"/>
        </w:rPr>
        <w:tab/>
      </w:r>
      <w:r w:rsidR="00400A19">
        <w:rPr>
          <w:sz w:val="18"/>
          <w:szCs w:val="18"/>
        </w:rPr>
        <w:t>Can t</w:t>
      </w:r>
      <w:r>
        <w:rPr>
          <w:sz w:val="18"/>
          <w:szCs w:val="18"/>
        </w:rPr>
        <w:t xml:space="preserve">race elements in scales </w:t>
      </w:r>
      <w:r w:rsidR="00400A19">
        <w:rPr>
          <w:sz w:val="18"/>
          <w:szCs w:val="18"/>
        </w:rPr>
        <w:t>be used to reconstruct movements</w:t>
      </w:r>
      <w:r w:rsidR="00531A7F">
        <w:rPr>
          <w:sz w:val="18"/>
          <w:szCs w:val="18"/>
        </w:rPr>
        <w:t xml:space="preserve"> of salmonids</w:t>
      </w:r>
      <w:r w:rsidR="0037147A">
        <w:rPr>
          <w:sz w:val="18"/>
          <w:szCs w:val="18"/>
        </w:rPr>
        <w:t>?</w:t>
      </w:r>
      <w:r w:rsidR="00531A7F">
        <w:rPr>
          <w:sz w:val="18"/>
          <w:szCs w:val="18"/>
        </w:rPr>
        <w:t xml:space="preserve"> </w:t>
      </w:r>
      <w:r w:rsidR="00611020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Elizabeth Tray </w:t>
      </w:r>
    </w:p>
    <w:p w14:paraId="3FFB6C0E" w14:textId="77777777" w:rsidR="001545A0" w:rsidRDefault="00C360AD" w:rsidP="008773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12</w:t>
      </w:r>
      <w:r w:rsidR="001F0EDF" w:rsidRPr="00766585">
        <w:rPr>
          <w:sz w:val="18"/>
          <w:szCs w:val="18"/>
        </w:rPr>
        <w:t>:</w:t>
      </w:r>
      <w:r>
        <w:rPr>
          <w:sz w:val="18"/>
          <w:szCs w:val="18"/>
        </w:rPr>
        <w:t>05</w:t>
      </w:r>
      <w:r w:rsidR="001F0EDF" w:rsidRPr="00766585">
        <w:rPr>
          <w:sz w:val="18"/>
          <w:szCs w:val="18"/>
        </w:rPr>
        <w:tab/>
      </w:r>
      <w:r w:rsidR="007234CD" w:rsidRPr="007234CD">
        <w:rPr>
          <w:sz w:val="18"/>
          <w:szCs w:val="18"/>
        </w:rPr>
        <w:t xml:space="preserve">Using the biochemical and isotopic composition of fish scales to understand the </w:t>
      </w:r>
    </w:p>
    <w:p w14:paraId="34D0222B" w14:textId="4C86442D" w:rsidR="00877362" w:rsidRPr="00766585" w:rsidRDefault="007234CD" w:rsidP="001545A0">
      <w:pPr>
        <w:spacing w:after="0" w:line="240" w:lineRule="auto"/>
        <w:ind w:firstLine="720"/>
        <w:rPr>
          <w:sz w:val="18"/>
          <w:szCs w:val="18"/>
        </w:rPr>
      </w:pPr>
      <w:r w:rsidRPr="007234CD">
        <w:rPr>
          <w:sz w:val="18"/>
          <w:szCs w:val="18"/>
        </w:rPr>
        <w:t>marine phase of Atlantic salmo</w:t>
      </w:r>
      <w:r w:rsidR="001545A0">
        <w:rPr>
          <w:sz w:val="18"/>
          <w:szCs w:val="18"/>
        </w:rPr>
        <w:t>n</w:t>
      </w:r>
      <w:r w:rsidR="001545A0">
        <w:rPr>
          <w:sz w:val="18"/>
          <w:szCs w:val="18"/>
        </w:rPr>
        <w:tab/>
      </w:r>
      <w:r w:rsidR="001545A0">
        <w:rPr>
          <w:sz w:val="18"/>
          <w:szCs w:val="18"/>
        </w:rPr>
        <w:tab/>
      </w:r>
      <w:r w:rsidR="001545A0">
        <w:rPr>
          <w:sz w:val="18"/>
          <w:szCs w:val="18"/>
        </w:rPr>
        <w:tab/>
      </w:r>
      <w:r w:rsidR="001545A0">
        <w:rPr>
          <w:sz w:val="18"/>
          <w:szCs w:val="18"/>
        </w:rPr>
        <w:tab/>
      </w:r>
      <w:r w:rsidR="001545A0">
        <w:rPr>
          <w:sz w:val="18"/>
          <w:szCs w:val="18"/>
        </w:rPr>
        <w:tab/>
      </w:r>
      <w:r w:rsidR="001545A0">
        <w:rPr>
          <w:sz w:val="18"/>
          <w:szCs w:val="18"/>
        </w:rPr>
        <w:tab/>
      </w:r>
      <w:r w:rsidR="00F10973">
        <w:rPr>
          <w:sz w:val="18"/>
          <w:szCs w:val="18"/>
        </w:rPr>
        <w:t>Christina O’Toole</w:t>
      </w:r>
    </w:p>
    <w:p w14:paraId="3D628392" w14:textId="3B8DB92F" w:rsidR="00B7715B" w:rsidRDefault="00B7715B" w:rsidP="00F10973">
      <w:pPr>
        <w:spacing w:after="0" w:line="240" w:lineRule="auto"/>
        <w:rPr>
          <w:sz w:val="18"/>
          <w:szCs w:val="18"/>
        </w:rPr>
      </w:pPr>
    </w:p>
    <w:p w14:paraId="6B84D708" w14:textId="7BE9FE4D" w:rsidR="00F10973" w:rsidRDefault="00F10973" w:rsidP="00F10973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>Statistical modelling approaches</w:t>
      </w:r>
    </w:p>
    <w:p w14:paraId="0ECA19C0" w14:textId="663D3D2A" w:rsidR="00F10973" w:rsidRDefault="00F10973" w:rsidP="00F10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12.20</w:t>
      </w:r>
      <w:r>
        <w:rPr>
          <w:sz w:val="18"/>
          <w:szCs w:val="18"/>
        </w:rPr>
        <w:tab/>
      </w:r>
      <w:r w:rsidR="004B4848" w:rsidRPr="004B4848">
        <w:rPr>
          <w:sz w:val="18"/>
          <w:szCs w:val="18"/>
        </w:rPr>
        <w:t>Statistical methods for investigating temporal trends in fish growth and their drivers</w:t>
      </w:r>
      <w:r>
        <w:rPr>
          <w:sz w:val="18"/>
          <w:szCs w:val="18"/>
        </w:rPr>
        <w:tab/>
        <w:t xml:space="preserve">Louise Vaughan </w:t>
      </w:r>
    </w:p>
    <w:p w14:paraId="475EC956" w14:textId="3B617898" w:rsidR="003C7B0D" w:rsidRDefault="00F10973" w:rsidP="00F10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12</w:t>
      </w:r>
      <w:r w:rsidRPr="00766585">
        <w:rPr>
          <w:sz w:val="18"/>
          <w:szCs w:val="18"/>
        </w:rPr>
        <w:t>:</w:t>
      </w:r>
      <w:r>
        <w:rPr>
          <w:sz w:val="18"/>
          <w:szCs w:val="18"/>
        </w:rPr>
        <w:t>3</w:t>
      </w:r>
      <w:r w:rsidR="00CE5218">
        <w:rPr>
          <w:sz w:val="18"/>
          <w:szCs w:val="18"/>
        </w:rPr>
        <w:t>5</w:t>
      </w:r>
      <w:r w:rsidRPr="00766585">
        <w:rPr>
          <w:sz w:val="18"/>
          <w:szCs w:val="18"/>
        </w:rPr>
        <w:tab/>
      </w:r>
      <w:r>
        <w:rPr>
          <w:sz w:val="18"/>
          <w:szCs w:val="18"/>
        </w:rPr>
        <w:t>E</w:t>
      </w:r>
      <w:r w:rsidRPr="00F10973">
        <w:rPr>
          <w:sz w:val="18"/>
          <w:szCs w:val="18"/>
        </w:rPr>
        <w:t>stimating yellow eel (</w:t>
      </w:r>
      <w:r w:rsidRPr="00F049C9">
        <w:rPr>
          <w:i/>
          <w:iCs/>
          <w:sz w:val="18"/>
          <w:szCs w:val="18"/>
        </w:rPr>
        <w:t>Anguilla anguilla</w:t>
      </w:r>
      <w:r w:rsidRPr="00F10973">
        <w:rPr>
          <w:sz w:val="18"/>
          <w:szCs w:val="18"/>
        </w:rPr>
        <w:t xml:space="preserve"> (L.)) fyke net</w:t>
      </w:r>
      <w:r>
        <w:rPr>
          <w:sz w:val="18"/>
          <w:szCs w:val="18"/>
        </w:rPr>
        <w:t xml:space="preserve"> </w:t>
      </w:r>
      <w:r w:rsidRPr="00F10973">
        <w:rPr>
          <w:sz w:val="18"/>
          <w:szCs w:val="18"/>
        </w:rPr>
        <w:t xml:space="preserve">selectivity </w:t>
      </w:r>
      <w:r>
        <w:rPr>
          <w:sz w:val="18"/>
          <w:szCs w:val="18"/>
        </w:rPr>
        <w:t xml:space="preserve">using a partially </w:t>
      </w:r>
    </w:p>
    <w:p w14:paraId="4A8243D9" w14:textId="37BC9B6E" w:rsidR="00F10973" w:rsidRDefault="00F10973" w:rsidP="003C7B0D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observed</w:t>
      </w:r>
      <w:r w:rsidRPr="00F10973">
        <w:rPr>
          <w:sz w:val="18"/>
          <w:szCs w:val="18"/>
        </w:rPr>
        <w:t xml:space="preserve"> continuous Markov model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Cóilín Minto </w:t>
      </w:r>
    </w:p>
    <w:p w14:paraId="33CC17DF" w14:textId="77777777" w:rsidR="003C7B0D" w:rsidRPr="00766585" w:rsidRDefault="003C7B0D" w:rsidP="00F10973">
      <w:pPr>
        <w:spacing w:after="0" w:line="240" w:lineRule="auto"/>
        <w:rPr>
          <w:sz w:val="18"/>
          <w:szCs w:val="18"/>
        </w:rPr>
      </w:pPr>
    </w:p>
    <w:p w14:paraId="68EEE0F1" w14:textId="60EF59C7" w:rsidR="00F10973" w:rsidRDefault="00F10973" w:rsidP="00F10973">
      <w:pPr>
        <w:spacing w:after="0" w:line="240" w:lineRule="auto"/>
        <w:rPr>
          <w:i/>
          <w:sz w:val="18"/>
          <w:szCs w:val="18"/>
        </w:rPr>
      </w:pPr>
      <w:r>
        <w:rPr>
          <w:sz w:val="18"/>
          <w:szCs w:val="18"/>
        </w:rPr>
        <w:t>12</w:t>
      </w:r>
      <w:r w:rsidRPr="00766585">
        <w:rPr>
          <w:sz w:val="18"/>
          <w:szCs w:val="18"/>
        </w:rPr>
        <w:t>:</w:t>
      </w:r>
      <w:r w:rsidR="00CE5218">
        <w:rPr>
          <w:sz w:val="18"/>
          <w:szCs w:val="18"/>
        </w:rPr>
        <w:t>50</w:t>
      </w:r>
      <w:r w:rsidRPr="0076658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Lunch</w:t>
      </w:r>
      <w:r w:rsidRPr="00C360AD">
        <w:rPr>
          <w:i/>
          <w:sz w:val="18"/>
          <w:szCs w:val="18"/>
        </w:rPr>
        <w:t xml:space="preserve"> </w:t>
      </w:r>
    </w:p>
    <w:p w14:paraId="0A08F939" w14:textId="77777777" w:rsidR="00F10973" w:rsidRPr="00C360AD" w:rsidRDefault="00F10973" w:rsidP="00F10973">
      <w:pPr>
        <w:spacing w:after="0" w:line="240" w:lineRule="auto"/>
        <w:rPr>
          <w:i/>
          <w:sz w:val="18"/>
          <w:szCs w:val="18"/>
        </w:rPr>
      </w:pPr>
    </w:p>
    <w:p w14:paraId="5A971ACD" w14:textId="0E301EE9" w:rsidR="00F10973" w:rsidRDefault="00F10973" w:rsidP="00F10973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 xml:space="preserve">Linking the archive: </w:t>
      </w:r>
      <w:r w:rsidR="00786F3B">
        <w:rPr>
          <w:i/>
          <w:u w:val="single"/>
        </w:rPr>
        <w:t>selection of related research that draws on IFBA material and data</w:t>
      </w:r>
    </w:p>
    <w:p w14:paraId="33E2C52F" w14:textId="77777777" w:rsidR="00D556D1" w:rsidRDefault="00F10973" w:rsidP="00F10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14.00</w:t>
      </w:r>
      <w:r>
        <w:rPr>
          <w:sz w:val="18"/>
          <w:szCs w:val="18"/>
        </w:rPr>
        <w:tab/>
      </w:r>
      <w:r w:rsidR="00786F3B" w:rsidRPr="00786F3B">
        <w:rPr>
          <w:sz w:val="18"/>
          <w:szCs w:val="18"/>
        </w:rPr>
        <w:t xml:space="preserve">Decadal trends in the migration phenology of diadromous fishes native to the </w:t>
      </w:r>
    </w:p>
    <w:p w14:paraId="210AA594" w14:textId="3B5ECC59" w:rsidR="00F10973" w:rsidRDefault="00786F3B" w:rsidP="00D556D1">
      <w:pPr>
        <w:spacing w:after="0" w:line="240" w:lineRule="auto"/>
        <w:ind w:left="720"/>
        <w:rPr>
          <w:sz w:val="18"/>
          <w:szCs w:val="18"/>
        </w:rPr>
      </w:pPr>
      <w:r w:rsidRPr="00786F3B">
        <w:rPr>
          <w:sz w:val="18"/>
          <w:szCs w:val="18"/>
        </w:rPr>
        <w:t>Burrishoole catchment, Ireland</w:t>
      </w:r>
      <w:r w:rsidR="00F1097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Elvira D’Eyto</w:t>
      </w:r>
      <w:r w:rsidR="00F10973">
        <w:rPr>
          <w:sz w:val="18"/>
          <w:szCs w:val="18"/>
        </w:rPr>
        <w:t xml:space="preserve"> </w:t>
      </w:r>
    </w:p>
    <w:p w14:paraId="263D9FBE" w14:textId="77777777" w:rsidR="00D556D1" w:rsidRDefault="00F10973" w:rsidP="00F10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14:15</w:t>
      </w:r>
      <w:r>
        <w:rPr>
          <w:sz w:val="18"/>
          <w:szCs w:val="18"/>
        </w:rPr>
        <w:tab/>
      </w:r>
      <w:r w:rsidRPr="00F10973">
        <w:rPr>
          <w:sz w:val="18"/>
          <w:szCs w:val="18"/>
        </w:rPr>
        <w:t>Contemporary evolutionary dynamics of Atlantic salmon and their scope for adaptation</w:t>
      </w:r>
    </w:p>
    <w:p w14:paraId="20364729" w14:textId="3EB78CC3" w:rsidR="00F10973" w:rsidRDefault="00F10973" w:rsidP="00D556D1">
      <w:pPr>
        <w:spacing w:after="0" w:line="240" w:lineRule="auto"/>
        <w:ind w:firstLine="720"/>
        <w:rPr>
          <w:sz w:val="18"/>
          <w:szCs w:val="18"/>
        </w:rPr>
      </w:pPr>
      <w:r w:rsidRPr="00F10973">
        <w:rPr>
          <w:sz w:val="18"/>
          <w:szCs w:val="18"/>
        </w:rPr>
        <w:t xml:space="preserve"> to multiple anthropogenic stressors including climate change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556D1">
        <w:rPr>
          <w:sz w:val="18"/>
          <w:szCs w:val="18"/>
        </w:rPr>
        <w:tab/>
      </w:r>
      <w:r>
        <w:rPr>
          <w:sz w:val="18"/>
          <w:szCs w:val="18"/>
        </w:rPr>
        <w:t xml:space="preserve">Joshka Kaufmann </w:t>
      </w:r>
    </w:p>
    <w:p w14:paraId="7F879EE2" w14:textId="77777777" w:rsidR="00786F3B" w:rsidRDefault="00786F3B" w:rsidP="00786F3B">
      <w:pPr>
        <w:spacing w:after="120" w:line="240" w:lineRule="auto"/>
        <w:jc w:val="center"/>
        <w:rPr>
          <w:i/>
          <w:u w:val="single"/>
        </w:rPr>
      </w:pPr>
    </w:p>
    <w:p w14:paraId="1D458575" w14:textId="4B26B221" w:rsidR="00786F3B" w:rsidRDefault="00786F3B" w:rsidP="00786F3B">
      <w:pPr>
        <w:spacing w:after="120" w:line="240" w:lineRule="auto"/>
        <w:jc w:val="center"/>
        <w:rPr>
          <w:i/>
          <w:u w:val="single"/>
        </w:rPr>
      </w:pPr>
      <w:r>
        <w:rPr>
          <w:i/>
          <w:u w:val="single"/>
        </w:rPr>
        <w:t>Future Plans</w:t>
      </w:r>
    </w:p>
    <w:p w14:paraId="1D569CF8" w14:textId="0EBB4D79" w:rsidR="00786F3B" w:rsidRDefault="00786F3B" w:rsidP="00786F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14:30</w:t>
      </w:r>
      <w:r>
        <w:rPr>
          <w:sz w:val="18"/>
          <w:szCs w:val="18"/>
        </w:rPr>
        <w:tab/>
        <w:t>Towards sustaining and growing IFBA beyond the unlocking the archive project</w:t>
      </w:r>
      <w:r>
        <w:rPr>
          <w:sz w:val="18"/>
          <w:szCs w:val="18"/>
        </w:rPr>
        <w:tab/>
        <w:t>Deirdre Brophy</w:t>
      </w:r>
    </w:p>
    <w:p w14:paraId="4297C524" w14:textId="77777777" w:rsidR="00B17024" w:rsidRDefault="00B17024" w:rsidP="00786F3B">
      <w:pPr>
        <w:spacing w:after="0" w:line="240" w:lineRule="auto"/>
        <w:rPr>
          <w:sz w:val="18"/>
          <w:szCs w:val="18"/>
        </w:rPr>
      </w:pPr>
    </w:p>
    <w:p w14:paraId="660D4407" w14:textId="115B0FC5" w:rsidR="00786F3B" w:rsidRDefault="00786F3B" w:rsidP="00EB7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09"/>
        </w:tabs>
        <w:spacing w:after="0" w:line="240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14:45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86F3B">
        <w:rPr>
          <w:i/>
          <w:sz w:val="18"/>
          <w:szCs w:val="18"/>
        </w:rPr>
        <w:t xml:space="preserve">Open discussion </w:t>
      </w:r>
      <w:r w:rsidR="00EB7EE5">
        <w:rPr>
          <w:i/>
          <w:sz w:val="18"/>
          <w:szCs w:val="18"/>
        </w:rPr>
        <w:tab/>
      </w:r>
    </w:p>
    <w:p w14:paraId="6D78A60C" w14:textId="4886FE04" w:rsidR="00EB7EE5" w:rsidRDefault="00EB7EE5" w:rsidP="00EB7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09"/>
        </w:tabs>
        <w:spacing w:after="0" w:line="240" w:lineRule="auto"/>
        <w:rPr>
          <w:i/>
          <w:sz w:val="18"/>
          <w:szCs w:val="18"/>
        </w:rPr>
      </w:pPr>
    </w:p>
    <w:p w14:paraId="7DCBA967" w14:textId="5D30649F" w:rsidR="00EB7EE5" w:rsidRPr="008D016E" w:rsidRDefault="008D016E" w:rsidP="00EB7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09"/>
        </w:tabs>
        <w:spacing w:after="0" w:line="240" w:lineRule="auto"/>
        <w:rPr>
          <w:i/>
          <w:sz w:val="18"/>
          <w:szCs w:val="18"/>
        </w:rPr>
      </w:pPr>
      <w:r w:rsidRPr="008D016E">
        <w:rPr>
          <w:i/>
          <w:sz w:val="18"/>
          <w:szCs w:val="18"/>
        </w:rPr>
        <w:t>15:30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Closing remarks</w:t>
      </w:r>
    </w:p>
    <w:p w14:paraId="268C7767" w14:textId="77777777" w:rsidR="00786F3B" w:rsidRDefault="00786F3B" w:rsidP="00786F3B">
      <w:pPr>
        <w:spacing w:after="120" w:line="240" w:lineRule="auto"/>
        <w:jc w:val="center"/>
        <w:rPr>
          <w:i/>
          <w:u w:val="single"/>
        </w:rPr>
      </w:pPr>
    </w:p>
    <w:sectPr w:rsidR="007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30"/>
    <w:rsid w:val="000771F3"/>
    <w:rsid w:val="000913A0"/>
    <w:rsid w:val="001545A0"/>
    <w:rsid w:val="00162430"/>
    <w:rsid w:val="00162FBE"/>
    <w:rsid w:val="001F0EDF"/>
    <w:rsid w:val="00311E00"/>
    <w:rsid w:val="00316ACC"/>
    <w:rsid w:val="0037147A"/>
    <w:rsid w:val="003C7B0D"/>
    <w:rsid w:val="00400A19"/>
    <w:rsid w:val="0046519A"/>
    <w:rsid w:val="004B4848"/>
    <w:rsid w:val="004F4E8F"/>
    <w:rsid w:val="005072BD"/>
    <w:rsid w:val="00514F95"/>
    <w:rsid w:val="00531A7F"/>
    <w:rsid w:val="0055030C"/>
    <w:rsid w:val="005B0809"/>
    <w:rsid w:val="005D5C42"/>
    <w:rsid w:val="00611020"/>
    <w:rsid w:val="006360AC"/>
    <w:rsid w:val="00646CC4"/>
    <w:rsid w:val="0068525D"/>
    <w:rsid w:val="007234CD"/>
    <w:rsid w:val="00766585"/>
    <w:rsid w:val="00772498"/>
    <w:rsid w:val="00786F3B"/>
    <w:rsid w:val="00877362"/>
    <w:rsid w:val="008C3993"/>
    <w:rsid w:val="008D016E"/>
    <w:rsid w:val="008D0B1E"/>
    <w:rsid w:val="00911E6D"/>
    <w:rsid w:val="009B48B0"/>
    <w:rsid w:val="00A04C26"/>
    <w:rsid w:val="00A21549"/>
    <w:rsid w:val="00A711C6"/>
    <w:rsid w:val="00AD24DC"/>
    <w:rsid w:val="00B17024"/>
    <w:rsid w:val="00B607A8"/>
    <w:rsid w:val="00B61BCB"/>
    <w:rsid w:val="00B71136"/>
    <w:rsid w:val="00B7715B"/>
    <w:rsid w:val="00BD77E6"/>
    <w:rsid w:val="00C360AD"/>
    <w:rsid w:val="00C64980"/>
    <w:rsid w:val="00C7245E"/>
    <w:rsid w:val="00CE5218"/>
    <w:rsid w:val="00CF082E"/>
    <w:rsid w:val="00D556D1"/>
    <w:rsid w:val="00D73BD5"/>
    <w:rsid w:val="00DA1FAD"/>
    <w:rsid w:val="00DB2945"/>
    <w:rsid w:val="00E95E6F"/>
    <w:rsid w:val="00EB7EE5"/>
    <w:rsid w:val="00F049C9"/>
    <w:rsid w:val="00F1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6892"/>
  <w15:chartTrackingRefBased/>
  <w15:docId w15:val="{ECAA4EA6-3D15-4D48-AE05-0CFE2E6C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eirdre.brophy@gmit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32769367C84BA4E68A85A847C84A" ma:contentTypeVersion="17" ma:contentTypeDescription="Create a new document." ma:contentTypeScope="" ma:versionID="59c5881289a814cc1bcacc5fd3f31477">
  <xsd:schema xmlns:xsd="http://www.w3.org/2001/XMLSchema" xmlns:xs="http://www.w3.org/2001/XMLSchema" xmlns:p="http://schemas.microsoft.com/office/2006/metadata/properties" xmlns:ns1="http://schemas.microsoft.com/sharepoint/v3" xmlns:ns3="5034d3d6-b1ef-477c-9b60-23ae145b71d1" xmlns:ns4="222d883f-cadb-4ff4-b111-08b862f30117" targetNamespace="http://schemas.microsoft.com/office/2006/metadata/properties" ma:root="true" ma:fieldsID="2e44cca86bd0c771a1f4aa17304382ec" ns1:_="" ns3:_="" ns4:_="">
    <xsd:import namespace="http://schemas.microsoft.com/sharepoint/v3"/>
    <xsd:import namespace="5034d3d6-b1ef-477c-9b60-23ae145b71d1"/>
    <xsd:import namespace="222d883f-cadb-4ff4-b111-08b862f301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4d3d6-b1ef-477c-9b60-23ae145b7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d883f-cadb-4ff4-b111-08b862f30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18DEE-0AA0-4498-8735-4834A4AC2F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0B32795-81BE-49B6-9BAC-FBD77057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14E5F-DCE9-4E3D-929B-595566161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034d3d6-b1ef-477c-9b60-23ae145b71d1"/>
    <ds:schemaRef ds:uri="222d883f-cadb-4ff4-b111-08b862f30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Brophy</dc:creator>
  <cp:keywords/>
  <dc:description/>
  <cp:lastModifiedBy>DBrophy</cp:lastModifiedBy>
  <cp:revision>28</cp:revision>
  <cp:lastPrinted>2022-04-14T09:52:00Z</cp:lastPrinted>
  <dcterms:created xsi:type="dcterms:W3CDTF">2022-04-07T09:27:00Z</dcterms:created>
  <dcterms:modified xsi:type="dcterms:W3CDTF">2022-04-14T09:53:00Z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0x010100D6A332769367C84BA4E68A85A847C84A</vt:lpwstr>
  </property>
</Properties>
</file>