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6DD" w:rsidRDefault="002336DD" w:rsidP="002336DD">
      <w:pPr>
        <w:jc w:val="center"/>
        <w:rPr>
          <w:rFonts w:asciiTheme="majorHAnsi" w:hAnsiTheme="majorHAnsi"/>
          <w:b/>
          <w:color w:val="FF0000"/>
          <w:sz w:val="24"/>
          <w:u w:val="single"/>
        </w:rPr>
      </w:pPr>
      <w:r>
        <w:rPr>
          <w:rFonts w:asciiTheme="majorHAnsi" w:hAnsiTheme="majorHAnsi"/>
          <w:b/>
          <w:color w:val="FF0000"/>
          <w:sz w:val="24"/>
          <w:u w:val="single"/>
        </w:rPr>
        <w:t>Rapport de Séance 7</w:t>
      </w:r>
    </w:p>
    <w:p w:rsidR="002336DD" w:rsidRDefault="002336DD" w:rsidP="002336DD">
      <w:pPr>
        <w:jc w:val="center"/>
        <w:rPr>
          <w:rFonts w:asciiTheme="majorHAnsi" w:hAnsiTheme="majorHAnsi"/>
          <w:b/>
          <w:color w:val="FF0000"/>
          <w:sz w:val="24"/>
          <w:u w:val="single"/>
        </w:rPr>
      </w:pPr>
    </w:p>
    <w:p w:rsidR="002336DD" w:rsidRPr="002336DD" w:rsidRDefault="002336DD" w:rsidP="002336DD">
      <w:pPr>
        <w:rPr>
          <w:rFonts w:asciiTheme="majorHAnsi" w:hAnsiTheme="majorHAnsi"/>
        </w:rPr>
      </w:pPr>
      <w:r>
        <w:rPr>
          <w:rFonts w:asciiTheme="majorHAnsi" w:hAnsiTheme="majorHAnsi"/>
        </w:rPr>
        <w:t>Durant cette séance je me suis concentrée dans un premier temps, sur la finalisation de notre application et donc du module Bluetooth.                                                                                                                  Puis, dans un second temps, j’ai aidé Tiska à intégrer et régler les problèmes liés à l’intégration du nouvel écran LCD-I2C.</w:t>
      </w:r>
    </w:p>
    <w:p w:rsidR="002336DD" w:rsidRDefault="002336DD" w:rsidP="002336DD">
      <w:pPr>
        <w:pStyle w:val="Paragraphedeliste"/>
        <w:numPr>
          <w:ilvl w:val="0"/>
          <w:numId w:val="1"/>
        </w:numPr>
        <w:rPr>
          <w:rFonts w:asciiTheme="majorHAnsi" w:hAnsiTheme="majorHAnsi"/>
          <w:b/>
        </w:rPr>
      </w:pPr>
      <w:r>
        <w:rPr>
          <w:rFonts w:asciiTheme="majorHAnsi" w:hAnsiTheme="majorHAnsi"/>
          <w:b/>
        </w:rPr>
        <w:t>Finalisation du module Bluetooth et de l’application :</w:t>
      </w:r>
    </w:p>
    <w:p w:rsidR="002336DD" w:rsidRDefault="00890E5B" w:rsidP="002336DD">
      <w:pPr>
        <w:pStyle w:val="Paragraphedeliste"/>
        <w:ind w:left="1428"/>
        <w:rPr>
          <w:rFonts w:asciiTheme="majorHAnsi" w:hAnsiTheme="majorHAnsi"/>
        </w:rPr>
      </w:pPr>
      <w:r>
        <w:rPr>
          <w:rFonts w:asciiTheme="majorHAnsi" w:hAnsiTheme="majorHAnsi"/>
        </w:rPr>
        <w:t>Lors de la séance dernière, j’avais commencé à créer sur l’application, dans un nouveau fichier,  la partie permettant de sélectionner l’heure de réveil.                                                                          Hier j’ai donc finalisé cette partie-là, en modifiant l’affichage de l’heure (format 24h et plus AM/PM), puis je l’ai intégré au fichier final de notre application.</w:t>
      </w:r>
    </w:p>
    <w:p w:rsidR="00890E5B" w:rsidRDefault="00890E5B" w:rsidP="00890E5B">
      <w:pPr>
        <w:pStyle w:val="Paragraphedeliste"/>
        <w:ind w:left="1428"/>
        <w:rPr>
          <w:rFonts w:asciiTheme="majorHAnsi" w:hAnsiTheme="majorHAnsi"/>
        </w:rPr>
      </w:pPr>
    </w:p>
    <w:p w:rsidR="00890E5B" w:rsidRPr="00890E5B" w:rsidRDefault="00890E5B" w:rsidP="00890E5B">
      <w:pPr>
        <w:pStyle w:val="Paragraphedeliste"/>
        <w:ind w:left="1428"/>
        <w:rPr>
          <w:rFonts w:asciiTheme="majorHAnsi" w:hAnsiTheme="majorHAnsi"/>
        </w:rPr>
      </w:pPr>
      <w:r>
        <w:rPr>
          <w:rFonts w:asciiTheme="majorHAnsi" w:hAnsiTheme="majorHAnsi"/>
        </w:rPr>
        <w:t>Voici ce que nous obtenons :</w:t>
      </w:r>
    </w:p>
    <w:p w:rsidR="00890E5B" w:rsidRDefault="00890E5B" w:rsidP="00890E5B">
      <w:pPr>
        <w:pStyle w:val="Paragraphedeliste"/>
        <w:numPr>
          <w:ilvl w:val="0"/>
          <w:numId w:val="4"/>
        </w:numPr>
        <w:rPr>
          <w:rFonts w:asciiTheme="majorHAnsi" w:hAnsiTheme="majorHAnsi"/>
        </w:rPr>
      </w:pPr>
      <w:r>
        <w:rPr>
          <w:rFonts w:asciiTheme="majorHAnsi" w:hAnsiTheme="majorHAnsi"/>
        </w:rPr>
        <w:t>Sur l’interface graphique :</w:t>
      </w:r>
    </w:p>
    <w:p w:rsidR="00890E5B" w:rsidRDefault="00890E5B" w:rsidP="00890E5B">
      <w:pPr>
        <w:pStyle w:val="Paragraphedeliste"/>
        <w:ind w:left="2148"/>
        <w:rPr>
          <w:rFonts w:asciiTheme="majorHAnsi" w:hAnsiTheme="majorHAnsi"/>
        </w:rPr>
      </w:pPr>
      <w:r w:rsidRPr="00890E5B">
        <w:rPr>
          <w:rFonts w:asciiTheme="majorHAnsi" w:hAnsiTheme="majorHAnsi"/>
          <w:noProof/>
        </w:rPr>
        <mc:AlternateContent>
          <mc:Choice Requires="wps">
            <w:drawing>
              <wp:anchor distT="0" distB="0" distL="114300" distR="114300" simplePos="0" relativeHeight="251659264" behindDoc="0" locked="0" layoutInCell="1" allowOverlap="1" wp14:anchorId="53C625B8" wp14:editId="73A1F13C">
                <wp:simplePos x="0" y="0"/>
                <wp:positionH relativeFrom="column">
                  <wp:posOffset>3716655</wp:posOffset>
                </wp:positionH>
                <wp:positionV relativeFrom="paragraph">
                  <wp:posOffset>201295</wp:posOffset>
                </wp:positionV>
                <wp:extent cx="2374265" cy="1968500"/>
                <wp:effectExtent l="0" t="0" r="19685" b="1270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68500"/>
                        </a:xfrm>
                        <a:prstGeom prst="rect">
                          <a:avLst/>
                        </a:prstGeom>
                        <a:solidFill>
                          <a:srgbClr val="FFFFFF"/>
                        </a:solidFill>
                        <a:ln w="6350">
                          <a:solidFill>
                            <a:srgbClr val="000000"/>
                          </a:solidFill>
                          <a:miter lim="800000"/>
                          <a:headEnd/>
                          <a:tailEnd/>
                        </a:ln>
                      </wps:spPr>
                      <wps:txbx>
                        <w:txbxContent>
                          <w:p w:rsidR="00890E5B" w:rsidRDefault="00890E5B" w:rsidP="00141CF0">
                            <w:pPr>
                              <w:jc w:val="center"/>
                              <w:rPr>
                                <w:rStyle w:val="Lienhypertexte"/>
                                <w:rFonts w:asciiTheme="majorHAnsi" w:hAnsiTheme="majorHAnsi"/>
                              </w:rPr>
                            </w:pPr>
                            <w:r>
                              <w:rPr>
                                <w:rFonts w:asciiTheme="majorHAnsi" w:hAnsiTheme="majorHAnsi"/>
                              </w:rPr>
                              <w:t>Le fonctionnement de ce module reste ident</w:t>
                            </w:r>
                            <w:r w:rsidR="00141CF0">
                              <w:rPr>
                                <w:rFonts w:asciiTheme="majorHAnsi" w:hAnsiTheme="majorHAnsi"/>
                              </w:rPr>
                              <w:t>ique à celui montrer la semaine dernière, via ce lien</w:t>
                            </w:r>
                            <w:r>
                              <w:rPr>
                                <w:rFonts w:asciiTheme="majorHAnsi" w:hAnsiTheme="majorHAnsi"/>
                              </w:rPr>
                              <w:t xml:space="preserve"> : </w:t>
                            </w:r>
                            <w:hyperlink r:id="rId8" w:history="1">
                              <w:r w:rsidRPr="00225818">
                                <w:rPr>
                                  <w:rStyle w:val="Lienhypertexte"/>
                                  <w:rFonts w:asciiTheme="majorHAnsi" w:hAnsiTheme="majorHAnsi"/>
                                </w:rPr>
                                <w:t>https://youtube.com/shorts/I0NLdrZuKrY?feature=share</w:t>
                              </w:r>
                            </w:hyperlink>
                          </w:p>
                          <w:p w:rsidR="00141CF0" w:rsidRDefault="00141CF0" w:rsidP="00141CF0">
                            <w:pPr>
                              <w:jc w:val="center"/>
                              <w:rPr>
                                <w:rFonts w:asciiTheme="majorHAnsi" w:hAnsiTheme="majorHAnsi"/>
                              </w:rPr>
                            </w:pPr>
                            <w:r>
                              <w:rPr>
                                <w:rFonts w:asciiTheme="majorHAnsi" w:hAnsiTheme="majorHAnsi"/>
                              </w:rPr>
                              <w:t>Comme dit précédemment, la seule différence réside dans l’affichage de l’heure qui cette fois-ci est au format 24h</w:t>
                            </w:r>
                          </w:p>
                          <w:p w:rsidR="00890E5B" w:rsidRPr="00890E5B" w:rsidRDefault="00890E5B">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92.65pt;margin-top:15.85pt;width:186.95pt;height:15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" strokeweight=".5pt">
                <v:textbox>
                  <w:txbxContent>
                    <w:p w:rsidR="00890E5B" w:rsidRDefault="00890E5B" w:rsidP="00141CF0">
                      <w:pPr>
                        <w:jc w:val="center"/>
                        <w:rPr>
                          <w:rStyle w:val="Lienhypertexte"/>
                          <w:rFonts w:asciiTheme="majorHAnsi" w:hAnsiTheme="majorHAnsi"/>
                        </w:rPr>
                      </w:pPr>
                      <w:r>
                        <w:rPr>
                          <w:rFonts w:asciiTheme="majorHAnsi" w:hAnsiTheme="majorHAnsi"/>
                        </w:rPr>
                        <w:t>Le fonctionnement de ce module reste ident</w:t>
                      </w:r>
                      <w:r w:rsidR="00141CF0">
                        <w:rPr>
                          <w:rFonts w:asciiTheme="majorHAnsi" w:hAnsiTheme="majorHAnsi"/>
                        </w:rPr>
                        <w:t>ique à celui montrer la semaine dernière, via ce lien</w:t>
                      </w:r>
                      <w:r>
                        <w:rPr>
                          <w:rFonts w:asciiTheme="majorHAnsi" w:hAnsiTheme="majorHAnsi"/>
                        </w:rPr>
                        <w:t xml:space="preserve"> : </w:t>
                      </w:r>
                      <w:hyperlink r:id="rId9" w:history="1">
                        <w:r w:rsidRPr="00225818">
                          <w:rPr>
                            <w:rStyle w:val="Lienhypertexte"/>
                            <w:rFonts w:asciiTheme="majorHAnsi" w:hAnsiTheme="majorHAnsi"/>
                          </w:rPr>
                          <w:t>https://youtube.com/shorts/I0NLdrZuKrY?feature=share</w:t>
                        </w:r>
                      </w:hyperlink>
                    </w:p>
                    <w:p w:rsidR="00141CF0" w:rsidRDefault="00141CF0" w:rsidP="00141CF0">
                      <w:pPr>
                        <w:jc w:val="center"/>
                        <w:rPr>
                          <w:rFonts w:asciiTheme="majorHAnsi" w:hAnsiTheme="majorHAnsi"/>
                        </w:rPr>
                      </w:pPr>
                      <w:r>
                        <w:rPr>
                          <w:rFonts w:asciiTheme="majorHAnsi" w:hAnsiTheme="majorHAnsi"/>
                        </w:rPr>
                        <w:t>Comme dit précédemment, la seule différence réside dans l’affichage de l’heure qui cette fois-ci est au format 24h</w:t>
                      </w:r>
                    </w:p>
                    <w:p w:rsidR="00890E5B" w:rsidRPr="00890E5B" w:rsidRDefault="00890E5B">
                      <w:pPr>
                        <w:rPr>
                          <w:rFonts w:asciiTheme="majorHAnsi" w:hAnsiTheme="majorHAnsi"/>
                        </w:rPr>
                      </w:pPr>
                    </w:p>
                  </w:txbxContent>
                </v:textbox>
              </v:shape>
            </w:pict>
          </mc:Fallback>
        </mc:AlternateContent>
      </w:r>
      <w:r>
        <w:rPr>
          <w:rFonts w:asciiTheme="majorHAnsi" w:hAnsiTheme="majorHAnsi"/>
          <w:noProof/>
          <w:lang w:eastAsia="fr-FR"/>
        </w:rPr>
        <w:drawing>
          <wp:inline distT="0" distB="0" distL="0" distR="0">
            <wp:extent cx="1968500" cy="255628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9033" cy="2556981"/>
                    </a:xfrm>
                    <a:prstGeom prst="rect">
                      <a:avLst/>
                    </a:prstGeom>
                  </pic:spPr>
                </pic:pic>
              </a:graphicData>
            </a:graphic>
          </wp:inline>
        </w:drawing>
      </w:r>
    </w:p>
    <w:p w:rsidR="00890E5B" w:rsidRDefault="00890E5B" w:rsidP="00890E5B">
      <w:pPr>
        <w:pStyle w:val="Paragraphedeliste"/>
        <w:ind w:left="2148"/>
        <w:rPr>
          <w:rFonts w:asciiTheme="majorHAnsi" w:hAnsiTheme="majorHAnsi"/>
        </w:rPr>
      </w:pPr>
    </w:p>
    <w:p w:rsidR="00890E5B" w:rsidRDefault="00890E5B" w:rsidP="00890E5B">
      <w:pPr>
        <w:pStyle w:val="Paragraphedeliste"/>
        <w:numPr>
          <w:ilvl w:val="0"/>
          <w:numId w:val="4"/>
        </w:numPr>
        <w:rPr>
          <w:rFonts w:asciiTheme="majorHAnsi" w:hAnsiTheme="majorHAnsi"/>
        </w:rPr>
      </w:pPr>
      <w:r>
        <w:rPr>
          <w:rFonts w:asciiTheme="majorHAnsi" w:hAnsiTheme="majorHAnsi"/>
        </w:rPr>
        <w:t>Au niveau du code </w:t>
      </w:r>
      <w:r w:rsidR="00141CF0">
        <w:rPr>
          <w:rFonts w:asciiTheme="majorHAnsi" w:hAnsiTheme="majorHAnsi"/>
        </w:rPr>
        <w:t xml:space="preserve">lié à ce module </w:t>
      </w:r>
      <w:r>
        <w:rPr>
          <w:rFonts w:asciiTheme="majorHAnsi" w:hAnsiTheme="majorHAnsi"/>
        </w:rPr>
        <w:t>:</w:t>
      </w:r>
    </w:p>
    <w:p w:rsidR="00141CF0" w:rsidRDefault="00141CF0" w:rsidP="00141CF0">
      <w:pPr>
        <w:pStyle w:val="Paragraphedeliste"/>
        <w:ind w:left="2148"/>
        <w:rPr>
          <w:rFonts w:asciiTheme="majorHAnsi" w:hAnsiTheme="majorHAnsi"/>
        </w:rPr>
      </w:pPr>
      <w:r>
        <w:rPr>
          <w:rFonts w:asciiTheme="majorHAnsi" w:hAnsiTheme="majorHAnsi"/>
          <w:noProof/>
          <w:lang w:eastAsia="fr-FR"/>
        </w:rPr>
        <w:drawing>
          <wp:inline distT="0" distB="0" distL="0" distR="0" wp14:anchorId="7BC156C1" wp14:editId="432A2C30">
            <wp:extent cx="4623258" cy="1229709"/>
            <wp:effectExtent l="0" t="0" r="635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4629013" cy="1231240"/>
                    </a:xfrm>
                    <a:prstGeom prst="rect">
                      <a:avLst/>
                    </a:prstGeom>
                  </pic:spPr>
                </pic:pic>
              </a:graphicData>
            </a:graphic>
          </wp:inline>
        </w:drawing>
      </w:r>
    </w:p>
    <w:p w:rsidR="00141CF0" w:rsidRDefault="00141CF0" w:rsidP="00141CF0">
      <w:pPr>
        <w:pStyle w:val="Paragraphedeliste"/>
        <w:ind w:left="2148"/>
        <w:rPr>
          <w:rFonts w:asciiTheme="majorHAnsi" w:hAnsiTheme="majorHAnsi"/>
        </w:rPr>
      </w:pPr>
      <w:r>
        <w:rPr>
          <w:rFonts w:asciiTheme="majorHAnsi" w:hAnsiTheme="majorHAnsi"/>
          <w:noProof/>
          <w:lang w:eastAsia="fr-FR"/>
        </w:rPr>
        <w:lastRenderedPageBreak/>
        <w:drawing>
          <wp:inline distT="0" distB="0" distL="0" distR="0" wp14:anchorId="1ECB572C" wp14:editId="79DC027B">
            <wp:extent cx="3781532" cy="3390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2-03 175413.PNG.jpg"/>
                    <pic:cNvPicPr/>
                  </pic:nvPicPr>
                  <pic:blipFill>
                    <a:blip r:embed="rId12">
                      <a:extLst>
                        <a:ext uri="{28A0092B-C50C-407E-A947-70E740481C1C}">
                          <a14:useLocalDpi xmlns:a14="http://schemas.microsoft.com/office/drawing/2010/main" val="0"/>
                        </a:ext>
                      </a:extLst>
                    </a:blip>
                    <a:stretch>
                      <a:fillRect/>
                    </a:stretch>
                  </pic:blipFill>
                  <pic:spPr>
                    <a:xfrm>
                      <a:off x="0" y="0"/>
                      <a:ext cx="3782158" cy="3391461"/>
                    </a:xfrm>
                    <a:prstGeom prst="rect">
                      <a:avLst/>
                    </a:prstGeom>
                  </pic:spPr>
                </pic:pic>
              </a:graphicData>
            </a:graphic>
          </wp:inline>
        </w:drawing>
      </w:r>
    </w:p>
    <w:p w:rsidR="00334F96" w:rsidRDefault="00334F96" w:rsidP="00334F96">
      <w:pPr>
        <w:ind w:left="1420"/>
        <w:rPr>
          <w:rFonts w:asciiTheme="majorHAnsi" w:hAnsiTheme="majorHAnsi"/>
        </w:rPr>
      </w:pPr>
      <w:r>
        <w:rPr>
          <w:rFonts w:asciiTheme="majorHAnsi" w:hAnsiTheme="majorHAnsi"/>
        </w:rPr>
        <w:t xml:space="preserve">Par la suite, j’ai essayé d’envoyer l’heure sélectionnée sur l’application à la carte </w:t>
      </w:r>
      <w:proofErr w:type="spellStart"/>
      <w:r w:rsidRPr="00334F96">
        <w:rPr>
          <w:rFonts w:asciiTheme="majorHAnsi" w:hAnsiTheme="majorHAnsi"/>
          <w:i/>
        </w:rPr>
        <w:t>Arduino</w:t>
      </w:r>
      <w:proofErr w:type="spellEnd"/>
      <w:r>
        <w:rPr>
          <w:rFonts w:asciiTheme="majorHAnsi" w:hAnsiTheme="majorHAnsi"/>
        </w:rPr>
        <w:t xml:space="preserve"> via Bluetooth, mais encore actuellement, je ne trouve pas comment faire…                                                                                                                                                          En effet, je me retrouve confrontée à différents problèmes :                                             - Le premier étant que je ne sais pas comment envoyer 2 variables différentes       - Le second étant que cette information est au format </w:t>
      </w:r>
      <w:proofErr w:type="spellStart"/>
      <w:r>
        <w:rPr>
          <w:rFonts w:asciiTheme="majorHAnsi" w:hAnsiTheme="majorHAnsi"/>
          <w:i/>
        </w:rPr>
        <w:t>int</w:t>
      </w:r>
      <w:proofErr w:type="spellEnd"/>
      <w:r>
        <w:rPr>
          <w:rFonts w:asciiTheme="majorHAnsi" w:hAnsiTheme="majorHAnsi"/>
        </w:rPr>
        <w:t xml:space="preserve"> et que je ne sais pas    comment envoyer ce genre de format à la carte, donc soit j’arrive à le convertir en </w:t>
      </w:r>
      <w:r>
        <w:rPr>
          <w:rFonts w:asciiTheme="majorHAnsi" w:hAnsiTheme="majorHAnsi"/>
          <w:i/>
        </w:rPr>
        <w:t>String</w:t>
      </w:r>
      <w:r>
        <w:rPr>
          <w:rFonts w:asciiTheme="majorHAnsi" w:hAnsiTheme="majorHAnsi"/>
        </w:rPr>
        <w:t>, soit je trouve comment envoyer des entiers…</w:t>
      </w:r>
    </w:p>
    <w:p w:rsidR="00757E66" w:rsidRDefault="00757E66" w:rsidP="00757E66">
      <w:pPr>
        <w:pStyle w:val="Paragraphedeliste"/>
        <w:numPr>
          <w:ilvl w:val="0"/>
          <w:numId w:val="1"/>
        </w:numPr>
        <w:rPr>
          <w:rFonts w:asciiTheme="majorHAnsi" w:hAnsiTheme="majorHAnsi"/>
          <w:b/>
        </w:rPr>
      </w:pPr>
      <w:r>
        <w:rPr>
          <w:rFonts w:asciiTheme="majorHAnsi" w:hAnsiTheme="majorHAnsi"/>
          <w:b/>
        </w:rPr>
        <w:t>Aide fournit à Tiska puis point sur la fabrication des pièces :</w:t>
      </w:r>
    </w:p>
    <w:p w:rsidR="00757E66" w:rsidRDefault="00757E66" w:rsidP="00757E66">
      <w:pPr>
        <w:pStyle w:val="Paragraphedeliste"/>
        <w:ind w:left="1428"/>
        <w:rPr>
          <w:rFonts w:asciiTheme="majorHAnsi" w:hAnsiTheme="majorHAnsi"/>
        </w:rPr>
      </w:pPr>
      <w:r>
        <w:rPr>
          <w:rFonts w:asciiTheme="majorHAnsi" w:hAnsiTheme="majorHAnsi"/>
        </w:rPr>
        <w:t>Dans un premier temps, je suis allée aider Tiska afin de vérifier le montage quasiment final de notre réveil ainsi que le code car plus rien ne fonctionnait depuis qu’on avait tenté de changer d’écran.</w:t>
      </w:r>
    </w:p>
    <w:p w:rsidR="00757E66" w:rsidRDefault="00757E66" w:rsidP="00757E66">
      <w:pPr>
        <w:pStyle w:val="Paragraphedeliste"/>
        <w:ind w:left="1428"/>
        <w:rPr>
          <w:rFonts w:asciiTheme="majorHAnsi" w:hAnsiTheme="majorHAnsi"/>
        </w:rPr>
      </w:pPr>
      <w:r>
        <w:rPr>
          <w:rFonts w:asciiTheme="majorHAnsi" w:hAnsiTheme="majorHAnsi"/>
        </w:rPr>
        <w:t>Par la suite, elle s’est rendue compte que le bouton poussoir avait simplement était rebrancher sur la mauvaise pine…</w:t>
      </w:r>
    </w:p>
    <w:p w:rsidR="00757E66" w:rsidRDefault="00757E66" w:rsidP="00757E66">
      <w:pPr>
        <w:pStyle w:val="Paragraphedeliste"/>
        <w:ind w:left="1428"/>
        <w:rPr>
          <w:rFonts w:asciiTheme="majorHAnsi" w:hAnsiTheme="majorHAnsi"/>
        </w:rPr>
      </w:pPr>
      <w:r>
        <w:rPr>
          <w:rFonts w:asciiTheme="majorHAnsi" w:hAnsiTheme="majorHAnsi"/>
        </w:rPr>
        <w:t>Ensuite, nous avons discuté de quand et comment nous allions fabriquer la « coque » de notre réveil :</w:t>
      </w:r>
    </w:p>
    <w:p w:rsidR="00757E66" w:rsidRDefault="00757E66" w:rsidP="00757E66">
      <w:pPr>
        <w:pStyle w:val="Paragraphedeliste"/>
        <w:numPr>
          <w:ilvl w:val="0"/>
          <w:numId w:val="4"/>
        </w:numPr>
        <w:rPr>
          <w:rFonts w:asciiTheme="majorHAnsi" w:hAnsiTheme="majorHAnsi"/>
        </w:rPr>
      </w:pPr>
      <w:r>
        <w:rPr>
          <w:rFonts w:asciiTheme="majorHAnsi" w:hAnsiTheme="majorHAnsi"/>
        </w:rPr>
        <w:t>Le socle (partie inférieur) sera fabriqué par l’imprimante 3D</w:t>
      </w:r>
    </w:p>
    <w:p w:rsidR="00757E66" w:rsidRDefault="00757E66" w:rsidP="00757E66">
      <w:pPr>
        <w:pStyle w:val="Paragraphedeliste"/>
        <w:numPr>
          <w:ilvl w:val="0"/>
          <w:numId w:val="4"/>
        </w:numPr>
        <w:rPr>
          <w:rFonts w:asciiTheme="majorHAnsi" w:hAnsiTheme="majorHAnsi"/>
        </w:rPr>
      </w:pPr>
      <w:r>
        <w:rPr>
          <w:rFonts w:asciiTheme="majorHAnsi" w:hAnsiTheme="majorHAnsi"/>
        </w:rPr>
        <w:t xml:space="preserve">La partie supérieure sera quant à elle réaliser en plastique </w:t>
      </w:r>
      <w:proofErr w:type="spellStart"/>
      <w:r>
        <w:rPr>
          <w:rFonts w:asciiTheme="majorHAnsi" w:hAnsiTheme="majorHAnsi"/>
        </w:rPr>
        <w:t>thermoformable</w:t>
      </w:r>
      <w:proofErr w:type="spellEnd"/>
    </w:p>
    <w:p w:rsidR="00757E66" w:rsidRDefault="00757E66" w:rsidP="00757E66">
      <w:pPr>
        <w:pStyle w:val="Paragraphedeliste"/>
        <w:numPr>
          <w:ilvl w:val="0"/>
          <w:numId w:val="4"/>
        </w:numPr>
        <w:rPr>
          <w:rFonts w:asciiTheme="majorHAnsi" w:hAnsiTheme="majorHAnsi"/>
        </w:rPr>
      </w:pPr>
      <w:r>
        <w:rPr>
          <w:rFonts w:asciiTheme="majorHAnsi" w:hAnsiTheme="majorHAnsi"/>
        </w:rPr>
        <w:t>Le « pochoir » pour la veilleuse sera également fabriqué par l’imprimante 3D.</w:t>
      </w:r>
    </w:p>
    <w:p w:rsidR="00757E66" w:rsidRDefault="00757E66" w:rsidP="00757E66">
      <w:pPr>
        <w:pStyle w:val="Paragraphedeliste"/>
        <w:numPr>
          <w:ilvl w:val="0"/>
          <w:numId w:val="4"/>
        </w:numPr>
        <w:rPr>
          <w:rFonts w:asciiTheme="majorHAnsi" w:hAnsiTheme="majorHAnsi"/>
        </w:rPr>
      </w:pPr>
      <w:r>
        <w:rPr>
          <w:rFonts w:asciiTheme="majorHAnsi" w:hAnsiTheme="majorHAnsi"/>
        </w:rPr>
        <w:t>Nous irons lancer la fabrication des 2 premières pièces, ce vendredi.</w:t>
      </w:r>
    </w:p>
    <w:p w:rsidR="00757E66" w:rsidRPr="00757E66" w:rsidRDefault="00757E66" w:rsidP="00757E66">
      <w:pPr>
        <w:pStyle w:val="Paragraphedeliste"/>
        <w:ind w:left="2148"/>
        <w:rPr>
          <w:rFonts w:asciiTheme="majorHAnsi" w:hAnsiTheme="majorHAnsi"/>
        </w:rPr>
      </w:pPr>
    </w:p>
    <w:p w:rsidR="00334F96" w:rsidRDefault="00757E66" w:rsidP="00757E66">
      <w:pPr>
        <w:pStyle w:val="Paragraphedeliste"/>
        <w:numPr>
          <w:ilvl w:val="0"/>
          <w:numId w:val="1"/>
        </w:numPr>
        <w:rPr>
          <w:rFonts w:asciiTheme="majorHAnsi" w:hAnsiTheme="majorHAnsi"/>
          <w:b/>
        </w:rPr>
      </w:pPr>
      <w:r>
        <w:rPr>
          <w:rFonts w:asciiTheme="majorHAnsi" w:hAnsiTheme="majorHAnsi"/>
          <w:b/>
        </w:rPr>
        <w:t>Sources :</w:t>
      </w:r>
    </w:p>
    <w:p w:rsidR="00757E66" w:rsidRPr="000771C2" w:rsidRDefault="000771C2" w:rsidP="00757E66">
      <w:pPr>
        <w:pStyle w:val="Paragraphedeliste"/>
        <w:ind w:left="1428"/>
        <w:rPr>
          <w:rFonts w:asciiTheme="majorHAnsi" w:hAnsiTheme="majorHAnsi"/>
        </w:rPr>
      </w:pPr>
      <w:r>
        <w:rPr>
          <w:rFonts w:asciiTheme="majorHAnsi" w:hAnsiTheme="majorHAnsi"/>
        </w:rPr>
        <w:t>Permettant d’envoyer l’heure sélectionnée à la carte :</w:t>
      </w:r>
    </w:p>
    <w:p w:rsidR="00334F96" w:rsidRPr="000771C2" w:rsidRDefault="00757E66" w:rsidP="000771C2">
      <w:pPr>
        <w:pStyle w:val="Paragraphedeliste"/>
        <w:ind w:left="1428"/>
        <w:rPr>
          <w:rFonts w:asciiTheme="majorHAnsi" w:hAnsiTheme="majorHAnsi"/>
          <w:b/>
        </w:rPr>
      </w:pPr>
      <w:hyperlink r:id="rId13" w:history="1">
        <w:r>
          <w:rPr>
            <w:rStyle w:val="Lienhypertexte"/>
          </w:rPr>
          <w:t xml:space="preserve">Echange de données </w:t>
        </w:r>
        <w:proofErr w:type="spellStart"/>
        <w:r>
          <w:rPr>
            <w:rStyle w:val="Lienhypertexte"/>
          </w:rPr>
          <w:t>Android</w:t>
        </w:r>
        <w:proofErr w:type="spellEnd"/>
        <w:r>
          <w:rPr>
            <w:rStyle w:val="Lienhypertexte"/>
          </w:rPr>
          <w:t>/</w:t>
        </w:r>
        <w:proofErr w:type="spellStart"/>
        <w:r>
          <w:rPr>
            <w:rStyle w:val="Lienhypertexte"/>
          </w:rPr>
          <w:t>Arduino</w:t>
        </w:r>
        <w:proofErr w:type="spellEnd"/>
        <w:r>
          <w:rPr>
            <w:rStyle w:val="Lienhypertexte"/>
          </w:rPr>
          <w:t xml:space="preserve"> (</w:t>
        </w:r>
        <w:proofErr w:type="spellStart"/>
        <w:r>
          <w:rPr>
            <w:rStyle w:val="Lienhypertexte"/>
          </w:rPr>
          <w:t>Bluetooh</w:t>
        </w:r>
        <w:proofErr w:type="spellEnd"/>
        <w:r>
          <w:rPr>
            <w:rStyle w:val="Lienhypertexte"/>
          </w:rPr>
          <w:t xml:space="preserve">) par </w:t>
        </w:r>
        <w:proofErr w:type="spellStart"/>
        <w:r>
          <w:rPr>
            <w:rStyle w:val="Lienhypertexte"/>
          </w:rPr>
          <w:t>BlackShift</w:t>
        </w:r>
        <w:proofErr w:type="spellEnd"/>
        <w:r>
          <w:rPr>
            <w:rStyle w:val="Lienhypertexte"/>
          </w:rPr>
          <w:t xml:space="preserve"> - </w:t>
        </w:r>
        <w:proofErr w:type="spellStart"/>
        <w:r>
          <w:rPr>
            <w:rStyle w:val="Lienhypertexte"/>
          </w:rPr>
          <w:t>OpenClassrooms</w:t>
        </w:r>
        <w:proofErr w:type="spellEnd"/>
      </w:hyperlink>
      <w:r>
        <w:t xml:space="preserve">             </w:t>
      </w:r>
      <w:hyperlink r:id="rId14" w:history="1">
        <w:r>
          <w:rPr>
            <w:rStyle w:val="Lienhypertexte"/>
          </w:rPr>
          <w:t>3-AppInventor-Del-Analogic-Bluetooth.pdf</w:t>
        </w:r>
      </w:hyperlink>
      <w:bookmarkStart w:id="0" w:name="_GoBack"/>
      <w:bookmarkEnd w:id="0"/>
    </w:p>
    <w:sectPr w:rsidR="00334F96" w:rsidRPr="000771C2">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0A2" w:rsidRDefault="005040A2" w:rsidP="002336DD">
      <w:pPr>
        <w:spacing w:after="0" w:line="240" w:lineRule="auto"/>
      </w:pPr>
      <w:r>
        <w:separator/>
      </w:r>
    </w:p>
  </w:endnote>
  <w:endnote w:type="continuationSeparator" w:id="0">
    <w:p w:rsidR="005040A2" w:rsidRDefault="005040A2" w:rsidP="0023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0A2" w:rsidRDefault="005040A2" w:rsidP="002336DD">
      <w:pPr>
        <w:spacing w:after="0" w:line="240" w:lineRule="auto"/>
      </w:pPr>
      <w:r>
        <w:separator/>
      </w:r>
    </w:p>
  </w:footnote>
  <w:footnote w:type="continuationSeparator" w:id="0">
    <w:p w:rsidR="005040A2" w:rsidRDefault="005040A2" w:rsidP="00233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DD" w:rsidRPr="002336DD" w:rsidRDefault="002336DD">
    <w:pPr>
      <w:pStyle w:val="En-tte"/>
      <w:rPr>
        <w:rFonts w:asciiTheme="majorHAnsi" w:hAnsiTheme="majorHAnsi"/>
        <w:color w:val="BFBFBF" w:themeColor="background1" w:themeShade="BF"/>
        <w:sz w:val="18"/>
      </w:rPr>
    </w:pPr>
    <w:r>
      <w:rPr>
        <w:rFonts w:asciiTheme="majorHAnsi" w:hAnsiTheme="majorHAnsi"/>
        <w:color w:val="BFBFBF" w:themeColor="background1" w:themeShade="BF"/>
        <w:sz w:val="18"/>
      </w:rPr>
      <w:t>CHAPOT Lou-Ann                                                                                                                                                                         24/02/2022   PEIP 2, Groupe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778"/>
    <w:multiLevelType w:val="hybridMultilevel"/>
    <w:tmpl w:val="583C7DD2"/>
    <w:lvl w:ilvl="0" w:tplc="34DC274A">
      <w:start w:val="1"/>
      <w:numFmt w:val="bullet"/>
      <w:lvlText w:val="-"/>
      <w:lvlJc w:val="left"/>
      <w:pPr>
        <w:ind w:left="3576" w:hanging="360"/>
      </w:pPr>
      <w:rPr>
        <w:rFonts w:ascii="Cambria" w:eastAsiaTheme="minorHAnsi" w:hAnsi="Cambria" w:cstheme="minorBidi" w:hint="default"/>
      </w:rPr>
    </w:lvl>
    <w:lvl w:ilvl="1" w:tplc="040C0003" w:tentative="1">
      <w:start w:val="1"/>
      <w:numFmt w:val="bullet"/>
      <w:lvlText w:val="o"/>
      <w:lvlJc w:val="left"/>
      <w:pPr>
        <w:ind w:left="3228" w:hanging="360"/>
      </w:pPr>
      <w:rPr>
        <w:rFonts w:ascii="Courier New" w:hAnsi="Courier New" w:cs="Courier New" w:hint="default"/>
      </w:rPr>
    </w:lvl>
    <w:lvl w:ilvl="2" w:tplc="040C0005">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
    <w:nsid w:val="37FB5117"/>
    <w:multiLevelType w:val="hybridMultilevel"/>
    <w:tmpl w:val="9CFA9184"/>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
    <w:nsid w:val="5C463C13"/>
    <w:multiLevelType w:val="hybridMultilevel"/>
    <w:tmpl w:val="A0B49580"/>
    <w:lvl w:ilvl="0" w:tplc="34DC274A">
      <w:start w:val="1"/>
      <w:numFmt w:val="bullet"/>
      <w:lvlText w:val="-"/>
      <w:lvlJc w:val="left"/>
      <w:pPr>
        <w:ind w:left="1788" w:hanging="360"/>
      </w:pPr>
      <w:rPr>
        <w:rFonts w:ascii="Cambria" w:eastAsiaTheme="minorHAnsi" w:hAnsi="Cambria"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nsid w:val="5E3C5B56"/>
    <w:multiLevelType w:val="hybridMultilevel"/>
    <w:tmpl w:val="73B69A26"/>
    <w:lvl w:ilvl="0" w:tplc="1B084D2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6BD76A7C"/>
    <w:multiLevelType w:val="hybridMultilevel"/>
    <w:tmpl w:val="E10E519E"/>
    <w:lvl w:ilvl="0" w:tplc="34DC274A">
      <w:start w:val="2"/>
      <w:numFmt w:val="bullet"/>
      <w:lvlText w:val="-"/>
      <w:lvlJc w:val="left"/>
      <w:pPr>
        <w:ind w:left="1788" w:hanging="360"/>
      </w:pPr>
      <w:rPr>
        <w:rFonts w:ascii="Cambria" w:eastAsiaTheme="minorHAnsi" w:hAnsi="Cambria"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6DD"/>
    <w:rsid w:val="000771C2"/>
    <w:rsid w:val="00141CF0"/>
    <w:rsid w:val="002336DD"/>
    <w:rsid w:val="00334F96"/>
    <w:rsid w:val="003A415B"/>
    <w:rsid w:val="005040A2"/>
    <w:rsid w:val="00757E66"/>
    <w:rsid w:val="00890E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6DD"/>
    <w:pPr>
      <w:tabs>
        <w:tab w:val="center" w:pos="4536"/>
        <w:tab w:val="right" w:pos="9072"/>
      </w:tabs>
      <w:spacing w:after="0" w:line="240" w:lineRule="auto"/>
    </w:pPr>
  </w:style>
  <w:style w:type="character" w:customStyle="1" w:styleId="En-tteCar">
    <w:name w:val="En-tête Car"/>
    <w:basedOn w:val="Policepardfaut"/>
    <w:link w:val="En-tte"/>
    <w:uiPriority w:val="99"/>
    <w:rsid w:val="002336DD"/>
  </w:style>
  <w:style w:type="paragraph" w:styleId="Pieddepage">
    <w:name w:val="footer"/>
    <w:basedOn w:val="Normal"/>
    <w:link w:val="PieddepageCar"/>
    <w:uiPriority w:val="99"/>
    <w:unhideWhenUsed/>
    <w:rsid w:val="002336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6DD"/>
  </w:style>
  <w:style w:type="paragraph" w:styleId="Paragraphedeliste">
    <w:name w:val="List Paragraph"/>
    <w:basedOn w:val="Normal"/>
    <w:uiPriority w:val="34"/>
    <w:qFormat/>
    <w:rsid w:val="002336DD"/>
    <w:pPr>
      <w:ind w:left="720"/>
      <w:contextualSpacing/>
    </w:pPr>
  </w:style>
  <w:style w:type="paragraph" w:styleId="Textedebulles">
    <w:name w:val="Balloon Text"/>
    <w:basedOn w:val="Normal"/>
    <w:link w:val="TextedebullesCar"/>
    <w:uiPriority w:val="99"/>
    <w:semiHidden/>
    <w:unhideWhenUsed/>
    <w:rsid w:val="00890E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0E5B"/>
    <w:rPr>
      <w:rFonts w:ascii="Tahoma" w:hAnsi="Tahoma" w:cs="Tahoma"/>
      <w:sz w:val="16"/>
      <w:szCs w:val="16"/>
    </w:rPr>
  </w:style>
  <w:style w:type="character" w:styleId="Lienhypertexte">
    <w:name w:val="Hyperlink"/>
    <w:basedOn w:val="Policepardfaut"/>
    <w:uiPriority w:val="99"/>
    <w:unhideWhenUsed/>
    <w:rsid w:val="00890E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6DD"/>
    <w:pPr>
      <w:tabs>
        <w:tab w:val="center" w:pos="4536"/>
        <w:tab w:val="right" w:pos="9072"/>
      </w:tabs>
      <w:spacing w:after="0" w:line="240" w:lineRule="auto"/>
    </w:pPr>
  </w:style>
  <w:style w:type="character" w:customStyle="1" w:styleId="En-tteCar">
    <w:name w:val="En-tête Car"/>
    <w:basedOn w:val="Policepardfaut"/>
    <w:link w:val="En-tte"/>
    <w:uiPriority w:val="99"/>
    <w:rsid w:val="002336DD"/>
  </w:style>
  <w:style w:type="paragraph" w:styleId="Pieddepage">
    <w:name w:val="footer"/>
    <w:basedOn w:val="Normal"/>
    <w:link w:val="PieddepageCar"/>
    <w:uiPriority w:val="99"/>
    <w:unhideWhenUsed/>
    <w:rsid w:val="002336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6DD"/>
  </w:style>
  <w:style w:type="paragraph" w:styleId="Paragraphedeliste">
    <w:name w:val="List Paragraph"/>
    <w:basedOn w:val="Normal"/>
    <w:uiPriority w:val="34"/>
    <w:qFormat/>
    <w:rsid w:val="002336DD"/>
    <w:pPr>
      <w:ind w:left="720"/>
      <w:contextualSpacing/>
    </w:pPr>
  </w:style>
  <w:style w:type="paragraph" w:styleId="Textedebulles">
    <w:name w:val="Balloon Text"/>
    <w:basedOn w:val="Normal"/>
    <w:link w:val="TextedebullesCar"/>
    <w:uiPriority w:val="99"/>
    <w:semiHidden/>
    <w:unhideWhenUsed/>
    <w:rsid w:val="00890E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0E5B"/>
    <w:rPr>
      <w:rFonts w:ascii="Tahoma" w:hAnsi="Tahoma" w:cs="Tahoma"/>
      <w:sz w:val="16"/>
      <w:szCs w:val="16"/>
    </w:rPr>
  </w:style>
  <w:style w:type="character" w:styleId="Lienhypertexte">
    <w:name w:val="Hyperlink"/>
    <w:basedOn w:val="Policepardfaut"/>
    <w:uiPriority w:val="99"/>
    <w:unhideWhenUsed/>
    <w:rsid w:val="00890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shorts/I0NLdrZuKrY?feature=share" TargetMode="External"/><Relationship Id="rId13" Type="http://schemas.openxmlformats.org/officeDocument/2006/relationships/hyperlink" Target="https://openclassrooms.com/forum/sujet/echange-de-donnees-android-arduino-bluetoo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youtube.com/shorts/I0NLdrZuKrY?feature=share" TargetMode="External"/><Relationship Id="rId14" Type="http://schemas.openxmlformats.org/officeDocument/2006/relationships/hyperlink" Target="file:///C:\Users\ASUS\Downloads\3-AppInventor-Del-Analogic-Bluetooth.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435</Words>
  <Characters>2397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GCC</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2022-02-24T09:39:00Z</dcterms:created>
  <dcterms:modified xsi:type="dcterms:W3CDTF">2022-02-24T10:31:00Z</dcterms:modified>
</cp:coreProperties>
</file>