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AEC5" w14:textId="2AA2E850" w:rsidR="003E10A8" w:rsidRDefault="00B04FCF" w:rsidP="00AE59FB">
      <w:pPr>
        <w:pStyle w:val="Details"/>
        <w:spacing w:before="0"/>
        <w:rPr>
          <w:noProof/>
        </w:rPr>
      </w:pPr>
      <w:r w:rsidRPr="009064D2">
        <w:rPr>
          <w:rFonts w:ascii="Arial" w:hAnsi="Arial" w:cs="Arial"/>
          <w:noProof/>
          <w:color w:val="002060"/>
          <w:sz w:val="32"/>
          <w:szCs w:val="32"/>
        </w:rPr>
        <w:drawing>
          <wp:anchor distT="0" distB="0" distL="114300" distR="114300" simplePos="0" relativeHeight="251704322" behindDoc="0" locked="0" layoutInCell="1" allowOverlap="1" wp14:anchorId="2244194C" wp14:editId="298B34DA">
            <wp:simplePos x="0" y="0"/>
            <wp:positionH relativeFrom="column">
              <wp:posOffset>4725670</wp:posOffset>
            </wp:positionH>
            <wp:positionV relativeFrom="paragraph">
              <wp:posOffset>-567055</wp:posOffset>
            </wp:positionV>
            <wp:extent cx="1767205" cy="454025"/>
            <wp:effectExtent l="0" t="0" r="4445" b="3175"/>
            <wp:wrapNone/>
            <wp:docPr id="16" name="Image 16" descr="Une image contenant texte, horlo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 horloge&#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767205" cy="454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5FBF4AA3" w:rsidRPr="009064D2">
        <w:rPr>
          <w:rFonts w:ascii="Arial" w:hAnsi="Arial" w:cs="Arial"/>
          <w:noProof/>
          <w:color w:val="002060"/>
          <w:sz w:val="32"/>
          <w:szCs w:val="32"/>
        </w:rPr>
        <w:t>1</w:t>
      </w:r>
      <w:r w:rsidR="4142A6C0" w:rsidRPr="009064D2">
        <w:rPr>
          <w:rFonts w:ascii="Arial" w:hAnsi="Arial" w:cs="Arial"/>
          <w:noProof/>
          <w:color w:val="002060"/>
          <w:sz w:val="32"/>
          <w:szCs w:val="32"/>
        </w:rPr>
        <w:t xml:space="preserve"> </w:t>
      </w:r>
      <w:r w:rsidR="003E10A8" w:rsidRPr="009064D2">
        <w:rPr>
          <w:rFonts w:ascii="Arial" w:hAnsi="Arial" w:cs="Arial"/>
          <w:noProof/>
          <w:color w:val="002060"/>
          <w:sz w:val="32"/>
          <w:szCs w:val="32"/>
        </w:rPr>
        <mc:AlternateContent>
          <mc:Choice Requires="wps">
            <w:drawing>
              <wp:anchor distT="0" distB="0" distL="114300" distR="114300" simplePos="0" relativeHeight="251683842" behindDoc="0" locked="0" layoutInCell="1" allowOverlap="1" wp14:anchorId="734485B0" wp14:editId="50FECB77">
                <wp:simplePos x="0" y="0"/>
                <wp:positionH relativeFrom="margin">
                  <wp:posOffset>-922655</wp:posOffset>
                </wp:positionH>
                <wp:positionV relativeFrom="paragraph">
                  <wp:posOffset>-810260</wp:posOffset>
                </wp:positionV>
                <wp:extent cx="7802880" cy="922020"/>
                <wp:effectExtent l="0" t="0" r="7620" b="0"/>
                <wp:wrapNone/>
                <wp:docPr id="2" name="Rectangle 2"/>
                <wp:cNvGraphicFramePr/>
                <a:graphic xmlns:a="http://schemas.openxmlformats.org/drawingml/2006/main">
                  <a:graphicData uri="http://schemas.microsoft.com/office/word/2010/wordprocessingShape">
                    <wps:wsp>
                      <wps:cNvSpPr/>
                      <wps:spPr>
                        <a:xfrm>
                          <a:off x="0" y="0"/>
                          <a:ext cx="7802880" cy="9220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57519" id="Rectangle 2" o:spid="_x0000_s1026" style="position:absolute;margin-left:-72.65pt;margin-top:-63.8pt;width:614.4pt;height:72.6pt;z-index:2516838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" fillcolor="white [3212]" stroked="f" strokeweight="1pt">
                <w10:wrap anchorx="margin"/>
              </v:rect>
            </w:pict>
          </mc:Fallback>
        </mc:AlternateContent>
      </w:r>
    </w:p>
    <w:p w14:paraId="4809775C" w14:textId="77777777" w:rsidR="003E10A8" w:rsidRDefault="003E10A8" w:rsidP="00E32A5F">
      <w:pPr>
        <w:pStyle w:val="Details"/>
        <w:spacing w:before="0"/>
        <w:jc w:val="center"/>
        <w:rPr>
          <w:noProof/>
        </w:rPr>
      </w:pPr>
    </w:p>
    <w:p w14:paraId="08CE958E" w14:textId="46AB398A" w:rsidR="00E32A5F" w:rsidRPr="00CA3A08" w:rsidRDefault="007660CF" w:rsidP="00E32A5F">
      <w:pPr>
        <w:pStyle w:val="Details"/>
        <w:spacing w:before="0"/>
        <w:jc w:val="center"/>
        <w:rPr>
          <w:b/>
          <w:color w:val="002060"/>
          <w:lang w:val="fr-FR"/>
        </w:rPr>
      </w:pPr>
      <w:r w:rsidRPr="009064D2">
        <w:rPr>
          <w:rFonts w:ascii="Arial" w:hAnsi="Arial" w:cs="Arial"/>
          <w:noProof/>
          <w:color w:val="002060"/>
          <w:sz w:val="32"/>
          <w:szCs w:val="32"/>
        </w:rPr>
        <w:drawing>
          <wp:anchor distT="0" distB="0" distL="114300" distR="114300" simplePos="0" relativeHeight="251680770" behindDoc="1" locked="0" layoutInCell="1" allowOverlap="1" wp14:anchorId="2034C056" wp14:editId="525B626D">
            <wp:simplePos x="0" y="0"/>
            <wp:positionH relativeFrom="page">
              <wp:posOffset>-5715</wp:posOffset>
            </wp:positionH>
            <wp:positionV relativeFrom="page">
              <wp:posOffset>-14909</wp:posOffset>
            </wp:positionV>
            <wp:extent cx="7559040" cy="10698480"/>
            <wp:effectExtent l="0" t="0" r="3810" b="762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2" cstate="print">
                      <a:alphaModFix amt="83000"/>
                      <a:extLst>
                        <a:ext uri="{28A0092B-C50C-407E-A947-70E740481C1C}">
                          <a14:useLocalDpi xmlns:a14="http://schemas.microsoft.com/office/drawing/2010/main" val="0"/>
                        </a:ext>
                      </a:extLst>
                    </a:blip>
                    <a:srcRect/>
                    <a:stretch>
                      <a:fillRect/>
                    </a:stretch>
                  </pic:blipFill>
                  <pic:spPr bwMode="auto">
                    <a:xfrm>
                      <a:off x="0" y="0"/>
                      <a:ext cx="7559040" cy="10698480"/>
                    </a:xfrm>
                    <a:prstGeom prst="rect">
                      <a:avLst/>
                    </a:prstGeom>
                    <a:noFill/>
                    <a:ln>
                      <a:noFill/>
                    </a:ln>
                  </pic:spPr>
                </pic:pic>
              </a:graphicData>
            </a:graphic>
            <wp14:sizeRelV relativeFrom="margin">
              <wp14:pctHeight>0</wp14:pctHeight>
            </wp14:sizeRelV>
          </wp:anchor>
        </w:drawing>
      </w:r>
      <w:r w:rsidR="00266AE1" w:rsidRPr="007F0D01">
        <w:rPr>
          <w:noProof/>
        </w:rPr>
        <w:drawing>
          <wp:anchor distT="0" distB="0" distL="114300" distR="114300" simplePos="0" relativeHeight="251667457" behindDoc="1" locked="0" layoutInCell="1" allowOverlap="1" wp14:anchorId="4CB6BA36" wp14:editId="58BA2648">
            <wp:simplePos x="0" y="0"/>
            <wp:positionH relativeFrom="column">
              <wp:posOffset>-895350</wp:posOffset>
            </wp:positionH>
            <wp:positionV relativeFrom="paragraph">
              <wp:posOffset>-1261745</wp:posOffset>
            </wp:positionV>
            <wp:extent cx="7559040" cy="10696575"/>
            <wp:effectExtent l="0" t="0" r="3810" b="9525"/>
            <wp:wrapNone/>
            <wp:docPr id="4" name="Image 4" descr="Une image contenant eau,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eau, personne&#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7559040" cy="10696575"/>
                    </a:xfrm>
                    <a:prstGeom prst="rect">
                      <a:avLst/>
                    </a:prstGeom>
                    <a:noFill/>
                    <a:ln>
                      <a:noFill/>
                    </a:ln>
                  </pic:spPr>
                </pic:pic>
              </a:graphicData>
            </a:graphic>
          </wp:anchor>
        </w:drawing>
      </w:r>
      <w:r w:rsidR="009064D2" w:rsidRPr="009064D2">
        <w:rPr>
          <w:rFonts w:ascii="Arial" w:hAnsi="Arial" w:cs="Arial"/>
          <w:noProof/>
          <w:color w:val="002060"/>
          <w:sz w:val="32"/>
          <w:szCs w:val="32"/>
        </w:rPr>
        <w:drawing>
          <wp:anchor distT="0" distB="0" distL="114300" distR="114300" simplePos="0" relativeHeight="251681794" behindDoc="0" locked="0" layoutInCell="1" allowOverlap="1" wp14:anchorId="3C864FA2" wp14:editId="29CF0FD2">
            <wp:simplePos x="0" y="0"/>
            <wp:positionH relativeFrom="column">
              <wp:posOffset>-179705</wp:posOffset>
            </wp:positionH>
            <wp:positionV relativeFrom="paragraph">
              <wp:posOffset>3116580</wp:posOffset>
            </wp:positionV>
            <wp:extent cx="1352550" cy="1409700"/>
            <wp:effectExtent l="0" t="0" r="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2550"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009064D2" w:rsidRPr="009064D2">
        <w:rPr>
          <w:rFonts w:ascii="Arial" w:hAnsi="Arial" w:cs="Arial"/>
          <w:noProof/>
          <w:color w:val="002060"/>
          <w:sz w:val="32"/>
          <w:szCs w:val="32"/>
        </w:rPr>
        <mc:AlternateContent>
          <mc:Choice Requires="wps">
            <w:drawing>
              <wp:anchor distT="0" distB="0" distL="114300" distR="114300" simplePos="0" relativeHeight="251682818" behindDoc="0" locked="0" layoutInCell="1" allowOverlap="1" wp14:anchorId="1AEB6ACD" wp14:editId="2E67366E">
                <wp:simplePos x="0" y="0"/>
                <wp:positionH relativeFrom="column">
                  <wp:posOffset>-184150</wp:posOffset>
                </wp:positionH>
                <wp:positionV relativeFrom="paragraph">
                  <wp:posOffset>3133090</wp:posOffset>
                </wp:positionV>
                <wp:extent cx="5989320" cy="746760"/>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5989320" cy="746760"/>
                        </a:xfrm>
                        <a:prstGeom prst="rect">
                          <a:avLst/>
                        </a:prstGeom>
                        <a:noFill/>
                        <a:ln w="6350">
                          <a:noFill/>
                        </a:ln>
                      </wps:spPr>
                      <wps:txbx>
                        <w:txbxContent>
                          <w:p w14:paraId="3DCE5D21" w14:textId="77777777" w:rsidR="009064D2" w:rsidRPr="005E6977" w:rsidRDefault="009064D2" w:rsidP="009064D2">
                            <w:pPr>
                              <w:rPr>
                                <w:b/>
                                <w:bCs/>
                                <w:color w:val="FFFFFF" w:themeColor="background1"/>
                                <w:sz w:val="96"/>
                                <w:szCs w:val="96"/>
                                <w14:shadow w14:blurRad="50800" w14:dist="38100" w14:dir="2700000" w14:sx="100000" w14:sy="100000" w14:kx="0" w14:ky="0" w14:algn="tl">
                                  <w14:srgbClr w14:val="000000">
                                    <w14:alpha w14:val="60000"/>
                                  </w14:srgbClr>
                                </w14:shadow>
                              </w:rPr>
                            </w:pPr>
                            <w:r w:rsidRPr="005E6977">
                              <w:rPr>
                                <w:b/>
                                <w:bCs/>
                                <w:color w:val="FFFFFF" w:themeColor="background1"/>
                                <w:sz w:val="96"/>
                                <w:szCs w:val="96"/>
                                <w14:shadow w14:blurRad="50800" w14:dist="38100" w14:dir="2700000" w14:sx="100000" w14:sy="100000" w14:kx="0" w14:ky="0" w14:algn="tl">
                                  <w14:srgbClr w14:val="000000">
                                    <w14:alpha w14:val="60000"/>
                                  </w14:srgbClr>
                                </w14:shadow>
                              </w:rPr>
                              <w:t>POLE SAP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EB6ACD" id="_x0000_t202" coordsize="21600,21600" o:spt="202" path="m,l,21600r21600,l21600,xe">
                <v:stroke joinstyle="miter"/>
                <v:path gradientshapeok="t" o:connecttype="rect"/>
              </v:shapetype>
              <v:shape id="Zone de texte 9" o:spid="_x0000_s1026" type="#_x0000_t202" style="position:absolute;left:0;text-align:left;margin-left:-14.5pt;margin-top:246.7pt;width:471.6pt;height:58.8pt;z-index:2516828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9GAIAACwEAAAOAAAAZHJzL2Uyb0RvYy54bWysU9uO2yAQfa/Uf0C8N3ayuW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" filled="f" stroked="f" strokeweight=".5pt">
                <v:textbox>
                  <w:txbxContent>
                    <w:p w14:paraId="3DCE5D21" w14:textId="77777777" w:rsidR="009064D2" w:rsidRPr="005E6977" w:rsidRDefault="009064D2" w:rsidP="009064D2">
                      <w:pPr>
                        <w:rPr>
                          <w:b/>
                          <w:bCs/>
                          <w:color w:val="FFFFFF" w:themeColor="background1"/>
                          <w:sz w:val="96"/>
                          <w:szCs w:val="96"/>
                          <w14:shadow w14:blurRad="50800" w14:dist="38100" w14:dir="2700000" w14:sx="100000" w14:sy="100000" w14:kx="0" w14:ky="0" w14:algn="tl">
                            <w14:srgbClr w14:val="000000">
                              <w14:alpha w14:val="60000"/>
                            </w14:srgbClr>
                          </w14:shadow>
                        </w:rPr>
                      </w:pPr>
                      <w:r w:rsidRPr="005E6977">
                        <w:rPr>
                          <w:b/>
                          <w:bCs/>
                          <w:color w:val="FFFFFF" w:themeColor="background1"/>
                          <w:sz w:val="96"/>
                          <w:szCs w:val="96"/>
                          <w14:shadow w14:blurRad="50800" w14:dist="38100" w14:dir="2700000" w14:sx="100000" w14:sy="100000" w14:kx="0" w14:ky="0" w14:algn="tl">
                            <w14:srgbClr w14:val="000000">
                              <w14:alpha w14:val="60000"/>
                            </w14:srgbClr>
                          </w14:shadow>
                        </w:rPr>
                        <w:t>POLE SAP</w:t>
                      </w:r>
                    </w:p>
                  </w:txbxContent>
                </v:textbox>
              </v:shape>
            </w:pict>
          </mc:Fallback>
        </mc:AlternateContent>
      </w:r>
      <w:r w:rsidR="009064D2" w:rsidRPr="004C0A69">
        <w:rPr>
          <w:rFonts w:ascii="Arial" w:hAnsi="Arial" w:cs="Arial"/>
          <w:color w:val="002060"/>
          <w:sz w:val="32"/>
          <w:szCs w:val="32"/>
          <w:lang w:val="fr-FR"/>
        </w:rPr>
        <w:t xml:space="preserve">   </w:t>
      </w:r>
    </w:p>
    <w:p w14:paraId="7200E666" w14:textId="50521D41" w:rsidR="004C099F" w:rsidRPr="00CA3A08" w:rsidRDefault="004C099F" w:rsidP="004C099F">
      <w:pPr>
        <w:pStyle w:val="Details"/>
        <w:spacing w:line="480" w:lineRule="auto"/>
        <w:rPr>
          <w:rFonts w:ascii="Arial" w:hAnsi="Arial" w:cs="Arial"/>
          <w:color w:val="002060"/>
          <w:sz w:val="20"/>
          <w:lang w:val="fr-FR"/>
        </w:rPr>
      </w:pPr>
    </w:p>
    <w:p w14:paraId="7469C87F" w14:textId="0BDAE4FE" w:rsidR="00422BA0" w:rsidRPr="00CA3A08" w:rsidRDefault="00422BA0" w:rsidP="004C099F">
      <w:pPr>
        <w:pStyle w:val="Details"/>
        <w:spacing w:line="480" w:lineRule="auto"/>
        <w:rPr>
          <w:rFonts w:ascii="Arial" w:hAnsi="Arial" w:cs="Arial"/>
          <w:color w:val="002060"/>
          <w:sz w:val="20"/>
          <w:lang w:val="fr-FR"/>
        </w:rPr>
      </w:pPr>
    </w:p>
    <w:p w14:paraId="52C6AC14" w14:textId="68914902" w:rsidR="005C5A8F" w:rsidRPr="00CA3A08" w:rsidRDefault="009064D2" w:rsidP="00BC0D97">
      <w:pPr>
        <w:pStyle w:val="Details"/>
        <w:spacing w:line="480" w:lineRule="auto"/>
        <w:ind w:left="2124"/>
        <w:rPr>
          <w:rFonts w:ascii="Arial" w:hAnsi="Arial" w:cs="Arial"/>
          <w:color w:val="0070C0"/>
          <w:sz w:val="44"/>
          <w:szCs w:val="44"/>
          <w:lang w:val="fr-FR"/>
        </w:rPr>
      </w:pPr>
      <w:r>
        <w:rPr>
          <w:rFonts w:ascii="Arial" w:hAnsi="Arial" w:cs="Arial"/>
          <w:color w:val="0070C0"/>
          <w:sz w:val="44"/>
          <w:szCs w:val="44"/>
          <w:lang w:val="fr-FR"/>
        </w:rPr>
        <w:t xml:space="preserve">  </w:t>
      </w:r>
    </w:p>
    <w:p w14:paraId="7990D280" w14:textId="108D9662" w:rsidR="003807A6" w:rsidRPr="00FD72FE" w:rsidRDefault="003807A6" w:rsidP="009064D2">
      <w:pPr>
        <w:spacing w:before="360" w:after="120" w:line="480" w:lineRule="auto"/>
        <w:contextualSpacing/>
        <w:rPr>
          <w:rFonts w:ascii="Arial" w:eastAsia="Times New Roman" w:hAnsi="Arial" w:cs="Arial"/>
          <w:color w:val="002060"/>
          <w:sz w:val="28"/>
          <w:szCs w:val="28"/>
          <w:lang w:eastAsia="ja-JP"/>
        </w:rPr>
      </w:pPr>
      <w:r>
        <w:rPr>
          <w:rFonts w:ascii="Arial" w:eastAsia="Times New Roman" w:hAnsi="Arial" w:cs="Arial"/>
          <w:color w:val="0070C0"/>
          <w:sz w:val="44"/>
          <w:szCs w:val="44"/>
          <w:lang w:eastAsia="ja-JP"/>
        </w:rPr>
        <w:t xml:space="preserve">            </w:t>
      </w:r>
    </w:p>
    <w:p w14:paraId="634A5FBD" w14:textId="603730D0" w:rsidR="001068AF" w:rsidRPr="00CA3A08" w:rsidRDefault="001068AF" w:rsidP="007A2AE9">
      <w:pPr>
        <w:pStyle w:val="Details"/>
        <w:spacing w:before="0" w:after="0" w:line="360" w:lineRule="auto"/>
        <w:ind w:left="2124"/>
        <w:rPr>
          <w:rFonts w:ascii="Arial" w:hAnsi="Arial" w:cs="Arial"/>
          <w:color w:val="002060"/>
          <w:sz w:val="32"/>
          <w:szCs w:val="32"/>
          <w:lang w:val="fr-FR"/>
        </w:rPr>
      </w:pPr>
    </w:p>
    <w:p w14:paraId="544151E1" w14:textId="7DA35D87" w:rsidR="001068AF" w:rsidRPr="00CA3A08" w:rsidRDefault="001068AF" w:rsidP="007A2AE9">
      <w:pPr>
        <w:pStyle w:val="Details"/>
        <w:spacing w:before="0" w:after="0" w:line="360" w:lineRule="auto"/>
        <w:ind w:left="2124"/>
        <w:rPr>
          <w:rFonts w:ascii="Arial" w:hAnsi="Arial" w:cs="Arial"/>
          <w:color w:val="002060"/>
          <w:sz w:val="32"/>
          <w:szCs w:val="32"/>
          <w:lang w:val="fr-FR"/>
        </w:rPr>
      </w:pPr>
    </w:p>
    <w:p w14:paraId="332ACB21" w14:textId="30E3C335" w:rsidR="001068AF" w:rsidRPr="00CA3A08" w:rsidRDefault="00E06DE0" w:rsidP="1FF7AB2F">
      <w:pPr>
        <w:rPr>
          <w:rFonts w:ascii="Arial" w:eastAsiaTheme="minorEastAsia" w:hAnsi="Arial" w:cs="Arial"/>
          <w:color w:val="002060"/>
          <w:sz w:val="32"/>
          <w:szCs w:val="32"/>
          <w:lang w:eastAsia="ja-JP"/>
        </w:rPr>
      </w:pPr>
      <w:r>
        <w:rPr>
          <w:noProof/>
        </w:rPr>
        <mc:AlternateContent>
          <mc:Choice Requires="wps">
            <w:drawing>
              <wp:anchor distT="0" distB="0" distL="114300" distR="114300" simplePos="0" relativeHeight="251701250" behindDoc="0" locked="0" layoutInCell="1" allowOverlap="1" wp14:anchorId="2CC4A7F0" wp14:editId="1D833B83">
                <wp:simplePos x="0" y="0"/>
                <wp:positionH relativeFrom="column">
                  <wp:posOffset>454872</wp:posOffset>
                </wp:positionH>
                <wp:positionV relativeFrom="paragraph">
                  <wp:posOffset>3875193</wp:posOffset>
                </wp:positionV>
                <wp:extent cx="5969846" cy="2781300"/>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5969846" cy="2781300"/>
                        </a:xfrm>
                        <a:prstGeom prst="rect">
                          <a:avLst/>
                        </a:prstGeom>
                        <a:noFill/>
                        <a:ln w="6350">
                          <a:noFill/>
                        </a:ln>
                      </wps:spPr>
                      <wps:txbx>
                        <w:txbxContent>
                          <w:p w14:paraId="5219563D" w14:textId="47EC6B88" w:rsidR="00E06DE0" w:rsidRPr="005E6977" w:rsidRDefault="00E06DE0" w:rsidP="00E06DE0">
                            <w:pPr>
                              <w:spacing w:line="240" w:lineRule="auto"/>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pPr>
                            <w:r w:rsidRPr="005E6977">
                              <w:rPr>
                                <w:rFonts w:ascii="Poppins" w:hAnsi="Poppins" w:cs="Poppins"/>
                                <w:b/>
                                <w:bCs/>
                                <w:color w:val="FFFFFF" w:themeColor="background1"/>
                                <w:sz w:val="28"/>
                                <w:szCs w:val="28"/>
                                <w14:shadow w14:blurRad="50800" w14:dist="38100" w14:dir="2700000" w14:sx="100000" w14:sy="100000" w14:kx="0" w14:ky="0" w14:algn="tl">
                                  <w14:srgbClr w14:val="000000">
                                    <w14:alpha w14:val="60000"/>
                                  </w14:srgbClr>
                                </w14:shadow>
                              </w:rPr>
                              <w:t>PROJET</w:t>
                            </w:r>
                            <w:r w:rsidRPr="005E6977">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 </w:t>
                            </w:r>
                            <w:r w:rsidRPr="005E6977">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t xml:space="preserve">: </w:t>
                            </w:r>
                            <w:r w:rsidR="000C41EF">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t>Aymax Interne</w:t>
                            </w:r>
                            <w:r w:rsidRPr="006D2633">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t xml:space="preserve"> </w:t>
                            </w:r>
                          </w:p>
                          <w:p w14:paraId="0BDE29A1" w14:textId="376BACDF" w:rsidR="00E06DE0" w:rsidRPr="00930FA9" w:rsidRDefault="00E06DE0" w:rsidP="00E06DE0">
                            <w:pPr>
                              <w:spacing w:line="240" w:lineRule="auto"/>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pPr>
                            <w:r w:rsidRPr="00930FA9">
                              <w:rPr>
                                <w:rFonts w:ascii="Poppins" w:hAnsi="Poppins" w:cs="Poppins"/>
                                <w:b/>
                                <w:bCs/>
                                <w:color w:val="FFFFFF" w:themeColor="background1"/>
                                <w:sz w:val="28"/>
                                <w:szCs w:val="28"/>
                                <w14:shadow w14:blurRad="50800" w14:dist="38100" w14:dir="2700000" w14:sx="100000" w14:sy="100000" w14:kx="0" w14:ky="0" w14:algn="tl">
                                  <w14:srgbClr w14:val="000000">
                                    <w14:alpha w14:val="60000"/>
                                  </w14:srgbClr>
                                </w14:shadow>
                              </w:rPr>
                              <w:t>DATE</w:t>
                            </w:r>
                            <w:r w:rsidRPr="00930FA9">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 xml:space="preserve"> : </w:t>
                            </w:r>
                            <w:r w:rsidR="002972D0">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25</w:t>
                            </w:r>
                            <w:r w:rsidR="00157839">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w:t>
                            </w:r>
                            <w:r w:rsidR="002972D0">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11</w:t>
                            </w:r>
                            <w:r w:rsidR="00157839">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/202</w:t>
                            </w:r>
                            <w:r w:rsidR="005653BE">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5</w:t>
                            </w:r>
                          </w:p>
                          <w:p w14:paraId="64EFC5ED" w14:textId="10D58909" w:rsidR="00E06DE0" w:rsidRPr="00FE563C" w:rsidRDefault="00E06DE0" w:rsidP="00E06DE0">
                            <w:pPr>
                              <w:spacing w:line="240" w:lineRule="auto"/>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pPr>
                            <w:r>
                              <w:rPr>
                                <w:rFonts w:ascii="Poppins" w:hAnsi="Poppins" w:cs="Poppins"/>
                                <w:b/>
                                <w:bCs/>
                                <w:color w:val="FFFFFF" w:themeColor="background1"/>
                                <w:sz w:val="28"/>
                                <w:szCs w:val="28"/>
                                <w14:shadow w14:blurRad="50800" w14:dist="38100" w14:dir="2700000" w14:sx="100000" w14:sy="100000" w14:kx="0" w14:ky="0" w14:algn="tl">
                                  <w14:srgbClr w14:val="000000">
                                    <w14:alpha w14:val="60000"/>
                                  </w14:srgbClr>
                                </w14:shadow>
                              </w:rPr>
                              <w:t>Fonctionnalité</w:t>
                            </w:r>
                            <w:r w:rsidRPr="00FE563C">
                              <w:rPr>
                                <w:rFonts w:ascii="Poppins" w:hAnsi="Poppins" w:cs="Poppins"/>
                                <w:b/>
                                <w:bCs/>
                                <w:color w:val="FFFFFF" w:themeColor="background1"/>
                                <w:sz w:val="28"/>
                                <w:szCs w:val="28"/>
                                <w14:shadow w14:blurRad="50800" w14:dist="38100" w14:dir="2700000" w14:sx="100000" w14:sy="100000" w14:kx="0" w14:ky="0" w14:algn="tl">
                                  <w14:srgbClr w14:val="000000">
                                    <w14:alpha w14:val="60000"/>
                                  </w14:srgbClr>
                                </w14:shadow>
                              </w:rPr>
                              <w:t xml:space="preserve"> :  </w:t>
                            </w:r>
                            <w:r w:rsidR="002972D0">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 xml:space="preserve">Application CAP </w:t>
                            </w:r>
                            <w:r w:rsidR="00BB7DAA">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 Evaluation des compétences</w:t>
                            </w:r>
                          </w:p>
                          <w:p w14:paraId="5D88F707" w14:textId="598289A0" w:rsidR="00E06DE0" w:rsidRPr="00FE563C" w:rsidRDefault="00E06DE0" w:rsidP="00E06DE0">
                            <w:pPr>
                              <w:spacing w:line="240" w:lineRule="auto"/>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pPr>
                            <w:r w:rsidRPr="00FE563C">
                              <w:rPr>
                                <w:rFonts w:ascii="Poppins" w:hAnsi="Poppins" w:cs="Poppins"/>
                                <w:b/>
                                <w:bCs/>
                                <w:color w:val="FFFFFF" w:themeColor="background1"/>
                                <w:sz w:val="28"/>
                                <w:szCs w:val="28"/>
                                <w14:shadow w14:blurRad="50800" w14:dist="38100" w14:dir="2700000" w14:sx="100000" w14:sy="100000" w14:kx="0" w14:ky="0" w14:algn="tl">
                                  <w14:srgbClr w14:val="000000">
                                    <w14:alpha w14:val="60000"/>
                                  </w14:srgbClr>
                                </w14:shadow>
                              </w:rPr>
                              <w:t>VERSION</w:t>
                            </w:r>
                            <w:r w:rsidRPr="00FE563C">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 :</w:t>
                            </w:r>
                            <w:r w:rsidRPr="00FE563C">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t xml:space="preserve"> 0</w:t>
                            </w:r>
                            <w:r w:rsidR="00BB7DAA">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t>1</w:t>
                            </w:r>
                          </w:p>
                          <w:p w14:paraId="6A79B0E4"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59840380"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38873C30" w14:textId="77777777" w:rsidR="00E06DE0" w:rsidRPr="00FE563C" w:rsidRDefault="00E06DE0" w:rsidP="00E06DE0">
                            <w:pPr>
                              <w:spacing w:line="240" w:lineRule="auto"/>
                              <w:jc w:val="right"/>
                              <w:rPr>
                                <w:rFonts w:ascii="Poppins" w:hAnsi="Poppins" w:cs="Poppins"/>
                                <w:color w:val="FFFFFF" w:themeColor="background1"/>
                                <w:sz w:val="28"/>
                                <w:szCs w:val="28"/>
                              </w:rPr>
                            </w:pPr>
                            <w:r w:rsidRPr="00FE563C">
                              <w:rPr>
                                <w:rFonts w:ascii="Poppins" w:hAnsi="Poppins" w:cs="Poppins"/>
                                <w:color w:val="FFFFFF" w:themeColor="background1"/>
                                <w:sz w:val="28"/>
                                <w:szCs w:val="28"/>
                              </w:rPr>
                              <w:t xml:space="preserve"> </w:t>
                            </w:r>
                          </w:p>
                          <w:p w14:paraId="371CCC7D"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66DDA316"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5FC66E5D"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5A84CACA"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33647B87" w14:textId="77777777" w:rsidR="00E06DE0" w:rsidRPr="00FE563C" w:rsidRDefault="00E06DE0" w:rsidP="00E06DE0">
                            <w:pPr>
                              <w:spacing w:line="240" w:lineRule="auto"/>
                              <w:jc w:val="right"/>
                              <w:rPr>
                                <w:rFonts w:ascii="Poppins" w:hAnsi="Poppins" w:cs="Poppins"/>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4A7F0" id="Zone de texte 19" o:spid="_x0000_s1027" type="#_x0000_t202" style="position:absolute;margin-left:35.8pt;margin-top:305.15pt;width:470.05pt;height:219pt;z-index:251701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" filled="f" stroked="f" strokeweight=".5pt">
                <v:textbox>
                  <w:txbxContent>
                    <w:p w14:paraId="5219563D" w14:textId="47EC6B88" w:rsidR="00E06DE0" w:rsidRPr="005E6977" w:rsidRDefault="00E06DE0" w:rsidP="00E06DE0">
                      <w:pPr>
                        <w:spacing w:line="240" w:lineRule="auto"/>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pPr>
                      <w:r w:rsidRPr="005E6977">
                        <w:rPr>
                          <w:rFonts w:ascii="Poppins" w:hAnsi="Poppins" w:cs="Poppins"/>
                          <w:b/>
                          <w:bCs/>
                          <w:color w:val="FFFFFF" w:themeColor="background1"/>
                          <w:sz w:val="28"/>
                          <w:szCs w:val="28"/>
                          <w14:shadow w14:blurRad="50800" w14:dist="38100" w14:dir="2700000" w14:sx="100000" w14:sy="100000" w14:kx="0" w14:ky="0" w14:algn="tl">
                            <w14:srgbClr w14:val="000000">
                              <w14:alpha w14:val="60000"/>
                            </w14:srgbClr>
                          </w14:shadow>
                        </w:rPr>
                        <w:t>PROJET</w:t>
                      </w:r>
                      <w:r w:rsidRPr="005E6977">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 </w:t>
                      </w:r>
                      <w:r w:rsidRPr="005E6977">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t xml:space="preserve">: </w:t>
                      </w:r>
                      <w:r w:rsidR="000C41EF">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t>Aymax Interne</w:t>
                      </w:r>
                      <w:r w:rsidRPr="006D2633">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t xml:space="preserve"> </w:t>
                      </w:r>
                    </w:p>
                    <w:p w14:paraId="0BDE29A1" w14:textId="376BACDF" w:rsidR="00E06DE0" w:rsidRPr="00930FA9" w:rsidRDefault="00E06DE0" w:rsidP="00E06DE0">
                      <w:pPr>
                        <w:spacing w:line="240" w:lineRule="auto"/>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pPr>
                      <w:r w:rsidRPr="00930FA9">
                        <w:rPr>
                          <w:rFonts w:ascii="Poppins" w:hAnsi="Poppins" w:cs="Poppins"/>
                          <w:b/>
                          <w:bCs/>
                          <w:color w:val="FFFFFF" w:themeColor="background1"/>
                          <w:sz w:val="28"/>
                          <w:szCs w:val="28"/>
                          <w14:shadow w14:blurRad="50800" w14:dist="38100" w14:dir="2700000" w14:sx="100000" w14:sy="100000" w14:kx="0" w14:ky="0" w14:algn="tl">
                            <w14:srgbClr w14:val="000000">
                              <w14:alpha w14:val="60000"/>
                            </w14:srgbClr>
                          </w14:shadow>
                        </w:rPr>
                        <w:t>DATE</w:t>
                      </w:r>
                      <w:r w:rsidRPr="00930FA9">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 xml:space="preserve"> : </w:t>
                      </w:r>
                      <w:r w:rsidR="002972D0">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25</w:t>
                      </w:r>
                      <w:r w:rsidR="00157839">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w:t>
                      </w:r>
                      <w:r w:rsidR="002972D0">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11</w:t>
                      </w:r>
                      <w:r w:rsidR="00157839">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/202</w:t>
                      </w:r>
                      <w:r w:rsidR="005653BE">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5</w:t>
                      </w:r>
                    </w:p>
                    <w:p w14:paraId="64EFC5ED" w14:textId="10D58909" w:rsidR="00E06DE0" w:rsidRPr="00FE563C" w:rsidRDefault="00E06DE0" w:rsidP="00E06DE0">
                      <w:pPr>
                        <w:spacing w:line="240" w:lineRule="auto"/>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pPr>
                      <w:r>
                        <w:rPr>
                          <w:rFonts w:ascii="Poppins" w:hAnsi="Poppins" w:cs="Poppins"/>
                          <w:b/>
                          <w:bCs/>
                          <w:color w:val="FFFFFF" w:themeColor="background1"/>
                          <w:sz w:val="28"/>
                          <w:szCs w:val="28"/>
                          <w14:shadow w14:blurRad="50800" w14:dist="38100" w14:dir="2700000" w14:sx="100000" w14:sy="100000" w14:kx="0" w14:ky="0" w14:algn="tl">
                            <w14:srgbClr w14:val="000000">
                              <w14:alpha w14:val="60000"/>
                            </w14:srgbClr>
                          </w14:shadow>
                        </w:rPr>
                        <w:t>Fonctionnalité</w:t>
                      </w:r>
                      <w:r w:rsidRPr="00FE563C">
                        <w:rPr>
                          <w:rFonts w:ascii="Poppins" w:hAnsi="Poppins" w:cs="Poppins"/>
                          <w:b/>
                          <w:bCs/>
                          <w:color w:val="FFFFFF" w:themeColor="background1"/>
                          <w:sz w:val="28"/>
                          <w:szCs w:val="28"/>
                          <w14:shadow w14:blurRad="50800" w14:dist="38100" w14:dir="2700000" w14:sx="100000" w14:sy="100000" w14:kx="0" w14:ky="0" w14:algn="tl">
                            <w14:srgbClr w14:val="000000">
                              <w14:alpha w14:val="60000"/>
                            </w14:srgbClr>
                          </w14:shadow>
                        </w:rPr>
                        <w:t xml:space="preserve"> :  </w:t>
                      </w:r>
                      <w:r w:rsidR="002972D0">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 xml:space="preserve">Application CAP </w:t>
                      </w:r>
                      <w:r w:rsidR="00BB7DAA">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 Evaluation des compétences</w:t>
                      </w:r>
                    </w:p>
                    <w:p w14:paraId="5D88F707" w14:textId="598289A0" w:rsidR="00E06DE0" w:rsidRPr="00FE563C" w:rsidRDefault="00E06DE0" w:rsidP="00E06DE0">
                      <w:pPr>
                        <w:spacing w:line="240" w:lineRule="auto"/>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pPr>
                      <w:r w:rsidRPr="00FE563C">
                        <w:rPr>
                          <w:rFonts w:ascii="Poppins" w:hAnsi="Poppins" w:cs="Poppins"/>
                          <w:b/>
                          <w:bCs/>
                          <w:color w:val="FFFFFF" w:themeColor="background1"/>
                          <w:sz w:val="28"/>
                          <w:szCs w:val="28"/>
                          <w14:shadow w14:blurRad="50800" w14:dist="38100" w14:dir="2700000" w14:sx="100000" w14:sy="100000" w14:kx="0" w14:ky="0" w14:algn="tl">
                            <w14:srgbClr w14:val="000000">
                              <w14:alpha w14:val="60000"/>
                            </w14:srgbClr>
                          </w14:shadow>
                        </w:rPr>
                        <w:t>VERSION</w:t>
                      </w:r>
                      <w:r w:rsidRPr="00FE563C">
                        <w:rPr>
                          <w:rFonts w:ascii="Poppins" w:hAnsi="Poppins" w:cs="Poppins"/>
                          <w:color w:val="FFFFFF" w:themeColor="background1"/>
                          <w:sz w:val="28"/>
                          <w:szCs w:val="28"/>
                          <w14:shadow w14:blurRad="50800" w14:dist="38100" w14:dir="2700000" w14:sx="100000" w14:sy="100000" w14:kx="0" w14:ky="0" w14:algn="tl">
                            <w14:srgbClr w14:val="000000">
                              <w14:alpha w14:val="60000"/>
                            </w14:srgbClr>
                          </w14:shadow>
                        </w:rPr>
                        <w:t> :</w:t>
                      </w:r>
                      <w:r w:rsidRPr="00FE563C">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t xml:space="preserve"> 0</w:t>
                      </w:r>
                      <w:r w:rsidR="00BB7DAA">
                        <w:rPr>
                          <w:rFonts w:ascii="Poppins Medium" w:hAnsi="Poppins Medium" w:cs="Poppins Medium"/>
                          <w:color w:val="FFFFFF" w:themeColor="background1"/>
                          <w:sz w:val="28"/>
                          <w:szCs w:val="28"/>
                          <w14:shadow w14:blurRad="50800" w14:dist="38100" w14:dir="2700000" w14:sx="100000" w14:sy="100000" w14:kx="0" w14:ky="0" w14:algn="tl">
                            <w14:srgbClr w14:val="000000">
                              <w14:alpha w14:val="60000"/>
                            </w14:srgbClr>
                          </w14:shadow>
                        </w:rPr>
                        <w:t>1</w:t>
                      </w:r>
                    </w:p>
                    <w:p w14:paraId="6A79B0E4"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59840380"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38873C30" w14:textId="77777777" w:rsidR="00E06DE0" w:rsidRPr="00FE563C" w:rsidRDefault="00E06DE0" w:rsidP="00E06DE0">
                      <w:pPr>
                        <w:spacing w:line="240" w:lineRule="auto"/>
                        <w:jc w:val="right"/>
                        <w:rPr>
                          <w:rFonts w:ascii="Poppins" w:hAnsi="Poppins" w:cs="Poppins"/>
                          <w:color w:val="FFFFFF" w:themeColor="background1"/>
                          <w:sz w:val="28"/>
                          <w:szCs w:val="28"/>
                        </w:rPr>
                      </w:pPr>
                      <w:r w:rsidRPr="00FE563C">
                        <w:rPr>
                          <w:rFonts w:ascii="Poppins" w:hAnsi="Poppins" w:cs="Poppins"/>
                          <w:color w:val="FFFFFF" w:themeColor="background1"/>
                          <w:sz w:val="28"/>
                          <w:szCs w:val="28"/>
                        </w:rPr>
                        <w:t xml:space="preserve"> </w:t>
                      </w:r>
                    </w:p>
                    <w:p w14:paraId="371CCC7D"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66DDA316"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5FC66E5D"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5A84CACA" w14:textId="77777777" w:rsidR="00E06DE0" w:rsidRPr="00FE563C" w:rsidRDefault="00E06DE0" w:rsidP="00E06DE0">
                      <w:pPr>
                        <w:spacing w:line="240" w:lineRule="auto"/>
                        <w:jc w:val="right"/>
                        <w:rPr>
                          <w:rFonts w:ascii="Poppins" w:hAnsi="Poppins" w:cs="Poppins"/>
                          <w:color w:val="FFFFFF" w:themeColor="background1"/>
                          <w:sz w:val="28"/>
                          <w:szCs w:val="28"/>
                        </w:rPr>
                      </w:pPr>
                    </w:p>
                    <w:p w14:paraId="33647B87" w14:textId="77777777" w:rsidR="00E06DE0" w:rsidRPr="00FE563C" w:rsidRDefault="00E06DE0" w:rsidP="00E06DE0">
                      <w:pPr>
                        <w:spacing w:line="240" w:lineRule="auto"/>
                        <w:jc w:val="right"/>
                        <w:rPr>
                          <w:rFonts w:ascii="Poppins" w:hAnsi="Poppins" w:cs="Poppins"/>
                          <w:color w:val="FFFFFF" w:themeColor="background1"/>
                          <w:sz w:val="28"/>
                          <w:szCs w:val="28"/>
                        </w:rPr>
                      </w:pPr>
                    </w:p>
                  </w:txbxContent>
                </v:textbox>
              </v:shape>
            </w:pict>
          </mc:Fallback>
        </mc:AlternateContent>
      </w:r>
      <w:r w:rsidR="005E6977">
        <w:rPr>
          <w:noProof/>
        </w:rPr>
        <mc:AlternateContent>
          <mc:Choice Requires="wps">
            <w:drawing>
              <wp:anchor distT="0" distB="0" distL="114300" distR="114300" simplePos="0" relativeHeight="251687938" behindDoc="0" locked="0" layoutInCell="1" allowOverlap="1" wp14:anchorId="1C1D17F4" wp14:editId="6D243621">
                <wp:simplePos x="0" y="0"/>
                <wp:positionH relativeFrom="column">
                  <wp:posOffset>-152400</wp:posOffset>
                </wp:positionH>
                <wp:positionV relativeFrom="paragraph">
                  <wp:posOffset>899911</wp:posOffset>
                </wp:positionV>
                <wp:extent cx="5989320" cy="548640"/>
                <wp:effectExtent l="0" t="0" r="0" b="3810"/>
                <wp:wrapNone/>
                <wp:docPr id="8" name="Zone de texte 8"/>
                <wp:cNvGraphicFramePr/>
                <a:graphic xmlns:a="http://schemas.openxmlformats.org/drawingml/2006/main">
                  <a:graphicData uri="http://schemas.microsoft.com/office/word/2010/wordprocessingShape">
                    <wps:wsp>
                      <wps:cNvSpPr txBox="1"/>
                      <wps:spPr>
                        <a:xfrm>
                          <a:off x="0" y="0"/>
                          <a:ext cx="5989320" cy="548640"/>
                        </a:xfrm>
                        <a:prstGeom prst="rect">
                          <a:avLst/>
                        </a:prstGeom>
                        <a:noFill/>
                        <a:ln w="6350">
                          <a:noFill/>
                        </a:ln>
                      </wps:spPr>
                      <wps:txbx>
                        <w:txbxContent>
                          <w:p w14:paraId="2E66785F" w14:textId="720DB5C1" w:rsidR="009064D2" w:rsidRPr="00DF4C2D" w:rsidRDefault="00DE5ADC" w:rsidP="009064D2">
                            <w:pPr>
                              <w:spacing w:line="240" w:lineRule="auto"/>
                              <w:rPr>
                                <w:b/>
                                <w:bCs/>
                                <w:color w:val="FFFFFF" w:themeColor="background1"/>
                                <w:sz w:val="52"/>
                                <w:szCs w:val="52"/>
                                <w14:shadow w14:blurRad="50800" w14:dist="38100" w14:dir="2700000" w14:sx="100000" w14:sy="100000" w14:kx="0" w14:ky="0" w14:algn="tl">
                                  <w14:srgbClr w14:val="000000">
                                    <w14:alpha w14:val="60000"/>
                                  </w14:srgbClr>
                                </w14:shadow>
                              </w:rPr>
                            </w:pPr>
                            <w:r>
                              <w:rPr>
                                <w:b/>
                                <w:bCs/>
                                <w:color w:val="FFFFFF" w:themeColor="background1"/>
                                <w:sz w:val="52"/>
                                <w:szCs w:val="52"/>
                                <w14:shadow w14:blurRad="50800" w14:dist="38100" w14:dir="2700000" w14:sx="100000" w14:sy="100000" w14:kx="0" w14:ky="0" w14:algn="tl">
                                  <w14:srgbClr w14:val="000000">
                                    <w14:alpha w14:val="60000"/>
                                  </w14:srgbClr>
                                </w14:shadow>
                              </w:rPr>
                              <w:t>Cahier De Charge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D17F4" id="Zone de texte 8" o:spid="_x0000_s1028" type="#_x0000_t202" style="position:absolute;margin-left:-12pt;margin-top:70.85pt;width:471.6pt;height:43.2pt;z-index:2516879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" filled="f" stroked="f" strokeweight=".5pt">
                <v:textbox>
                  <w:txbxContent>
                    <w:p w14:paraId="2E66785F" w14:textId="720DB5C1" w:rsidR="009064D2" w:rsidRPr="00DF4C2D" w:rsidRDefault="00DE5ADC" w:rsidP="009064D2">
                      <w:pPr>
                        <w:spacing w:line="240" w:lineRule="auto"/>
                        <w:rPr>
                          <w:b/>
                          <w:bCs/>
                          <w:color w:val="FFFFFF" w:themeColor="background1"/>
                          <w:sz w:val="52"/>
                          <w:szCs w:val="52"/>
                          <w14:shadow w14:blurRad="50800" w14:dist="38100" w14:dir="2700000" w14:sx="100000" w14:sy="100000" w14:kx="0" w14:ky="0" w14:algn="tl">
                            <w14:srgbClr w14:val="000000">
                              <w14:alpha w14:val="60000"/>
                            </w14:srgbClr>
                          </w14:shadow>
                        </w:rPr>
                      </w:pPr>
                      <w:r>
                        <w:rPr>
                          <w:b/>
                          <w:bCs/>
                          <w:color w:val="FFFFFF" w:themeColor="background1"/>
                          <w:sz w:val="52"/>
                          <w:szCs w:val="52"/>
                          <w14:shadow w14:blurRad="50800" w14:dist="38100" w14:dir="2700000" w14:sx="100000" w14:sy="100000" w14:kx="0" w14:ky="0" w14:algn="tl">
                            <w14:srgbClr w14:val="000000">
                              <w14:alpha w14:val="60000"/>
                            </w14:srgbClr>
                          </w14:shadow>
                        </w:rPr>
                        <w:t>Cahier De Charge</w:t>
                      </w:r>
                    </w:p>
                  </w:txbxContent>
                </v:textbox>
              </v:shape>
            </w:pict>
          </mc:Fallback>
        </mc:AlternateContent>
      </w:r>
      <w:r w:rsidR="001068AF" w:rsidRPr="00CA3A08">
        <w:rPr>
          <w:rFonts w:ascii="Arial" w:hAnsi="Arial" w:cs="Arial"/>
          <w:color w:val="002060"/>
          <w:sz w:val="32"/>
          <w:szCs w:val="32"/>
        </w:rPr>
        <w:br w:type="page"/>
      </w:r>
    </w:p>
    <w:p w14:paraId="0DC137BD" w14:textId="77777777" w:rsidR="000A7999" w:rsidRPr="00CA3A08" w:rsidRDefault="000A7999" w:rsidP="000A7999">
      <w:pPr>
        <w:pStyle w:val="Details"/>
        <w:spacing w:line="480" w:lineRule="auto"/>
        <w:rPr>
          <w:rFonts w:ascii="Arial" w:hAnsi="Arial" w:cs="Arial"/>
          <w:b/>
          <w:bCs/>
          <w:color w:val="0070C0"/>
          <w:sz w:val="28"/>
          <w:szCs w:val="28"/>
          <w:lang w:val="fr-FR"/>
        </w:rPr>
      </w:pPr>
      <w:r w:rsidRPr="00CA3A08">
        <w:rPr>
          <w:rFonts w:ascii="Arial" w:hAnsi="Arial" w:cs="Arial"/>
          <w:b/>
          <w:bCs/>
          <w:color w:val="0070C0"/>
          <w:sz w:val="28"/>
          <w:szCs w:val="28"/>
          <w:lang w:val="fr-FR"/>
        </w:rPr>
        <w:lastRenderedPageBreak/>
        <w:t>Information Projet</w:t>
      </w:r>
    </w:p>
    <w:tbl>
      <w:tblPr>
        <w:tblStyle w:val="JDATable"/>
        <w:tblpPr w:leftFromText="180" w:rightFromText="180" w:vertAnchor="text" w:horzAnchor="margin" w:tblpXSpec="center" w:tblpY="-64"/>
        <w:tblW w:w="938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00" w:firstRow="0" w:lastRow="0" w:firstColumn="0" w:lastColumn="0" w:noHBand="0" w:noVBand="0"/>
      </w:tblPr>
      <w:tblGrid>
        <w:gridCol w:w="3251"/>
        <w:gridCol w:w="6130"/>
      </w:tblGrid>
      <w:tr w:rsidR="00E06DE0" w:rsidRPr="00443757" w14:paraId="2623E9E4" w14:textId="77777777" w:rsidTr="00590315">
        <w:trPr>
          <w:trHeight w:val="444"/>
        </w:trPr>
        <w:tc>
          <w:tcPr>
            <w:tcW w:w="3251" w:type="dxa"/>
            <w:shd w:val="clear" w:color="auto" w:fill="002060"/>
            <w:vAlign w:val="center"/>
          </w:tcPr>
          <w:p w14:paraId="4FD637F2" w14:textId="77777777" w:rsidR="00E06DE0" w:rsidRPr="0032141F" w:rsidRDefault="00E06DE0" w:rsidP="00590315">
            <w:pPr>
              <w:pStyle w:val="TableText"/>
              <w:spacing w:line="288" w:lineRule="auto"/>
              <w:rPr>
                <w:rStyle w:val="lev"/>
                <w:b w:val="0"/>
                <w:bCs w:val="0"/>
                <w:noProof/>
                <w:color w:val="FFFFFF" w:themeColor="background1"/>
                <w:sz w:val="20"/>
                <w:szCs w:val="14"/>
                <w:lang w:val="fr-FR"/>
              </w:rPr>
            </w:pPr>
            <w:r w:rsidRPr="00D43522">
              <w:rPr>
                <w:b/>
                <w:bCs/>
                <w:color w:val="FFFFFF" w:themeColor="background1"/>
                <w:sz w:val="20"/>
                <w:szCs w:val="14"/>
                <w:lang w:val="fr-FR"/>
              </w:rPr>
              <w:t>Projet</w:t>
            </w:r>
          </w:p>
        </w:tc>
        <w:tc>
          <w:tcPr>
            <w:tcW w:w="6130" w:type="dxa"/>
            <w:shd w:val="clear" w:color="auto" w:fill="D9E2F3" w:themeFill="accent1" w:themeFillTint="33"/>
          </w:tcPr>
          <w:p w14:paraId="682D1FA5" w14:textId="22EC5004" w:rsidR="00E06DE0" w:rsidRPr="00CF23EB" w:rsidRDefault="000167C2" w:rsidP="00590315">
            <w:pPr>
              <w:pStyle w:val="TableText"/>
              <w:spacing w:line="288" w:lineRule="auto"/>
              <w:rPr>
                <w:b/>
                <w:bCs/>
                <w:noProof/>
                <w:sz w:val="28"/>
                <w:szCs w:val="20"/>
                <w:lang w:val="fr-FR"/>
              </w:rPr>
            </w:pPr>
            <w:r>
              <w:rPr>
                <w:b/>
                <w:bCs/>
                <w:noProof/>
                <w:sz w:val="28"/>
                <w:szCs w:val="20"/>
                <w:lang w:val="fr-FR"/>
              </w:rPr>
              <w:t>Aymax Interne</w:t>
            </w:r>
          </w:p>
        </w:tc>
      </w:tr>
      <w:tr w:rsidR="00E06DE0" w:rsidRPr="00443757" w14:paraId="1368E92B" w14:textId="77777777" w:rsidTr="00590315">
        <w:trPr>
          <w:trHeight w:val="444"/>
        </w:trPr>
        <w:tc>
          <w:tcPr>
            <w:tcW w:w="3251" w:type="dxa"/>
            <w:shd w:val="clear" w:color="auto" w:fill="002060"/>
            <w:vAlign w:val="center"/>
          </w:tcPr>
          <w:p w14:paraId="4637A713" w14:textId="77777777" w:rsidR="00E06DE0" w:rsidRPr="00D43522" w:rsidRDefault="00E06DE0" w:rsidP="00590315">
            <w:pPr>
              <w:pStyle w:val="TableText"/>
              <w:spacing w:line="288" w:lineRule="auto"/>
              <w:rPr>
                <w:rStyle w:val="lev"/>
                <w:b w:val="0"/>
                <w:bCs w:val="0"/>
                <w:noProof/>
                <w:color w:val="FFFFFF" w:themeColor="background1"/>
                <w:sz w:val="20"/>
                <w:szCs w:val="14"/>
                <w:lang w:val="fr-FR"/>
              </w:rPr>
            </w:pPr>
            <w:r w:rsidRPr="00D43522">
              <w:rPr>
                <w:b/>
                <w:bCs/>
                <w:color w:val="FFFFFF" w:themeColor="background1"/>
                <w:sz w:val="20"/>
                <w:szCs w:val="14"/>
                <w:lang w:val="fr-FR"/>
              </w:rPr>
              <w:t>Sponsor du Projet-AYMAX</w:t>
            </w:r>
          </w:p>
        </w:tc>
        <w:tc>
          <w:tcPr>
            <w:tcW w:w="6130" w:type="dxa"/>
            <w:shd w:val="clear" w:color="auto" w:fill="D9E2F3" w:themeFill="accent1" w:themeFillTint="33"/>
          </w:tcPr>
          <w:p w14:paraId="6011514D" w14:textId="2E5E887A" w:rsidR="00E06DE0" w:rsidRPr="00CF23EB" w:rsidRDefault="00E06DE0" w:rsidP="00590315">
            <w:pPr>
              <w:pStyle w:val="TableText"/>
              <w:spacing w:line="288" w:lineRule="auto"/>
              <w:rPr>
                <w:b/>
                <w:bCs/>
                <w:noProof/>
                <w:sz w:val="28"/>
                <w:szCs w:val="20"/>
                <w:lang w:val="fr-FR"/>
              </w:rPr>
            </w:pPr>
          </w:p>
        </w:tc>
      </w:tr>
      <w:tr w:rsidR="00E06DE0" w:rsidRPr="00443757" w14:paraId="38205EC2" w14:textId="77777777" w:rsidTr="00590315">
        <w:trPr>
          <w:trHeight w:val="444"/>
        </w:trPr>
        <w:tc>
          <w:tcPr>
            <w:tcW w:w="3251" w:type="dxa"/>
            <w:shd w:val="clear" w:color="auto" w:fill="002060"/>
            <w:vAlign w:val="center"/>
          </w:tcPr>
          <w:p w14:paraId="111BE370" w14:textId="77777777" w:rsidR="00E06DE0" w:rsidRPr="00D43522" w:rsidRDefault="00E06DE0" w:rsidP="00590315">
            <w:pPr>
              <w:pStyle w:val="TableText"/>
              <w:spacing w:line="288" w:lineRule="auto"/>
              <w:rPr>
                <w:rStyle w:val="lev"/>
                <w:b w:val="0"/>
                <w:bCs w:val="0"/>
                <w:noProof/>
                <w:color w:val="FFFFFF" w:themeColor="background1"/>
                <w:sz w:val="20"/>
                <w:szCs w:val="14"/>
                <w:lang w:val="fr-FR"/>
              </w:rPr>
            </w:pPr>
            <w:r w:rsidRPr="00D43522">
              <w:rPr>
                <w:b/>
                <w:bCs/>
                <w:color w:val="FFFFFF" w:themeColor="background1"/>
                <w:sz w:val="20"/>
                <w:szCs w:val="14"/>
                <w:lang w:val="fr-FR"/>
              </w:rPr>
              <w:t xml:space="preserve">Chef du Projet-AYMAX </w:t>
            </w:r>
          </w:p>
        </w:tc>
        <w:tc>
          <w:tcPr>
            <w:tcW w:w="6130" w:type="dxa"/>
            <w:shd w:val="clear" w:color="auto" w:fill="D9E2F3" w:themeFill="accent1" w:themeFillTint="33"/>
          </w:tcPr>
          <w:p w14:paraId="75F0F628" w14:textId="6ACF50E0" w:rsidR="00E06DE0" w:rsidRPr="00CF23EB" w:rsidRDefault="00E06DE0" w:rsidP="00590315">
            <w:pPr>
              <w:pStyle w:val="TableText"/>
              <w:spacing w:line="288" w:lineRule="auto"/>
              <w:rPr>
                <w:b/>
                <w:bCs/>
                <w:noProof/>
                <w:sz w:val="28"/>
                <w:szCs w:val="20"/>
                <w:lang w:val="fr-FR"/>
              </w:rPr>
            </w:pPr>
          </w:p>
        </w:tc>
      </w:tr>
    </w:tbl>
    <w:p w14:paraId="2CF7A9C7" w14:textId="77777777" w:rsidR="000A7999" w:rsidRDefault="000A7999" w:rsidP="000A7999">
      <w:pPr>
        <w:rPr>
          <w:rFonts w:ascii="Arial" w:hAnsi="Arial" w:cs="Arial"/>
          <w:color w:val="002060"/>
          <w:sz w:val="20"/>
        </w:rPr>
      </w:pPr>
    </w:p>
    <w:p w14:paraId="3DDC5A7C" w14:textId="20A7859F" w:rsidR="000A7999" w:rsidRPr="00E06DE0" w:rsidRDefault="000A7999" w:rsidP="00E06DE0">
      <w:pPr>
        <w:rPr>
          <w:rFonts w:ascii="Arial" w:eastAsiaTheme="minorEastAsia" w:hAnsi="Arial" w:cs="Arial"/>
          <w:b/>
          <w:bCs/>
          <w:color w:val="0070C0"/>
          <w:sz w:val="28"/>
          <w:szCs w:val="28"/>
          <w:lang w:eastAsia="ja-JP"/>
        </w:rPr>
      </w:pPr>
      <w:r>
        <w:rPr>
          <w:rFonts w:ascii="Arial" w:hAnsi="Arial" w:cs="Arial"/>
          <w:b/>
          <w:bCs/>
          <w:color w:val="0070C0"/>
          <w:sz w:val="28"/>
          <w:szCs w:val="28"/>
        </w:rPr>
        <w:br w:type="page"/>
      </w:r>
    </w:p>
    <w:p w14:paraId="5AAB5F1A" w14:textId="46301682" w:rsidR="00BE7247" w:rsidRPr="002040D9" w:rsidRDefault="00BE7247" w:rsidP="00AE15A6">
      <w:pPr>
        <w:pStyle w:val="Details"/>
        <w:spacing w:line="480" w:lineRule="auto"/>
        <w:jc w:val="center"/>
        <w:rPr>
          <w:rFonts w:ascii="Arial" w:hAnsi="Arial" w:cs="Arial"/>
          <w:b/>
          <w:bCs/>
          <w:color w:val="0070C0"/>
          <w:sz w:val="24"/>
          <w:szCs w:val="24"/>
          <w:lang w:val="fr-FR"/>
        </w:rPr>
      </w:pPr>
      <w:r w:rsidRPr="002040D9">
        <w:rPr>
          <w:rFonts w:ascii="Arial" w:hAnsi="Arial" w:cs="Arial"/>
          <w:b/>
          <w:bCs/>
          <w:color w:val="0070C0"/>
          <w:sz w:val="24"/>
          <w:szCs w:val="24"/>
          <w:lang w:val="fr-FR"/>
        </w:rPr>
        <w:lastRenderedPageBreak/>
        <w:t>Revue et Signature d</w:t>
      </w:r>
      <w:r w:rsidR="00880C10" w:rsidRPr="002040D9">
        <w:rPr>
          <w:rFonts w:ascii="Arial" w:hAnsi="Arial" w:cs="Arial"/>
          <w:b/>
          <w:bCs/>
          <w:color w:val="0070C0"/>
          <w:sz w:val="24"/>
          <w:szCs w:val="24"/>
          <w:lang w:val="fr-FR"/>
        </w:rPr>
        <w:t xml:space="preserve">u document de </w:t>
      </w:r>
      <w:r w:rsidR="009616FC" w:rsidRPr="002040D9">
        <w:rPr>
          <w:rFonts w:ascii="Arial" w:hAnsi="Arial" w:cs="Arial"/>
          <w:b/>
          <w:bCs/>
          <w:color w:val="0070C0"/>
          <w:sz w:val="24"/>
          <w:szCs w:val="24"/>
          <w:lang w:val="fr-FR"/>
        </w:rPr>
        <w:t>S</w:t>
      </w:r>
      <w:r w:rsidR="00880C10" w:rsidRPr="002040D9">
        <w:rPr>
          <w:rFonts w:ascii="Arial" w:hAnsi="Arial" w:cs="Arial"/>
          <w:b/>
          <w:bCs/>
          <w:color w:val="0070C0"/>
          <w:sz w:val="24"/>
          <w:szCs w:val="24"/>
          <w:lang w:val="fr-FR"/>
        </w:rPr>
        <w:t xml:space="preserve">pécification </w:t>
      </w:r>
      <w:r w:rsidR="009616FC" w:rsidRPr="002040D9">
        <w:rPr>
          <w:rFonts w:ascii="Arial" w:hAnsi="Arial" w:cs="Arial"/>
          <w:b/>
          <w:bCs/>
          <w:color w:val="0070C0"/>
          <w:sz w:val="24"/>
          <w:szCs w:val="24"/>
          <w:lang w:val="fr-FR"/>
        </w:rPr>
        <w:t>F</w:t>
      </w:r>
      <w:r w:rsidR="00880C10" w:rsidRPr="002040D9">
        <w:rPr>
          <w:rFonts w:ascii="Arial" w:hAnsi="Arial" w:cs="Arial"/>
          <w:b/>
          <w:bCs/>
          <w:color w:val="0070C0"/>
          <w:sz w:val="24"/>
          <w:szCs w:val="24"/>
          <w:lang w:val="fr-FR"/>
        </w:rPr>
        <w:t>onctionnelle</w:t>
      </w:r>
      <w:r w:rsidR="00B141FD" w:rsidRPr="002040D9">
        <w:rPr>
          <w:rFonts w:ascii="Arial" w:hAnsi="Arial" w:cs="Arial"/>
          <w:b/>
          <w:bCs/>
          <w:color w:val="0070C0"/>
          <w:sz w:val="24"/>
          <w:szCs w:val="24"/>
          <w:lang w:val="fr-FR"/>
        </w:rPr>
        <w:t xml:space="preserve"> </w:t>
      </w:r>
      <w:r w:rsidR="009616FC" w:rsidRPr="002040D9">
        <w:rPr>
          <w:rFonts w:ascii="Arial" w:hAnsi="Arial" w:cs="Arial"/>
          <w:b/>
          <w:bCs/>
          <w:color w:val="0070C0"/>
          <w:sz w:val="24"/>
          <w:szCs w:val="24"/>
          <w:lang w:val="fr-FR"/>
        </w:rPr>
        <w:t>D</w:t>
      </w:r>
      <w:r w:rsidR="00880C10" w:rsidRPr="002040D9">
        <w:rPr>
          <w:rFonts w:ascii="Arial" w:hAnsi="Arial" w:cs="Arial"/>
          <w:b/>
          <w:bCs/>
          <w:color w:val="0070C0"/>
          <w:sz w:val="24"/>
          <w:szCs w:val="24"/>
          <w:lang w:val="fr-FR"/>
        </w:rPr>
        <w:t>étaillée</w:t>
      </w:r>
    </w:p>
    <w:tbl>
      <w:tblPr>
        <w:tblStyle w:val="Grilledutableau"/>
        <w:tblW w:w="9214" w:type="dxa"/>
        <w:tblInd w:w="-5"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3661"/>
        <w:gridCol w:w="2718"/>
        <w:gridCol w:w="1559"/>
        <w:gridCol w:w="1276"/>
      </w:tblGrid>
      <w:tr w:rsidR="00750194" w:rsidRPr="00CA3A08" w14:paraId="3045C4E0" w14:textId="77777777" w:rsidTr="00D14C8C">
        <w:trPr>
          <w:trHeight w:val="427"/>
        </w:trPr>
        <w:tc>
          <w:tcPr>
            <w:tcW w:w="3661" w:type="dxa"/>
            <w:shd w:val="clear" w:color="auto" w:fill="002060"/>
            <w:vAlign w:val="center"/>
          </w:tcPr>
          <w:p w14:paraId="6FC05D8E" w14:textId="77777777" w:rsidR="00750194" w:rsidRPr="00A30E49" w:rsidRDefault="00750194" w:rsidP="00535EA9">
            <w:pPr>
              <w:rPr>
                <w:rFonts w:ascii="Arial" w:hAnsi="Arial" w:cs="Arial"/>
                <w:b/>
                <w:color w:val="FFFFFF" w:themeColor="background1"/>
              </w:rPr>
            </w:pPr>
            <w:r w:rsidRPr="00A30E49">
              <w:rPr>
                <w:rFonts w:ascii="Arial" w:hAnsi="Arial" w:cs="Arial"/>
                <w:b/>
                <w:color w:val="FFFFFF" w:themeColor="background1"/>
              </w:rPr>
              <w:t>Description</w:t>
            </w:r>
          </w:p>
        </w:tc>
        <w:tc>
          <w:tcPr>
            <w:tcW w:w="5553" w:type="dxa"/>
            <w:gridSpan w:val="3"/>
            <w:shd w:val="clear" w:color="auto" w:fill="D9E2F3" w:themeFill="accent1" w:themeFillTint="33"/>
            <w:vAlign w:val="center"/>
          </w:tcPr>
          <w:p w14:paraId="41D1FF8E" w14:textId="7FB32893" w:rsidR="00750194" w:rsidRPr="00086C96" w:rsidRDefault="00B81426" w:rsidP="00535EA9">
            <w:pPr>
              <w:spacing w:line="276" w:lineRule="auto"/>
              <w:rPr>
                <w:rFonts w:ascii="Arial" w:hAnsi="Arial" w:cs="Arial"/>
                <w:sz w:val="24"/>
                <w:szCs w:val="24"/>
              </w:rPr>
            </w:pPr>
            <w:r>
              <w:rPr>
                <w:rFonts w:ascii="Arial" w:hAnsi="Arial" w:cs="Arial"/>
                <w:sz w:val="24"/>
                <w:szCs w:val="24"/>
              </w:rPr>
              <w:t xml:space="preserve">APP </w:t>
            </w:r>
            <w:r w:rsidR="00380EE5">
              <w:rPr>
                <w:rFonts w:ascii="Arial" w:hAnsi="Arial" w:cs="Arial"/>
                <w:sz w:val="24"/>
                <w:szCs w:val="24"/>
              </w:rPr>
              <w:t>CAP</w:t>
            </w:r>
            <w:r>
              <w:rPr>
                <w:rFonts w:ascii="Arial" w:hAnsi="Arial" w:cs="Arial"/>
                <w:sz w:val="24"/>
                <w:szCs w:val="24"/>
              </w:rPr>
              <w:t xml:space="preserve"> – </w:t>
            </w:r>
            <w:r w:rsidR="00380EE5">
              <w:rPr>
                <w:rFonts w:ascii="Arial" w:hAnsi="Arial" w:cs="Arial"/>
                <w:sz w:val="24"/>
                <w:szCs w:val="24"/>
              </w:rPr>
              <w:t>Evaluation des compétences</w:t>
            </w:r>
          </w:p>
        </w:tc>
      </w:tr>
      <w:tr w:rsidR="00750194" w:rsidRPr="00CA3A08" w14:paraId="64181051" w14:textId="77777777" w:rsidTr="00D14C8C">
        <w:trPr>
          <w:trHeight w:val="427"/>
        </w:trPr>
        <w:tc>
          <w:tcPr>
            <w:tcW w:w="3661" w:type="dxa"/>
            <w:shd w:val="clear" w:color="auto" w:fill="002060"/>
            <w:vAlign w:val="center"/>
          </w:tcPr>
          <w:p w14:paraId="3F3972C6" w14:textId="77777777" w:rsidR="00750194" w:rsidRPr="00A30E49" w:rsidRDefault="00750194" w:rsidP="00535EA9">
            <w:pPr>
              <w:rPr>
                <w:rFonts w:ascii="Arial" w:hAnsi="Arial" w:cs="Arial"/>
                <w:b/>
                <w:color w:val="FFFFFF" w:themeColor="background1"/>
              </w:rPr>
            </w:pPr>
            <w:r w:rsidRPr="00A30E49">
              <w:rPr>
                <w:rFonts w:ascii="Arial" w:hAnsi="Arial" w:cs="Arial"/>
                <w:b/>
                <w:color w:val="FFFFFF" w:themeColor="background1"/>
              </w:rPr>
              <w:t>Document de référence</w:t>
            </w:r>
          </w:p>
        </w:tc>
        <w:tc>
          <w:tcPr>
            <w:tcW w:w="5553" w:type="dxa"/>
            <w:gridSpan w:val="3"/>
            <w:shd w:val="clear" w:color="auto" w:fill="D9E2F3" w:themeFill="accent1" w:themeFillTint="33"/>
            <w:vAlign w:val="center"/>
          </w:tcPr>
          <w:p w14:paraId="19F4EC40" w14:textId="480F8F45" w:rsidR="00750194" w:rsidRPr="00086C96" w:rsidRDefault="001A5DC8" w:rsidP="00535EA9">
            <w:pPr>
              <w:rPr>
                <w:rFonts w:ascii="Arial" w:hAnsi="Arial" w:cs="Arial"/>
                <w:sz w:val="24"/>
                <w:szCs w:val="24"/>
              </w:rPr>
            </w:pPr>
            <w:r>
              <w:rPr>
                <w:rFonts w:ascii="Arial" w:hAnsi="Arial" w:cs="Arial"/>
                <w:sz w:val="24"/>
                <w:szCs w:val="24"/>
              </w:rPr>
              <w:t>APP CAP – Evaluation des compétences</w:t>
            </w:r>
          </w:p>
        </w:tc>
      </w:tr>
      <w:tr w:rsidR="00750194" w:rsidRPr="00CA3A08" w14:paraId="795CC72F" w14:textId="77777777" w:rsidTr="00D14C8C">
        <w:trPr>
          <w:trHeight w:val="427"/>
        </w:trPr>
        <w:tc>
          <w:tcPr>
            <w:tcW w:w="3661" w:type="dxa"/>
            <w:shd w:val="clear" w:color="auto" w:fill="002060"/>
            <w:vAlign w:val="center"/>
          </w:tcPr>
          <w:p w14:paraId="0A36CEB1" w14:textId="55366712" w:rsidR="00750194" w:rsidRPr="00A30E49" w:rsidRDefault="00750194" w:rsidP="00535EA9">
            <w:pPr>
              <w:rPr>
                <w:rFonts w:ascii="Arial" w:hAnsi="Arial" w:cs="Arial"/>
                <w:b/>
                <w:color w:val="FFFFFF" w:themeColor="background1"/>
              </w:rPr>
            </w:pPr>
            <w:r w:rsidRPr="00A30E49">
              <w:rPr>
                <w:rFonts w:ascii="Arial" w:hAnsi="Arial" w:cs="Arial"/>
                <w:b/>
                <w:color w:val="FFFFFF" w:themeColor="background1"/>
              </w:rPr>
              <w:t>Date de création</w:t>
            </w:r>
          </w:p>
        </w:tc>
        <w:tc>
          <w:tcPr>
            <w:tcW w:w="5553" w:type="dxa"/>
            <w:gridSpan w:val="3"/>
            <w:shd w:val="clear" w:color="auto" w:fill="D9E2F3" w:themeFill="accent1" w:themeFillTint="33"/>
            <w:vAlign w:val="center"/>
          </w:tcPr>
          <w:p w14:paraId="73A418EA" w14:textId="1B1EB20F" w:rsidR="00750194" w:rsidRPr="00086C96" w:rsidRDefault="001A5DC8" w:rsidP="00535EA9">
            <w:pPr>
              <w:rPr>
                <w:rFonts w:ascii="Arial" w:hAnsi="Arial" w:cs="Arial"/>
                <w:sz w:val="24"/>
                <w:szCs w:val="24"/>
              </w:rPr>
            </w:pPr>
            <w:r>
              <w:rPr>
                <w:rFonts w:ascii="Arial" w:hAnsi="Arial" w:cs="Arial"/>
                <w:sz w:val="24"/>
                <w:szCs w:val="24"/>
              </w:rPr>
              <w:t>25</w:t>
            </w:r>
            <w:r w:rsidR="00EC6A64">
              <w:rPr>
                <w:rFonts w:ascii="Arial" w:hAnsi="Arial" w:cs="Arial"/>
                <w:sz w:val="24"/>
                <w:szCs w:val="24"/>
              </w:rPr>
              <w:t>/</w:t>
            </w:r>
            <w:r>
              <w:rPr>
                <w:rFonts w:ascii="Arial" w:hAnsi="Arial" w:cs="Arial"/>
                <w:sz w:val="24"/>
                <w:szCs w:val="24"/>
              </w:rPr>
              <w:t>11</w:t>
            </w:r>
            <w:r w:rsidR="00EC6A64">
              <w:rPr>
                <w:rFonts w:ascii="Arial" w:hAnsi="Arial" w:cs="Arial"/>
                <w:sz w:val="24"/>
                <w:szCs w:val="24"/>
              </w:rPr>
              <w:t>/202</w:t>
            </w:r>
            <w:r>
              <w:rPr>
                <w:rFonts w:ascii="Arial" w:hAnsi="Arial" w:cs="Arial"/>
                <w:sz w:val="24"/>
                <w:szCs w:val="24"/>
              </w:rPr>
              <w:t>5</w:t>
            </w:r>
          </w:p>
        </w:tc>
      </w:tr>
      <w:tr w:rsidR="00750194" w:rsidRPr="00CA3A08" w14:paraId="38A7C420" w14:textId="77777777" w:rsidTr="00D14C8C">
        <w:trPr>
          <w:trHeight w:val="427"/>
        </w:trPr>
        <w:tc>
          <w:tcPr>
            <w:tcW w:w="3661" w:type="dxa"/>
            <w:shd w:val="clear" w:color="auto" w:fill="002060"/>
            <w:vAlign w:val="center"/>
          </w:tcPr>
          <w:p w14:paraId="775251C7" w14:textId="77777777" w:rsidR="00750194" w:rsidRPr="00A30E49" w:rsidRDefault="00750194" w:rsidP="00535EA9">
            <w:pPr>
              <w:rPr>
                <w:rFonts w:ascii="Arial" w:hAnsi="Arial" w:cs="Arial"/>
                <w:b/>
                <w:color w:val="FFFFFF" w:themeColor="background1"/>
              </w:rPr>
            </w:pPr>
            <w:r w:rsidRPr="00A30E49">
              <w:rPr>
                <w:rFonts w:ascii="Arial" w:hAnsi="Arial" w:cs="Arial"/>
                <w:b/>
                <w:color w:val="FFFFFF" w:themeColor="background1"/>
              </w:rPr>
              <w:t>Dernière mise à jour</w:t>
            </w:r>
          </w:p>
        </w:tc>
        <w:tc>
          <w:tcPr>
            <w:tcW w:w="5553" w:type="dxa"/>
            <w:gridSpan w:val="3"/>
            <w:shd w:val="clear" w:color="auto" w:fill="D9E2F3" w:themeFill="accent1" w:themeFillTint="33"/>
            <w:vAlign w:val="center"/>
          </w:tcPr>
          <w:p w14:paraId="2C183B4D" w14:textId="1D6A67DF" w:rsidR="00750194" w:rsidRPr="00086C96" w:rsidRDefault="00750194" w:rsidP="00535EA9">
            <w:pPr>
              <w:rPr>
                <w:rFonts w:ascii="Arial" w:hAnsi="Arial" w:cs="Arial"/>
                <w:sz w:val="24"/>
                <w:szCs w:val="24"/>
              </w:rPr>
            </w:pPr>
          </w:p>
        </w:tc>
      </w:tr>
      <w:tr w:rsidR="00750194" w:rsidRPr="007104B4" w14:paraId="092971ED" w14:textId="77777777" w:rsidTr="00D14C8C">
        <w:trPr>
          <w:trHeight w:val="483"/>
        </w:trPr>
        <w:tc>
          <w:tcPr>
            <w:tcW w:w="3661" w:type="dxa"/>
            <w:shd w:val="clear" w:color="auto" w:fill="002060"/>
            <w:vAlign w:val="center"/>
          </w:tcPr>
          <w:p w14:paraId="171BE096" w14:textId="77777777" w:rsidR="00750194" w:rsidRPr="00A30E49" w:rsidRDefault="00750194" w:rsidP="00535EA9">
            <w:pPr>
              <w:rPr>
                <w:rFonts w:ascii="Arial" w:hAnsi="Arial" w:cs="Arial"/>
                <w:b/>
                <w:color w:val="FFFFFF" w:themeColor="background1"/>
              </w:rPr>
            </w:pPr>
            <w:r w:rsidRPr="00A30E49">
              <w:rPr>
                <w:rFonts w:ascii="Arial" w:hAnsi="Arial" w:cs="Arial"/>
                <w:b/>
                <w:color w:val="FFFFFF" w:themeColor="background1"/>
              </w:rPr>
              <w:t>Rédaction</w:t>
            </w:r>
          </w:p>
        </w:tc>
        <w:tc>
          <w:tcPr>
            <w:tcW w:w="5553" w:type="dxa"/>
            <w:gridSpan w:val="3"/>
            <w:shd w:val="clear" w:color="auto" w:fill="D9E2F3" w:themeFill="accent1" w:themeFillTint="33"/>
            <w:vAlign w:val="center"/>
          </w:tcPr>
          <w:p w14:paraId="23838F9E" w14:textId="24B53843" w:rsidR="00750194" w:rsidRPr="007104B4" w:rsidRDefault="00750194" w:rsidP="00535EA9">
            <w:pPr>
              <w:rPr>
                <w:rFonts w:ascii="Arial" w:hAnsi="Arial" w:cs="Arial"/>
                <w:sz w:val="24"/>
                <w:szCs w:val="24"/>
                <w:lang w:val="en-US"/>
              </w:rPr>
            </w:pPr>
          </w:p>
        </w:tc>
      </w:tr>
      <w:tr w:rsidR="00CA3A08" w:rsidRPr="00CA3A08" w14:paraId="692E76CA" w14:textId="77777777" w:rsidTr="00D14C8C">
        <w:trPr>
          <w:trHeight w:val="458"/>
        </w:trPr>
        <w:tc>
          <w:tcPr>
            <w:tcW w:w="3661" w:type="dxa"/>
            <w:vMerge w:val="restart"/>
            <w:shd w:val="clear" w:color="auto" w:fill="002060"/>
            <w:vAlign w:val="center"/>
          </w:tcPr>
          <w:p w14:paraId="023738F9" w14:textId="77777777" w:rsidR="00CA3A08" w:rsidRPr="00A30E49" w:rsidRDefault="00CA3A08" w:rsidP="00535EA9">
            <w:pPr>
              <w:rPr>
                <w:rFonts w:ascii="Arial" w:hAnsi="Arial" w:cs="Arial"/>
                <w:b/>
                <w:color w:val="FFFFFF" w:themeColor="background1"/>
              </w:rPr>
            </w:pPr>
            <w:r w:rsidRPr="00A30E49">
              <w:rPr>
                <w:rFonts w:ascii="Arial" w:hAnsi="Arial" w:cs="Arial"/>
                <w:b/>
                <w:color w:val="FFFFFF" w:themeColor="background1"/>
              </w:rPr>
              <w:t>Validation Métier</w:t>
            </w:r>
          </w:p>
        </w:tc>
        <w:tc>
          <w:tcPr>
            <w:tcW w:w="2718" w:type="dxa"/>
            <w:shd w:val="clear" w:color="auto" w:fill="D9E2F3" w:themeFill="accent1" w:themeFillTint="33"/>
            <w:vAlign w:val="center"/>
          </w:tcPr>
          <w:p w14:paraId="282A02FA" w14:textId="6A2B0676" w:rsidR="00CA3A08" w:rsidRPr="00086C96" w:rsidRDefault="00CA3A08" w:rsidP="00535EA9">
            <w:pPr>
              <w:rPr>
                <w:rFonts w:ascii="Arial" w:hAnsi="Arial" w:cs="Arial"/>
                <w:sz w:val="24"/>
                <w:szCs w:val="24"/>
              </w:rPr>
            </w:pPr>
          </w:p>
        </w:tc>
        <w:tc>
          <w:tcPr>
            <w:tcW w:w="1559" w:type="dxa"/>
            <w:shd w:val="clear" w:color="auto" w:fill="B4C6E7" w:themeFill="accent1" w:themeFillTint="66"/>
            <w:vAlign w:val="center"/>
          </w:tcPr>
          <w:p w14:paraId="6EC0E9EA" w14:textId="7F1F746C" w:rsidR="00CA3A08" w:rsidRPr="00086C96" w:rsidRDefault="009F0E6F" w:rsidP="00535EA9">
            <w:pPr>
              <w:rPr>
                <w:rFonts w:ascii="Arial" w:hAnsi="Arial" w:cs="Arial"/>
                <w:sz w:val="24"/>
                <w:szCs w:val="24"/>
              </w:rPr>
            </w:pPr>
            <w:r>
              <w:rPr>
                <w:rFonts w:ascii="Arial" w:hAnsi="Arial" w:cs="Arial"/>
                <w:sz w:val="24"/>
                <w:szCs w:val="24"/>
              </w:rPr>
              <w:t>Date :</w:t>
            </w:r>
          </w:p>
        </w:tc>
        <w:tc>
          <w:tcPr>
            <w:tcW w:w="1276" w:type="dxa"/>
            <w:shd w:val="clear" w:color="auto" w:fill="B4C6E7" w:themeFill="accent1" w:themeFillTint="66"/>
            <w:vAlign w:val="center"/>
          </w:tcPr>
          <w:p w14:paraId="1B916779" w14:textId="5681CC01" w:rsidR="00CA3A08" w:rsidRPr="00086C96" w:rsidRDefault="009F0E6F" w:rsidP="00535EA9">
            <w:pPr>
              <w:rPr>
                <w:rFonts w:ascii="Arial" w:hAnsi="Arial" w:cs="Arial"/>
                <w:sz w:val="24"/>
                <w:szCs w:val="24"/>
              </w:rPr>
            </w:pPr>
            <w:r>
              <w:rPr>
                <w:rFonts w:ascii="Arial" w:hAnsi="Arial" w:cs="Arial"/>
                <w:sz w:val="24"/>
                <w:szCs w:val="24"/>
              </w:rPr>
              <w:t>Statut :</w:t>
            </w:r>
          </w:p>
        </w:tc>
      </w:tr>
      <w:tr w:rsidR="00CA3A08" w:rsidRPr="00CA3A08" w14:paraId="12E2EA05" w14:textId="77777777" w:rsidTr="00D14C8C">
        <w:trPr>
          <w:trHeight w:val="458"/>
        </w:trPr>
        <w:tc>
          <w:tcPr>
            <w:tcW w:w="3661" w:type="dxa"/>
            <w:vMerge/>
            <w:shd w:val="clear" w:color="auto" w:fill="002060"/>
            <w:vAlign w:val="center"/>
          </w:tcPr>
          <w:p w14:paraId="36901114" w14:textId="77777777" w:rsidR="00CA3A08" w:rsidRPr="00A30E49" w:rsidRDefault="00CA3A08" w:rsidP="00535EA9">
            <w:pPr>
              <w:rPr>
                <w:rFonts w:ascii="Arial" w:hAnsi="Arial" w:cs="Arial"/>
                <w:b/>
                <w:color w:val="FFFFFF" w:themeColor="background1"/>
              </w:rPr>
            </w:pPr>
          </w:p>
        </w:tc>
        <w:tc>
          <w:tcPr>
            <w:tcW w:w="2718" w:type="dxa"/>
            <w:shd w:val="clear" w:color="auto" w:fill="D9E2F3" w:themeFill="accent1" w:themeFillTint="33"/>
            <w:vAlign w:val="center"/>
          </w:tcPr>
          <w:p w14:paraId="4F18CE32" w14:textId="77777777" w:rsidR="00CA3A08" w:rsidRPr="00086C96" w:rsidRDefault="00CA3A08" w:rsidP="00535EA9">
            <w:pPr>
              <w:rPr>
                <w:rFonts w:ascii="Arial" w:hAnsi="Arial" w:cs="Arial"/>
                <w:sz w:val="24"/>
                <w:szCs w:val="24"/>
              </w:rPr>
            </w:pPr>
          </w:p>
        </w:tc>
        <w:tc>
          <w:tcPr>
            <w:tcW w:w="1559" w:type="dxa"/>
            <w:shd w:val="clear" w:color="auto" w:fill="D9E2F3" w:themeFill="accent1" w:themeFillTint="33"/>
            <w:vAlign w:val="center"/>
          </w:tcPr>
          <w:p w14:paraId="05AB2265" w14:textId="77777777" w:rsidR="00CA3A08" w:rsidRPr="00086C96" w:rsidRDefault="00CA3A08" w:rsidP="00535EA9">
            <w:pPr>
              <w:rPr>
                <w:rFonts w:ascii="Arial" w:hAnsi="Arial" w:cs="Arial"/>
                <w:sz w:val="24"/>
                <w:szCs w:val="24"/>
              </w:rPr>
            </w:pPr>
          </w:p>
        </w:tc>
        <w:tc>
          <w:tcPr>
            <w:tcW w:w="1276" w:type="dxa"/>
            <w:shd w:val="clear" w:color="auto" w:fill="D9E2F3" w:themeFill="accent1" w:themeFillTint="33"/>
            <w:vAlign w:val="center"/>
          </w:tcPr>
          <w:p w14:paraId="4FEC031B" w14:textId="14D51F27" w:rsidR="00CA3A08" w:rsidRPr="00086C96" w:rsidRDefault="00CA3A08" w:rsidP="00535EA9">
            <w:pPr>
              <w:rPr>
                <w:rFonts w:ascii="Arial" w:hAnsi="Arial" w:cs="Arial"/>
                <w:sz w:val="24"/>
                <w:szCs w:val="24"/>
              </w:rPr>
            </w:pPr>
          </w:p>
        </w:tc>
      </w:tr>
      <w:tr w:rsidR="009F0E6F" w:rsidRPr="00CA3A08" w14:paraId="6C807B7D" w14:textId="77777777" w:rsidTr="00D14C8C">
        <w:trPr>
          <w:trHeight w:val="458"/>
        </w:trPr>
        <w:tc>
          <w:tcPr>
            <w:tcW w:w="3661" w:type="dxa"/>
            <w:vMerge w:val="restart"/>
            <w:shd w:val="clear" w:color="auto" w:fill="002060"/>
            <w:vAlign w:val="center"/>
          </w:tcPr>
          <w:p w14:paraId="263880FC" w14:textId="77777777" w:rsidR="009F0E6F" w:rsidRPr="00A30E49" w:rsidRDefault="009F0E6F" w:rsidP="009F0E6F">
            <w:pPr>
              <w:rPr>
                <w:rFonts w:ascii="Arial" w:hAnsi="Arial" w:cs="Arial"/>
                <w:b/>
                <w:color w:val="FFFFFF" w:themeColor="background1"/>
              </w:rPr>
            </w:pPr>
            <w:r w:rsidRPr="00A30E49">
              <w:rPr>
                <w:rFonts w:ascii="Arial" w:hAnsi="Arial" w:cs="Arial"/>
                <w:b/>
                <w:color w:val="FFFFFF" w:themeColor="background1"/>
              </w:rPr>
              <w:t>Validation SFD</w:t>
            </w:r>
          </w:p>
        </w:tc>
        <w:tc>
          <w:tcPr>
            <w:tcW w:w="2718" w:type="dxa"/>
            <w:shd w:val="clear" w:color="auto" w:fill="D9E2F3" w:themeFill="accent1" w:themeFillTint="33"/>
            <w:vAlign w:val="center"/>
          </w:tcPr>
          <w:p w14:paraId="38E3E95C" w14:textId="573C2C71" w:rsidR="009F0E6F" w:rsidRPr="00086C96" w:rsidRDefault="009F0E6F" w:rsidP="009F0E6F">
            <w:pPr>
              <w:rPr>
                <w:rFonts w:ascii="Arial" w:hAnsi="Arial" w:cs="Arial"/>
                <w:sz w:val="24"/>
                <w:szCs w:val="24"/>
              </w:rPr>
            </w:pPr>
          </w:p>
        </w:tc>
        <w:tc>
          <w:tcPr>
            <w:tcW w:w="1559" w:type="dxa"/>
            <w:shd w:val="clear" w:color="auto" w:fill="B4C6E7" w:themeFill="accent1" w:themeFillTint="66"/>
            <w:vAlign w:val="center"/>
          </w:tcPr>
          <w:p w14:paraId="1A7C3DD9" w14:textId="388BFC88" w:rsidR="009F0E6F" w:rsidRPr="00086C96" w:rsidRDefault="009F0E6F" w:rsidP="009F0E6F">
            <w:pPr>
              <w:rPr>
                <w:rFonts w:ascii="Arial" w:hAnsi="Arial" w:cs="Arial"/>
                <w:sz w:val="24"/>
                <w:szCs w:val="24"/>
              </w:rPr>
            </w:pPr>
            <w:r>
              <w:rPr>
                <w:rFonts w:ascii="Arial" w:hAnsi="Arial" w:cs="Arial"/>
                <w:sz w:val="24"/>
                <w:szCs w:val="24"/>
              </w:rPr>
              <w:t>Date :</w:t>
            </w:r>
          </w:p>
        </w:tc>
        <w:tc>
          <w:tcPr>
            <w:tcW w:w="1276" w:type="dxa"/>
            <w:shd w:val="clear" w:color="auto" w:fill="B4C6E7" w:themeFill="accent1" w:themeFillTint="66"/>
            <w:vAlign w:val="center"/>
          </w:tcPr>
          <w:p w14:paraId="60B8FBBE" w14:textId="4C17CEA8" w:rsidR="009F0E6F" w:rsidRPr="00086C96" w:rsidRDefault="009F0E6F" w:rsidP="009F0E6F">
            <w:pPr>
              <w:rPr>
                <w:rFonts w:ascii="Arial" w:hAnsi="Arial" w:cs="Arial"/>
                <w:sz w:val="24"/>
                <w:szCs w:val="24"/>
              </w:rPr>
            </w:pPr>
            <w:r>
              <w:rPr>
                <w:rFonts w:ascii="Arial" w:hAnsi="Arial" w:cs="Arial"/>
                <w:sz w:val="24"/>
                <w:szCs w:val="24"/>
              </w:rPr>
              <w:t>Statut :</w:t>
            </w:r>
          </w:p>
        </w:tc>
      </w:tr>
      <w:tr w:rsidR="009F0E6F" w:rsidRPr="00CA3A08" w14:paraId="735C1C9B" w14:textId="77777777" w:rsidTr="00D14C8C">
        <w:trPr>
          <w:trHeight w:val="457"/>
        </w:trPr>
        <w:tc>
          <w:tcPr>
            <w:tcW w:w="3661" w:type="dxa"/>
            <w:vMerge/>
            <w:shd w:val="clear" w:color="auto" w:fill="002060"/>
            <w:vAlign w:val="center"/>
          </w:tcPr>
          <w:p w14:paraId="180E64D9" w14:textId="77777777" w:rsidR="009F0E6F" w:rsidRPr="00A30E49" w:rsidRDefault="009F0E6F" w:rsidP="009F0E6F">
            <w:pPr>
              <w:rPr>
                <w:rFonts w:ascii="Arial" w:hAnsi="Arial" w:cs="Arial"/>
                <w:b/>
                <w:color w:val="FFFFFF" w:themeColor="background1"/>
              </w:rPr>
            </w:pPr>
          </w:p>
        </w:tc>
        <w:tc>
          <w:tcPr>
            <w:tcW w:w="2718" w:type="dxa"/>
            <w:shd w:val="clear" w:color="auto" w:fill="D9E2F3" w:themeFill="accent1" w:themeFillTint="33"/>
            <w:vAlign w:val="center"/>
          </w:tcPr>
          <w:p w14:paraId="750CB867" w14:textId="7AC590DB" w:rsidR="009F0E6F" w:rsidRPr="00086C96" w:rsidRDefault="009F0E6F" w:rsidP="009F0E6F">
            <w:pPr>
              <w:rPr>
                <w:rFonts w:ascii="Arial" w:hAnsi="Arial" w:cs="Arial"/>
                <w:sz w:val="24"/>
                <w:szCs w:val="24"/>
              </w:rPr>
            </w:pPr>
          </w:p>
        </w:tc>
        <w:tc>
          <w:tcPr>
            <w:tcW w:w="1559" w:type="dxa"/>
            <w:shd w:val="clear" w:color="auto" w:fill="D9E2F3" w:themeFill="accent1" w:themeFillTint="33"/>
            <w:vAlign w:val="center"/>
          </w:tcPr>
          <w:p w14:paraId="040B333E" w14:textId="3A81DD8B" w:rsidR="009F0E6F" w:rsidRPr="00086C96" w:rsidRDefault="009F0E6F" w:rsidP="009F0E6F">
            <w:pPr>
              <w:rPr>
                <w:rFonts w:ascii="Arial" w:hAnsi="Arial" w:cs="Arial"/>
                <w:sz w:val="24"/>
                <w:szCs w:val="24"/>
              </w:rPr>
            </w:pPr>
          </w:p>
        </w:tc>
        <w:tc>
          <w:tcPr>
            <w:tcW w:w="1276" w:type="dxa"/>
            <w:shd w:val="clear" w:color="auto" w:fill="D9E2F3" w:themeFill="accent1" w:themeFillTint="33"/>
            <w:vAlign w:val="center"/>
          </w:tcPr>
          <w:p w14:paraId="7B3F84D0" w14:textId="7B6BE3BD" w:rsidR="009F0E6F" w:rsidRPr="00086C96" w:rsidRDefault="009F0E6F" w:rsidP="009F0E6F">
            <w:pPr>
              <w:rPr>
                <w:rFonts w:ascii="Arial" w:hAnsi="Arial" w:cs="Arial"/>
                <w:sz w:val="24"/>
                <w:szCs w:val="24"/>
              </w:rPr>
            </w:pPr>
          </w:p>
        </w:tc>
      </w:tr>
      <w:tr w:rsidR="009F0E6F" w:rsidRPr="00CA3A08" w14:paraId="5D07B6D6" w14:textId="77777777" w:rsidTr="00D14C8C">
        <w:trPr>
          <w:trHeight w:val="458"/>
        </w:trPr>
        <w:tc>
          <w:tcPr>
            <w:tcW w:w="3661" w:type="dxa"/>
            <w:vMerge w:val="restart"/>
            <w:shd w:val="clear" w:color="auto" w:fill="002060"/>
            <w:vAlign w:val="center"/>
          </w:tcPr>
          <w:p w14:paraId="2FC25714" w14:textId="77777777" w:rsidR="009F0E6F" w:rsidRPr="00A30E49" w:rsidRDefault="009F0E6F" w:rsidP="009F0E6F">
            <w:pPr>
              <w:jc w:val="both"/>
              <w:rPr>
                <w:rFonts w:ascii="Arial" w:hAnsi="Arial" w:cs="Arial"/>
                <w:b/>
                <w:color w:val="FFFFFF" w:themeColor="background1"/>
              </w:rPr>
            </w:pPr>
            <w:r w:rsidRPr="00A30E49">
              <w:rPr>
                <w:rFonts w:ascii="Arial" w:hAnsi="Arial" w:cs="Arial"/>
                <w:b/>
                <w:color w:val="FFFFFF" w:themeColor="background1"/>
              </w:rPr>
              <w:t>Validation Technique</w:t>
            </w:r>
          </w:p>
        </w:tc>
        <w:tc>
          <w:tcPr>
            <w:tcW w:w="2718" w:type="dxa"/>
            <w:shd w:val="clear" w:color="auto" w:fill="D9E2F3" w:themeFill="accent1" w:themeFillTint="33"/>
            <w:vAlign w:val="center"/>
          </w:tcPr>
          <w:p w14:paraId="0D337B56" w14:textId="551B968A" w:rsidR="009F0E6F" w:rsidRPr="00086C96" w:rsidRDefault="009F0E6F" w:rsidP="009F0E6F">
            <w:pPr>
              <w:jc w:val="both"/>
              <w:rPr>
                <w:rFonts w:ascii="Arial" w:hAnsi="Arial" w:cs="Arial"/>
                <w:sz w:val="24"/>
                <w:szCs w:val="24"/>
              </w:rPr>
            </w:pPr>
          </w:p>
        </w:tc>
        <w:tc>
          <w:tcPr>
            <w:tcW w:w="1559" w:type="dxa"/>
            <w:shd w:val="clear" w:color="auto" w:fill="B4C6E7" w:themeFill="accent1" w:themeFillTint="66"/>
            <w:vAlign w:val="center"/>
          </w:tcPr>
          <w:p w14:paraId="0B0F59CD" w14:textId="62390294" w:rsidR="009F0E6F" w:rsidRPr="00086C96" w:rsidRDefault="009F0E6F" w:rsidP="009F0E6F">
            <w:pPr>
              <w:jc w:val="both"/>
              <w:rPr>
                <w:rFonts w:ascii="Arial" w:hAnsi="Arial" w:cs="Arial"/>
                <w:sz w:val="24"/>
                <w:szCs w:val="24"/>
              </w:rPr>
            </w:pPr>
            <w:r>
              <w:rPr>
                <w:rFonts w:ascii="Arial" w:hAnsi="Arial" w:cs="Arial"/>
                <w:sz w:val="24"/>
                <w:szCs w:val="24"/>
              </w:rPr>
              <w:t>Date :</w:t>
            </w:r>
          </w:p>
        </w:tc>
        <w:tc>
          <w:tcPr>
            <w:tcW w:w="1276" w:type="dxa"/>
            <w:shd w:val="clear" w:color="auto" w:fill="B4C6E7" w:themeFill="accent1" w:themeFillTint="66"/>
            <w:vAlign w:val="center"/>
          </w:tcPr>
          <w:p w14:paraId="4D935BFA" w14:textId="4024CECB" w:rsidR="009F0E6F" w:rsidRPr="00086C96" w:rsidRDefault="009F0E6F" w:rsidP="009F0E6F">
            <w:pPr>
              <w:jc w:val="both"/>
              <w:rPr>
                <w:rFonts w:ascii="Arial" w:hAnsi="Arial" w:cs="Arial"/>
                <w:sz w:val="24"/>
                <w:szCs w:val="24"/>
              </w:rPr>
            </w:pPr>
            <w:r>
              <w:rPr>
                <w:rFonts w:ascii="Arial" w:hAnsi="Arial" w:cs="Arial"/>
                <w:sz w:val="24"/>
                <w:szCs w:val="24"/>
              </w:rPr>
              <w:t>Statut :</w:t>
            </w:r>
          </w:p>
        </w:tc>
      </w:tr>
      <w:tr w:rsidR="009F0E6F" w:rsidRPr="00CA3A08" w14:paraId="1F478682" w14:textId="77777777" w:rsidTr="00D14C8C">
        <w:trPr>
          <w:trHeight w:val="457"/>
        </w:trPr>
        <w:tc>
          <w:tcPr>
            <w:tcW w:w="3661" w:type="dxa"/>
            <w:vMerge/>
            <w:shd w:val="clear" w:color="auto" w:fill="002060"/>
            <w:vAlign w:val="center"/>
          </w:tcPr>
          <w:p w14:paraId="0BFE10ED" w14:textId="77777777" w:rsidR="009F0E6F" w:rsidRPr="00086C96" w:rsidRDefault="009F0E6F" w:rsidP="009F0E6F">
            <w:pPr>
              <w:jc w:val="both"/>
              <w:rPr>
                <w:rFonts w:ascii="Arial" w:hAnsi="Arial" w:cs="Arial"/>
                <w:b/>
                <w:sz w:val="24"/>
                <w:szCs w:val="24"/>
              </w:rPr>
            </w:pPr>
          </w:p>
        </w:tc>
        <w:tc>
          <w:tcPr>
            <w:tcW w:w="2718" w:type="dxa"/>
            <w:shd w:val="clear" w:color="auto" w:fill="D9E2F3" w:themeFill="accent1" w:themeFillTint="33"/>
            <w:vAlign w:val="center"/>
          </w:tcPr>
          <w:p w14:paraId="4BB16EF6" w14:textId="080B5E9C" w:rsidR="009F0E6F" w:rsidRPr="00086C96" w:rsidRDefault="009F0E6F" w:rsidP="009F0E6F">
            <w:pPr>
              <w:jc w:val="both"/>
              <w:rPr>
                <w:rFonts w:ascii="Arial" w:hAnsi="Arial" w:cs="Arial"/>
                <w:sz w:val="24"/>
                <w:szCs w:val="24"/>
              </w:rPr>
            </w:pPr>
          </w:p>
        </w:tc>
        <w:tc>
          <w:tcPr>
            <w:tcW w:w="1559" w:type="dxa"/>
            <w:shd w:val="clear" w:color="auto" w:fill="D9E2F3" w:themeFill="accent1" w:themeFillTint="33"/>
            <w:vAlign w:val="center"/>
          </w:tcPr>
          <w:p w14:paraId="70FAAEED" w14:textId="77777777" w:rsidR="009F0E6F" w:rsidRPr="00086C96" w:rsidRDefault="009F0E6F" w:rsidP="009F0E6F">
            <w:pPr>
              <w:jc w:val="both"/>
              <w:rPr>
                <w:rFonts w:ascii="Arial" w:hAnsi="Arial" w:cs="Arial"/>
                <w:sz w:val="24"/>
                <w:szCs w:val="24"/>
              </w:rPr>
            </w:pPr>
          </w:p>
        </w:tc>
        <w:tc>
          <w:tcPr>
            <w:tcW w:w="1276" w:type="dxa"/>
            <w:shd w:val="clear" w:color="auto" w:fill="D9E2F3" w:themeFill="accent1" w:themeFillTint="33"/>
            <w:vAlign w:val="center"/>
          </w:tcPr>
          <w:p w14:paraId="2CDC1E21" w14:textId="611DB4E4" w:rsidR="009F0E6F" w:rsidRPr="00086C96" w:rsidRDefault="009F0E6F" w:rsidP="009F0E6F">
            <w:pPr>
              <w:jc w:val="both"/>
              <w:rPr>
                <w:rFonts w:ascii="Arial" w:hAnsi="Arial" w:cs="Arial"/>
                <w:sz w:val="24"/>
                <w:szCs w:val="24"/>
              </w:rPr>
            </w:pPr>
          </w:p>
        </w:tc>
      </w:tr>
    </w:tbl>
    <w:p w14:paraId="290C2188" w14:textId="4C25DD45" w:rsidR="00D61507" w:rsidRPr="00CA3A08" w:rsidRDefault="00D61507" w:rsidP="009C3764">
      <w:pPr>
        <w:pStyle w:val="Details"/>
        <w:spacing w:line="480" w:lineRule="auto"/>
        <w:jc w:val="right"/>
        <w:rPr>
          <w:rFonts w:ascii="Arial" w:hAnsi="Arial" w:cs="Arial"/>
          <w:color w:val="002060"/>
          <w:sz w:val="28"/>
          <w:szCs w:val="28"/>
          <w:lang w:val="fr-FR"/>
        </w:rPr>
      </w:pPr>
    </w:p>
    <w:p w14:paraId="7F744B96" w14:textId="77777777" w:rsidR="006F7ADA" w:rsidRPr="002040D9" w:rsidRDefault="006F7ADA" w:rsidP="006F7ADA">
      <w:pPr>
        <w:pStyle w:val="Details"/>
        <w:spacing w:line="480" w:lineRule="auto"/>
        <w:rPr>
          <w:rFonts w:ascii="Arial" w:hAnsi="Arial" w:cs="Arial"/>
          <w:b/>
          <w:bCs/>
          <w:color w:val="0070C0"/>
          <w:sz w:val="24"/>
          <w:szCs w:val="24"/>
          <w:lang w:val="fr-FR"/>
        </w:rPr>
      </w:pPr>
      <w:r w:rsidRPr="002040D9">
        <w:rPr>
          <w:rFonts w:ascii="Arial" w:hAnsi="Arial" w:cs="Arial"/>
          <w:b/>
          <w:bCs/>
          <w:color w:val="0070C0"/>
          <w:sz w:val="24"/>
          <w:szCs w:val="24"/>
          <w:lang w:val="fr-FR"/>
        </w:rPr>
        <w:t xml:space="preserve">Assurance Qualité </w:t>
      </w:r>
    </w:p>
    <w:tbl>
      <w:tblPr>
        <w:tblStyle w:val="Grilledutableau"/>
        <w:tblpPr w:leftFromText="141" w:rightFromText="141" w:vertAnchor="text" w:horzAnchor="margin" w:tblpY="231"/>
        <w:tblW w:w="920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129"/>
        <w:gridCol w:w="2488"/>
        <w:gridCol w:w="2190"/>
        <w:gridCol w:w="3402"/>
      </w:tblGrid>
      <w:tr w:rsidR="006F7ADA" w:rsidRPr="00C056E8" w14:paraId="4FA07504" w14:textId="77777777" w:rsidTr="00D14C8C">
        <w:tc>
          <w:tcPr>
            <w:tcW w:w="1129" w:type="dxa"/>
            <w:shd w:val="clear" w:color="auto" w:fill="002060"/>
            <w:vAlign w:val="center"/>
          </w:tcPr>
          <w:p w14:paraId="2B84ACA9" w14:textId="77777777" w:rsidR="006F7ADA" w:rsidRPr="005E6977" w:rsidRDefault="006F7ADA" w:rsidP="00590315">
            <w:pPr>
              <w:spacing w:line="288" w:lineRule="auto"/>
              <w:rPr>
                <w:rFonts w:ascii="Arial" w:hAnsi="Arial" w:cs="Arial"/>
                <w:b/>
                <w:color w:val="FFFFFF" w:themeColor="background1"/>
                <w:sz w:val="24"/>
                <w:szCs w:val="24"/>
              </w:rPr>
            </w:pPr>
            <w:r w:rsidRPr="005E6977">
              <w:rPr>
                <w:rFonts w:ascii="Arial" w:hAnsi="Arial" w:cs="Arial"/>
                <w:b/>
                <w:color w:val="FFFFFF" w:themeColor="background1"/>
                <w:sz w:val="24"/>
                <w:szCs w:val="24"/>
              </w:rPr>
              <w:t xml:space="preserve">Version </w:t>
            </w:r>
          </w:p>
        </w:tc>
        <w:tc>
          <w:tcPr>
            <w:tcW w:w="2488" w:type="dxa"/>
            <w:shd w:val="clear" w:color="auto" w:fill="002060"/>
            <w:vAlign w:val="center"/>
          </w:tcPr>
          <w:p w14:paraId="1BE089EB" w14:textId="77777777" w:rsidR="006F7ADA" w:rsidRPr="005E6977" w:rsidRDefault="006F7ADA" w:rsidP="00590315">
            <w:pPr>
              <w:spacing w:line="288" w:lineRule="auto"/>
              <w:jc w:val="center"/>
              <w:rPr>
                <w:rFonts w:ascii="Arial" w:hAnsi="Arial" w:cs="Arial"/>
                <w:b/>
                <w:color w:val="FFFFFF" w:themeColor="background1"/>
                <w:sz w:val="24"/>
                <w:szCs w:val="24"/>
              </w:rPr>
            </w:pPr>
            <w:r w:rsidRPr="005E6977">
              <w:rPr>
                <w:rFonts w:ascii="Arial" w:hAnsi="Arial" w:cs="Arial"/>
                <w:b/>
                <w:color w:val="FFFFFF" w:themeColor="background1"/>
                <w:sz w:val="24"/>
                <w:szCs w:val="24"/>
              </w:rPr>
              <w:t>Date de révision</w:t>
            </w:r>
          </w:p>
        </w:tc>
        <w:tc>
          <w:tcPr>
            <w:tcW w:w="2190" w:type="dxa"/>
            <w:shd w:val="clear" w:color="auto" w:fill="002060"/>
            <w:vAlign w:val="center"/>
          </w:tcPr>
          <w:p w14:paraId="1017AA88" w14:textId="77777777" w:rsidR="006F7ADA" w:rsidRPr="005E6977" w:rsidRDefault="006F7ADA" w:rsidP="00590315">
            <w:pPr>
              <w:spacing w:line="288" w:lineRule="auto"/>
              <w:jc w:val="center"/>
              <w:rPr>
                <w:rFonts w:ascii="Arial" w:hAnsi="Arial" w:cs="Arial"/>
                <w:b/>
                <w:color w:val="FFFFFF" w:themeColor="background1"/>
                <w:sz w:val="24"/>
                <w:szCs w:val="24"/>
              </w:rPr>
            </w:pPr>
            <w:r w:rsidRPr="005E6977">
              <w:rPr>
                <w:rFonts w:ascii="Arial" w:hAnsi="Arial" w:cs="Arial"/>
                <w:b/>
                <w:color w:val="FFFFFF" w:themeColor="background1"/>
                <w:sz w:val="24"/>
                <w:szCs w:val="24"/>
              </w:rPr>
              <w:t xml:space="preserve">Auteur </w:t>
            </w:r>
          </w:p>
        </w:tc>
        <w:tc>
          <w:tcPr>
            <w:tcW w:w="3402" w:type="dxa"/>
            <w:shd w:val="clear" w:color="auto" w:fill="002060"/>
          </w:tcPr>
          <w:p w14:paraId="76F5D2AF" w14:textId="77777777" w:rsidR="006F7ADA" w:rsidRPr="005E6977" w:rsidRDefault="006F7ADA" w:rsidP="00590315">
            <w:pPr>
              <w:spacing w:line="288" w:lineRule="auto"/>
              <w:jc w:val="center"/>
              <w:rPr>
                <w:rFonts w:ascii="Arial" w:hAnsi="Arial" w:cs="Arial"/>
                <w:b/>
                <w:color w:val="FFFFFF" w:themeColor="background1"/>
                <w:sz w:val="24"/>
                <w:szCs w:val="24"/>
              </w:rPr>
            </w:pPr>
            <w:r w:rsidRPr="005E6977">
              <w:rPr>
                <w:rFonts w:ascii="Arial" w:hAnsi="Arial" w:cs="Arial"/>
                <w:b/>
                <w:color w:val="FFFFFF" w:themeColor="background1"/>
                <w:sz w:val="24"/>
                <w:szCs w:val="24"/>
              </w:rPr>
              <w:t>Description de la révision</w:t>
            </w:r>
          </w:p>
        </w:tc>
      </w:tr>
      <w:tr w:rsidR="006F7ADA" w:rsidRPr="00C056E8" w14:paraId="648E4A67" w14:textId="77777777" w:rsidTr="00D14C8C">
        <w:trPr>
          <w:trHeight w:val="439"/>
        </w:trPr>
        <w:tc>
          <w:tcPr>
            <w:tcW w:w="1129" w:type="dxa"/>
            <w:shd w:val="clear" w:color="auto" w:fill="D9E2F3" w:themeFill="accent1" w:themeFillTint="33"/>
          </w:tcPr>
          <w:p w14:paraId="59B5F497" w14:textId="22A53AC9" w:rsidR="006F7ADA" w:rsidRPr="00C056E8" w:rsidRDefault="00E06DE0" w:rsidP="00590315">
            <w:pPr>
              <w:spacing w:line="288" w:lineRule="auto"/>
              <w:rPr>
                <w:rFonts w:ascii="Arial" w:hAnsi="Arial" w:cs="Arial"/>
                <w:color w:val="002060"/>
                <w:sz w:val="24"/>
                <w:szCs w:val="24"/>
              </w:rPr>
            </w:pPr>
            <w:r>
              <w:rPr>
                <w:rFonts w:ascii="Arial" w:hAnsi="Arial" w:cs="Arial"/>
                <w:color w:val="002060"/>
                <w:sz w:val="24"/>
                <w:szCs w:val="24"/>
              </w:rPr>
              <w:t>V01</w:t>
            </w:r>
          </w:p>
        </w:tc>
        <w:tc>
          <w:tcPr>
            <w:tcW w:w="2488" w:type="dxa"/>
            <w:shd w:val="clear" w:color="auto" w:fill="D9E2F3" w:themeFill="accent1" w:themeFillTint="33"/>
          </w:tcPr>
          <w:p w14:paraId="34753267" w14:textId="646FA24B" w:rsidR="006F7ADA" w:rsidRPr="00C056E8" w:rsidRDefault="003159AD" w:rsidP="00590315">
            <w:pPr>
              <w:spacing w:line="288" w:lineRule="auto"/>
              <w:rPr>
                <w:rFonts w:ascii="Arial" w:hAnsi="Arial" w:cs="Arial"/>
                <w:color w:val="002060"/>
                <w:sz w:val="24"/>
                <w:szCs w:val="24"/>
              </w:rPr>
            </w:pPr>
            <w:r>
              <w:rPr>
                <w:rFonts w:ascii="Arial" w:hAnsi="Arial" w:cs="Arial"/>
                <w:sz w:val="24"/>
                <w:szCs w:val="24"/>
              </w:rPr>
              <w:t>2</w:t>
            </w:r>
            <w:r w:rsidR="001A5DC8">
              <w:rPr>
                <w:rFonts w:ascii="Arial" w:hAnsi="Arial" w:cs="Arial"/>
                <w:sz w:val="24"/>
                <w:szCs w:val="24"/>
              </w:rPr>
              <w:t>5</w:t>
            </w:r>
            <w:r w:rsidR="00392B09">
              <w:rPr>
                <w:rFonts w:ascii="Arial" w:hAnsi="Arial" w:cs="Arial"/>
                <w:sz w:val="24"/>
                <w:szCs w:val="24"/>
              </w:rPr>
              <w:t>/</w:t>
            </w:r>
            <w:r w:rsidR="001A5DC8">
              <w:rPr>
                <w:rFonts w:ascii="Arial" w:hAnsi="Arial" w:cs="Arial"/>
                <w:sz w:val="24"/>
                <w:szCs w:val="24"/>
              </w:rPr>
              <w:t>11</w:t>
            </w:r>
            <w:r w:rsidR="00392B09">
              <w:rPr>
                <w:rFonts w:ascii="Arial" w:hAnsi="Arial" w:cs="Arial"/>
                <w:sz w:val="24"/>
                <w:szCs w:val="24"/>
              </w:rPr>
              <w:t>/202</w:t>
            </w:r>
            <w:r>
              <w:rPr>
                <w:rFonts w:ascii="Arial" w:hAnsi="Arial" w:cs="Arial"/>
                <w:sz w:val="24"/>
                <w:szCs w:val="24"/>
              </w:rPr>
              <w:t>5</w:t>
            </w:r>
          </w:p>
        </w:tc>
        <w:tc>
          <w:tcPr>
            <w:tcW w:w="2190" w:type="dxa"/>
            <w:shd w:val="clear" w:color="auto" w:fill="D9E2F3" w:themeFill="accent1" w:themeFillTint="33"/>
          </w:tcPr>
          <w:p w14:paraId="0F1B6254" w14:textId="2317D4D7" w:rsidR="006F7ADA" w:rsidRPr="00C056E8" w:rsidRDefault="006F7ADA" w:rsidP="00590315">
            <w:pPr>
              <w:spacing w:line="288" w:lineRule="auto"/>
              <w:rPr>
                <w:rFonts w:ascii="Arial" w:hAnsi="Arial" w:cs="Arial"/>
                <w:color w:val="002060"/>
                <w:sz w:val="24"/>
                <w:szCs w:val="24"/>
              </w:rPr>
            </w:pPr>
          </w:p>
        </w:tc>
        <w:tc>
          <w:tcPr>
            <w:tcW w:w="3402" w:type="dxa"/>
            <w:shd w:val="clear" w:color="auto" w:fill="D9E2F3" w:themeFill="accent1" w:themeFillTint="33"/>
          </w:tcPr>
          <w:p w14:paraId="2897D9E1" w14:textId="202DE88B" w:rsidR="006F7ADA" w:rsidRPr="00C056E8" w:rsidRDefault="00EA7B0B" w:rsidP="00590315">
            <w:pPr>
              <w:spacing w:line="288" w:lineRule="auto"/>
              <w:rPr>
                <w:rFonts w:ascii="Arial" w:hAnsi="Arial" w:cs="Arial"/>
                <w:color w:val="002060"/>
                <w:sz w:val="24"/>
                <w:szCs w:val="24"/>
              </w:rPr>
            </w:pPr>
            <w:r>
              <w:rPr>
                <w:rFonts w:ascii="Arial" w:hAnsi="Arial" w:cs="Arial"/>
                <w:color w:val="002060"/>
                <w:sz w:val="24"/>
                <w:szCs w:val="24"/>
              </w:rPr>
              <w:t>Création du document</w:t>
            </w:r>
          </w:p>
        </w:tc>
      </w:tr>
      <w:tr w:rsidR="004767DE" w:rsidRPr="00C056E8" w14:paraId="7919F673" w14:textId="77777777" w:rsidTr="00D14C8C">
        <w:trPr>
          <w:trHeight w:val="439"/>
        </w:trPr>
        <w:tc>
          <w:tcPr>
            <w:tcW w:w="1129" w:type="dxa"/>
            <w:shd w:val="clear" w:color="auto" w:fill="D9E2F3" w:themeFill="accent1" w:themeFillTint="33"/>
          </w:tcPr>
          <w:p w14:paraId="441D1ECE" w14:textId="67B68A5D" w:rsidR="004767DE" w:rsidRPr="00C056E8" w:rsidRDefault="004767DE" w:rsidP="00590315">
            <w:pPr>
              <w:spacing w:line="288" w:lineRule="auto"/>
              <w:rPr>
                <w:rFonts w:ascii="Arial" w:hAnsi="Arial" w:cs="Arial"/>
                <w:color w:val="002060"/>
                <w:sz w:val="24"/>
                <w:szCs w:val="24"/>
              </w:rPr>
            </w:pPr>
          </w:p>
        </w:tc>
        <w:tc>
          <w:tcPr>
            <w:tcW w:w="2488" w:type="dxa"/>
            <w:shd w:val="clear" w:color="auto" w:fill="D9E2F3" w:themeFill="accent1" w:themeFillTint="33"/>
          </w:tcPr>
          <w:p w14:paraId="2C339071" w14:textId="48E3D6DC" w:rsidR="004767DE" w:rsidRPr="00C056E8" w:rsidRDefault="004767DE" w:rsidP="00590315">
            <w:pPr>
              <w:spacing w:line="288" w:lineRule="auto"/>
              <w:rPr>
                <w:rFonts w:ascii="Arial" w:hAnsi="Arial" w:cs="Arial"/>
                <w:color w:val="002060"/>
                <w:sz w:val="24"/>
                <w:szCs w:val="24"/>
              </w:rPr>
            </w:pPr>
          </w:p>
        </w:tc>
        <w:tc>
          <w:tcPr>
            <w:tcW w:w="2190" w:type="dxa"/>
            <w:shd w:val="clear" w:color="auto" w:fill="D9E2F3" w:themeFill="accent1" w:themeFillTint="33"/>
          </w:tcPr>
          <w:p w14:paraId="5138FD17" w14:textId="0CA24954" w:rsidR="004767DE" w:rsidRPr="00C056E8" w:rsidRDefault="004767DE" w:rsidP="00590315">
            <w:pPr>
              <w:spacing w:line="288" w:lineRule="auto"/>
              <w:rPr>
                <w:rFonts w:ascii="Arial" w:hAnsi="Arial" w:cs="Arial"/>
                <w:color w:val="002060"/>
                <w:sz w:val="24"/>
                <w:szCs w:val="24"/>
              </w:rPr>
            </w:pPr>
          </w:p>
        </w:tc>
        <w:tc>
          <w:tcPr>
            <w:tcW w:w="3402" w:type="dxa"/>
            <w:shd w:val="clear" w:color="auto" w:fill="D9E2F3" w:themeFill="accent1" w:themeFillTint="33"/>
          </w:tcPr>
          <w:p w14:paraId="1252447C" w14:textId="4A4D2571" w:rsidR="004767DE" w:rsidRPr="00C056E8" w:rsidRDefault="004767DE" w:rsidP="00590315">
            <w:pPr>
              <w:spacing w:line="288" w:lineRule="auto"/>
              <w:rPr>
                <w:rFonts w:ascii="Arial" w:hAnsi="Arial" w:cs="Arial"/>
                <w:color w:val="002060"/>
                <w:sz w:val="24"/>
                <w:szCs w:val="24"/>
              </w:rPr>
            </w:pPr>
          </w:p>
        </w:tc>
      </w:tr>
      <w:tr w:rsidR="004767DE" w:rsidRPr="00C056E8" w14:paraId="3F98ECAD" w14:textId="77777777" w:rsidTr="00D14C8C">
        <w:trPr>
          <w:trHeight w:val="439"/>
        </w:trPr>
        <w:tc>
          <w:tcPr>
            <w:tcW w:w="1129" w:type="dxa"/>
            <w:shd w:val="clear" w:color="auto" w:fill="D9E2F3" w:themeFill="accent1" w:themeFillTint="33"/>
          </w:tcPr>
          <w:p w14:paraId="4228B3BB" w14:textId="77777777" w:rsidR="004767DE" w:rsidRPr="00C056E8" w:rsidRDefault="004767DE" w:rsidP="00590315">
            <w:pPr>
              <w:spacing w:line="288" w:lineRule="auto"/>
              <w:rPr>
                <w:rFonts w:ascii="Arial" w:hAnsi="Arial" w:cs="Arial"/>
                <w:color w:val="002060"/>
                <w:sz w:val="24"/>
                <w:szCs w:val="24"/>
              </w:rPr>
            </w:pPr>
          </w:p>
        </w:tc>
        <w:tc>
          <w:tcPr>
            <w:tcW w:w="2488" w:type="dxa"/>
            <w:shd w:val="clear" w:color="auto" w:fill="D9E2F3" w:themeFill="accent1" w:themeFillTint="33"/>
          </w:tcPr>
          <w:p w14:paraId="2E83EC65" w14:textId="77777777" w:rsidR="004767DE" w:rsidRPr="00C056E8" w:rsidRDefault="004767DE" w:rsidP="00590315">
            <w:pPr>
              <w:spacing w:line="288" w:lineRule="auto"/>
              <w:rPr>
                <w:rFonts w:ascii="Arial" w:hAnsi="Arial" w:cs="Arial"/>
                <w:color w:val="002060"/>
                <w:sz w:val="24"/>
                <w:szCs w:val="24"/>
              </w:rPr>
            </w:pPr>
          </w:p>
        </w:tc>
        <w:tc>
          <w:tcPr>
            <w:tcW w:w="2190" w:type="dxa"/>
            <w:shd w:val="clear" w:color="auto" w:fill="D9E2F3" w:themeFill="accent1" w:themeFillTint="33"/>
          </w:tcPr>
          <w:p w14:paraId="1610A1E8" w14:textId="77777777" w:rsidR="004767DE" w:rsidRPr="00C056E8" w:rsidRDefault="004767DE" w:rsidP="00590315">
            <w:pPr>
              <w:spacing w:line="288" w:lineRule="auto"/>
              <w:rPr>
                <w:rFonts w:ascii="Arial" w:hAnsi="Arial" w:cs="Arial"/>
                <w:color w:val="002060"/>
                <w:sz w:val="24"/>
                <w:szCs w:val="24"/>
              </w:rPr>
            </w:pPr>
          </w:p>
        </w:tc>
        <w:tc>
          <w:tcPr>
            <w:tcW w:w="3402" w:type="dxa"/>
            <w:shd w:val="clear" w:color="auto" w:fill="D9E2F3" w:themeFill="accent1" w:themeFillTint="33"/>
          </w:tcPr>
          <w:p w14:paraId="171FF223" w14:textId="77777777" w:rsidR="004767DE" w:rsidRPr="00C056E8" w:rsidRDefault="004767DE" w:rsidP="00590315">
            <w:pPr>
              <w:spacing w:line="288" w:lineRule="auto"/>
              <w:rPr>
                <w:rFonts w:ascii="Arial" w:hAnsi="Arial" w:cs="Arial"/>
                <w:color w:val="002060"/>
                <w:sz w:val="24"/>
                <w:szCs w:val="24"/>
              </w:rPr>
            </w:pPr>
          </w:p>
        </w:tc>
      </w:tr>
    </w:tbl>
    <w:tbl>
      <w:tblPr>
        <w:tblStyle w:val="Grilledutableau"/>
        <w:tblpPr w:leftFromText="141" w:rightFromText="141" w:vertAnchor="text" w:horzAnchor="margin" w:tblpY="2552"/>
        <w:tblW w:w="920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129"/>
        <w:gridCol w:w="3539"/>
        <w:gridCol w:w="1139"/>
        <w:gridCol w:w="3402"/>
      </w:tblGrid>
      <w:tr w:rsidR="000A7999" w:rsidRPr="00C056E8" w14:paraId="54E42EE5" w14:textId="77777777" w:rsidTr="000A7999">
        <w:tc>
          <w:tcPr>
            <w:tcW w:w="1129" w:type="dxa"/>
            <w:shd w:val="clear" w:color="auto" w:fill="002060"/>
            <w:vAlign w:val="center"/>
          </w:tcPr>
          <w:p w14:paraId="26181D59" w14:textId="77777777" w:rsidR="000A7999" w:rsidRPr="005E6977" w:rsidRDefault="000A7999" w:rsidP="000A7999">
            <w:pPr>
              <w:spacing w:line="288" w:lineRule="auto"/>
              <w:rPr>
                <w:rFonts w:ascii="Arial" w:hAnsi="Arial" w:cs="Arial"/>
                <w:b/>
                <w:color w:val="FFFFFF" w:themeColor="background1"/>
                <w:sz w:val="24"/>
                <w:szCs w:val="24"/>
              </w:rPr>
            </w:pPr>
            <w:r w:rsidRPr="005E6977">
              <w:rPr>
                <w:rFonts w:ascii="Arial" w:hAnsi="Arial" w:cs="Arial"/>
                <w:b/>
                <w:color w:val="FFFFFF" w:themeColor="background1"/>
                <w:sz w:val="24"/>
                <w:szCs w:val="24"/>
              </w:rPr>
              <w:t xml:space="preserve">Version </w:t>
            </w:r>
          </w:p>
        </w:tc>
        <w:tc>
          <w:tcPr>
            <w:tcW w:w="3539" w:type="dxa"/>
            <w:shd w:val="clear" w:color="auto" w:fill="002060"/>
            <w:vAlign w:val="center"/>
          </w:tcPr>
          <w:p w14:paraId="062AAF5C" w14:textId="4E5CD9D4" w:rsidR="000A7999" w:rsidRPr="005E6977" w:rsidRDefault="000A7999" w:rsidP="000A7999">
            <w:pPr>
              <w:spacing w:line="288" w:lineRule="auto"/>
              <w:jc w:val="center"/>
              <w:rPr>
                <w:rFonts w:ascii="Arial" w:hAnsi="Arial" w:cs="Arial"/>
                <w:b/>
                <w:color w:val="FFFFFF" w:themeColor="background1"/>
                <w:sz w:val="24"/>
                <w:szCs w:val="24"/>
              </w:rPr>
            </w:pPr>
            <w:r>
              <w:rPr>
                <w:rFonts w:ascii="Arial" w:hAnsi="Arial" w:cs="Arial"/>
                <w:b/>
                <w:color w:val="FFFFFF" w:themeColor="background1"/>
                <w:sz w:val="24"/>
                <w:szCs w:val="24"/>
              </w:rPr>
              <w:t>Objet de modif</w:t>
            </w:r>
            <w:r w:rsidR="00E06DE0">
              <w:rPr>
                <w:rFonts w:ascii="Arial" w:hAnsi="Arial" w:cs="Arial"/>
                <w:b/>
                <w:color w:val="FFFFFF" w:themeColor="background1"/>
                <w:sz w:val="24"/>
                <w:szCs w:val="24"/>
              </w:rPr>
              <w:t>i</w:t>
            </w:r>
            <w:r>
              <w:rPr>
                <w:rFonts w:ascii="Arial" w:hAnsi="Arial" w:cs="Arial"/>
                <w:b/>
                <w:color w:val="FFFFFF" w:themeColor="background1"/>
                <w:sz w:val="24"/>
                <w:szCs w:val="24"/>
              </w:rPr>
              <w:t>cation</w:t>
            </w:r>
          </w:p>
        </w:tc>
        <w:tc>
          <w:tcPr>
            <w:tcW w:w="1139" w:type="dxa"/>
            <w:shd w:val="clear" w:color="auto" w:fill="002060"/>
            <w:vAlign w:val="center"/>
          </w:tcPr>
          <w:p w14:paraId="2E960F99" w14:textId="77777777" w:rsidR="000A7999" w:rsidRPr="005E6977" w:rsidRDefault="000A7999" w:rsidP="000A7999">
            <w:pPr>
              <w:spacing w:line="288" w:lineRule="auto"/>
              <w:jc w:val="center"/>
              <w:rPr>
                <w:rFonts w:ascii="Arial" w:hAnsi="Arial" w:cs="Arial"/>
                <w:b/>
                <w:color w:val="FFFFFF" w:themeColor="background1"/>
                <w:sz w:val="24"/>
                <w:szCs w:val="24"/>
              </w:rPr>
            </w:pPr>
            <w:r>
              <w:rPr>
                <w:rFonts w:ascii="Arial" w:hAnsi="Arial" w:cs="Arial"/>
                <w:b/>
                <w:color w:val="FFFFFF" w:themeColor="background1"/>
                <w:sz w:val="24"/>
                <w:szCs w:val="24"/>
              </w:rPr>
              <w:t>Auteur</w:t>
            </w:r>
          </w:p>
        </w:tc>
        <w:tc>
          <w:tcPr>
            <w:tcW w:w="3402" w:type="dxa"/>
            <w:shd w:val="clear" w:color="auto" w:fill="002060"/>
          </w:tcPr>
          <w:p w14:paraId="4DE13CBE" w14:textId="77777777" w:rsidR="000A7999" w:rsidRPr="005E6977" w:rsidRDefault="000A7999" w:rsidP="000A7999">
            <w:pPr>
              <w:spacing w:line="288" w:lineRule="auto"/>
              <w:jc w:val="center"/>
              <w:rPr>
                <w:rFonts w:ascii="Arial" w:hAnsi="Arial" w:cs="Arial"/>
                <w:b/>
                <w:color w:val="FFFFFF" w:themeColor="background1"/>
                <w:sz w:val="24"/>
                <w:szCs w:val="24"/>
              </w:rPr>
            </w:pPr>
            <w:r>
              <w:rPr>
                <w:rFonts w:ascii="Arial" w:hAnsi="Arial" w:cs="Arial"/>
                <w:b/>
                <w:color w:val="FFFFFF" w:themeColor="background1"/>
                <w:sz w:val="24"/>
                <w:szCs w:val="24"/>
              </w:rPr>
              <w:t>Valideur</w:t>
            </w:r>
          </w:p>
        </w:tc>
      </w:tr>
      <w:tr w:rsidR="000A7999" w:rsidRPr="00C056E8" w14:paraId="17EE8153" w14:textId="77777777" w:rsidTr="000A7999">
        <w:trPr>
          <w:trHeight w:val="439"/>
        </w:trPr>
        <w:tc>
          <w:tcPr>
            <w:tcW w:w="1129" w:type="dxa"/>
            <w:shd w:val="clear" w:color="auto" w:fill="D9E2F3" w:themeFill="accent1" w:themeFillTint="33"/>
          </w:tcPr>
          <w:p w14:paraId="50E7FA48" w14:textId="0AF0AE56" w:rsidR="000A7999" w:rsidRPr="00C056E8" w:rsidRDefault="000A7999" w:rsidP="000A7999">
            <w:pPr>
              <w:spacing w:line="288" w:lineRule="auto"/>
              <w:rPr>
                <w:rFonts w:ascii="Arial" w:hAnsi="Arial" w:cs="Arial"/>
                <w:color w:val="002060"/>
                <w:sz w:val="24"/>
                <w:szCs w:val="24"/>
              </w:rPr>
            </w:pPr>
            <w:r>
              <w:rPr>
                <w:rFonts w:ascii="Arial" w:hAnsi="Arial" w:cs="Arial"/>
                <w:color w:val="002060"/>
                <w:sz w:val="24"/>
                <w:szCs w:val="24"/>
              </w:rPr>
              <w:t>V</w:t>
            </w:r>
            <w:r w:rsidR="00E06DE0">
              <w:rPr>
                <w:rFonts w:ascii="Arial" w:hAnsi="Arial" w:cs="Arial"/>
                <w:color w:val="002060"/>
                <w:sz w:val="24"/>
                <w:szCs w:val="24"/>
              </w:rPr>
              <w:t>01</w:t>
            </w:r>
          </w:p>
        </w:tc>
        <w:tc>
          <w:tcPr>
            <w:tcW w:w="3539" w:type="dxa"/>
            <w:shd w:val="clear" w:color="auto" w:fill="D9E2F3" w:themeFill="accent1" w:themeFillTint="33"/>
          </w:tcPr>
          <w:p w14:paraId="6E7975FE" w14:textId="77777777" w:rsidR="000A7999" w:rsidRPr="00C056E8" w:rsidRDefault="000A7999" w:rsidP="000A7999">
            <w:pPr>
              <w:spacing w:line="288" w:lineRule="auto"/>
              <w:rPr>
                <w:rFonts w:ascii="Arial" w:hAnsi="Arial" w:cs="Arial"/>
                <w:color w:val="002060"/>
                <w:sz w:val="24"/>
                <w:szCs w:val="24"/>
              </w:rPr>
            </w:pPr>
          </w:p>
        </w:tc>
        <w:tc>
          <w:tcPr>
            <w:tcW w:w="1139" w:type="dxa"/>
            <w:shd w:val="clear" w:color="auto" w:fill="D9E2F3" w:themeFill="accent1" w:themeFillTint="33"/>
          </w:tcPr>
          <w:p w14:paraId="44B0894F" w14:textId="77777777" w:rsidR="000A7999" w:rsidRPr="00C056E8" w:rsidRDefault="000A7999" w:rsidP="000A7999">
            <w:pPr>
              <w:spacing w:line="288" w:lineRule="auto"/>
              <w:rPr>
                <w:rFonts w:ascii="Arial" w:hAnsi="Arial" w:cs="Arial"/>
                <w:color w:val="002060"/>
                <w:sz w:val="24"/>
                <w:szCs w:val="24"/>
              </w:rPr>
            </w:pPr>
          </w:p>
        </w:tc>
        <w:tc>
          <w:tcPr>
            <w:tcW w:w="3402" w:type="dxa"/>
            <w:shd w:val="clear" w:color="auto" w:fill="D9E2F3" w:themeFill="accent1" w:themeFillTint="33"/>
          </w:tcPr>
          <w:p w14:paraId="4390753D" w14:textId="77777777" w:rsidR="000A7999" w:rsidRPr="00C056E8" w:rsidRDefault="000A7999" w:rsidP="000A7999">
            <w:pPr>
              <w:spacing w:line="288" w:lineRule="auto"/>
              <w:rPr>
                <w:rFonts w:ascii="Arial" w:hAnsi="Arial" w:cs="Arial"/>
                <w:color w:val="002060"/>
                <w:sz w:val="24"/>
                <w:szCs w:val="24"/>
              </w:rPr>
            </w:pPr>
          </w:p>
        </w:tc>
      </w:tr>
      <w:tr w:rsidR="000A7999" w:rsidRPr="00C056E8" w14:paraId="40CDA21B" w14:textId="77777777" w:rsidTr="000A7999">
        <w:trPr>
          <w:trHeight w:val="439"/>
        </w:trPr>
        <w:tc>
          <w:tcPr>
            <w:tcW w:w="1129" w:type="dxa"/>
            <w:shd w:val="clear" w:color="auto" w:fill="D9E2F3" w:themeFill="accent1" w:themeFillTint="33"/>
          </w:tcPr>
          <w:p w14:paraId="33E410AA" w14:textId="77777777" w:rsidR="000A7999" w:rsidRPr="00C056E8" w:rsidRDefault="000A7999" w:rsidP="000A7999">
            <w:pPr>
              <w:spacing w:line="288" w:lineRule="auto"/>
              <w:rPr>
                <w:rFonts w:ascii="Arial" w:hAnsi="Arial" w:cs="Arial"/>
                <w:color w:val="002060"/>
                <w:sz w:val="24"/>
                <w:szCs w:val="24"/>
              </w:rPr>
            </w:pPr>
          </w:p>
        </w:tc>
        <w:tc>
          <w:tcPr>
            <w:tcW w:w="3539" w:type="dxa"/>
            <w:shd w:val="clear" w:color="auto" w:fill="D9E2F3" w:themeFill="accent1" w:themeFillTint="33"/>
          </w:tcPr>
          <w:p w14:paraId="4F60167C" w14:textId="77777777" w:rsidR="000A7999" w:rsidRPr="00C056E8" w:rsidRDefault="000A7999" w:rsidP="000A7999">
            <w:pPr>
              <w:spacing w:line="288" w:lineRule="auto"/>
              <w:rPr>
                <w:rFonts w:ascii="Arial" w:hAnsi="Arial" w:cs="Arial"/>
                <w:color w:val="002060"/>
                <w:sz w:val="24"/>
                <w:szCs w:val="24"/>
              </w:rPr>
            </w:pPr>
          </w:p>
        </w:tc>
        <w:tc>
          <w:tcPr>
            <w:tcW w:w="1139" w:type="dxa"/>
            <w:shd w:val="clear" w:color="auto" w:fill="D9E2F3" w:themeFill="accent1" w:themeFillTint="33"/>
          </w:tcPr>
          <w:p w14:paraId="344B6CE3" w14:textId="77777777" w:rsidR="000A7999" w:rsidRPr="00C056E8" w:rsidRDefault="000A7999" w:rsidP="000A7999">
            <w:pPr>
              <w:spacing w:line="288" w:lineRule="auto"/>
              <w:rPr>
                <w:rFonts w:ascii="Arial" w:hAnsi="Arial" w:cs="Arial"/>
                <w:color w:val="002060"/>
                <w:sz w:val="24"/>
                <w:szCs w:val="24"/>
              </w:rPr>
            </w:pPr>
          </w:p>
        </w:tc>
        <w:tc>
          <w:tcPr>
            <w:tcW w:w="3402" w:type="dxa"/>
            <w:shd w:val="clear" w:color="auto" w:fill="D9E2F3" w:themeFill="accent1" w:themeFillTint="33"/>
          </w:tcPr>
          <w:p w14:paraId="4C9D1223" w14:textId="77777777" w:rsidR="000A7999" w:rsidRPr="00C056E8" w:rsidRDefault="000A7999" w:rsidP="000A7999">
            <w:pPr>
              <w:spacing w:line="288" w:lineRule="auto"/>
              <w:rPr>
                <w:rFonts w:ascii="Arial" w:hAnsi="Arial" w:cs="Arial"/>
                <w:color w:val="002060"/>
                <w:sz w:val="24"/>
                <w:szCs w:val="24"/>
              </w:rPr>
            </w:pPr>
          </w:p>
        </w:tc>
      </w:tr>
      <w:tr w:rsidR="000A7999" w:rsidRPr="00C056E8" w14:paraId="373A347E" w14:textId="77777777" w:rsidTr="000A7999">
        <w:trPr>
          <w:trHeight w:val="439"/>
        </w:trPr>
        <w:tc>
          <w:tcPr>
            <w:tcW w:w="1129" w:type="dxa"/>
            <w:shd w:val="clear" w:color="auto" w:fill="D9E2F3" w:themeFill="accent1" w:themeFillTint="33"/>
          </w:tcPr>
          <w:p w14:paraId="2BD0B409" w14:textId="77777777" w:rsidR="000A7999" w:rsidRPr="00C056E8" w:rsidRDefault="000A7999" w:rsidP="000A7999">
            <w:pPr>
              <w:spacing w:line="288" w:lineRule="auto"/>
              <w:rPr>
                <w:rFonts w:ascii="Arial" w:hAnsi="Arial" w:cs="Arial"/>
                <w:color w:val="002060"/>
                <w:sz w:val="24"/>
                <w:szCs w:val="24"/>
              </w:rPr>
            </w:pPr>
          </w:p>
        </w:tc>
        <w:tc>
          <w:tcPr>
            <w:tcW w:w="3539" w:type="dxa"/>
            <w:shd w:val="clear" w:color="auto" w:fill="D9E2F3" w:themeFill="accent1" w:themeFillTint="33"/>
          </w:tcPr>
          <w:p w14:paraId="00978907" w14:textId="77777777" w:rsidR="000A7999" w:rsidRPr="00C056E8" w:rsidRDefault="000A7999" w:rsidP="000A7999">
            <w:pPr>
              <w:spacing w:line="288" w:lineRule="auto"/>
              <w:rPr>
                <w:rFonts w:ascii="Arial" w:hAnsi="Arial" w:cs="Arial"/>
                <w:color w:val="002060"/>
                <w:sz w:val="24"/>
                <w:szCs w:val="24"/>
              </w:rPr>
            </w:pPr>
          </w:p>
        </w:tc>
        <w:tc>
          <w:tcPr>
            <w:tcW w:w="1139" w:type="dxa"/>
            <w:shd w:val="clear" w:color="auto" w:fill="D9E2F3" w:themeFill="accent1" w:themeFillTint="33"/>
          </w:tcPr>
          <w:p w14:paraId="50707728" w14:textId="77777777" w:rsidR="000A7999" w:rsidRPr="00C056E8" w:rsidRDefault="000A7999" w:rsidP="000A7999">
            <w:pPr>
              <w:spacing w:line="288" w:lineRule="auto"/>
              <w:rPr>
                <w:rFonts w:ascii="Arial" w:hAnsi="Arial" w:cs="Arial"/>
                <w:color w:val="002060"/>
                <w:sz w:val="24"/>
                <w:szCs w:val="24"/>
              </w:rPr>
            </w:pPr>
          </w:p>
        </w:tc>
        <w:tc>
          <w:tcPr>
            <w:tcW w:w="3402" w:type="dxa"/>
            <w:shd w:val="clear" w:color="auto" w:fill="D9E2F3" w:themeFill="accent1" w:themeFillTint="33"/>
          </w:tcPr>
          <w:p w14:paraId="05981A6B" w14:textId="77777777" w:rsidR="000A7999" w:rsidRPr="00C056E8" w:rsidRDefault="000A7999" w:rsidP="000A7999">
            <w:pPr>
              <w:spacing w:line="288" w:lineRule="auto"/>
              <w:rPr>
                <w:rFonts w:ascii="Arial" w:hAnsi="Arial" w:cs="Arial"/>
                <w:color w:val="002060"/>
                <w:sz w:val="24"/>
                <w:szCs w:val="24"/>
              </w:rPr>
            </w:pPr>
          </w:p>
        </w:tc>
      </w:tr>
    </w:tbl>
    <w:p w14:paraId="4C12CA8A" w14:textId="77777777" w:rsidR="00746772" w:rsidRDefault="006F7ADA" w:rsidP="006F7ADA">
      <w:pPr>
        <w:rPr>
          <w:rFonts w:ascii="Arial" w:hAnsi="Arial" w:cs="Arial"/>
          <w:color w:val="002060"/>
          <w:sz w:val="20"/>
        </w:rPr>
      </w:pPr>
      <w:r w:rsidRPr="00CA3A08">
        <w:rPr>
          <w:rFonts w:ascii="Arial" w:hAnsi="Arial" w:cs="Arial"/>
          <w:color w:val="002060"/>
          <w:sz w:val="20"/>
        </w:rPr>
        <w:br w:type="page"/>
      </w:r>
    </w:p>
    <w:p w14:paraId="3D438824" w14:textId="1155366D" w:rsidR="005729A4" w:rsidRPr="0019664C" w:rsidRDefault="005729A4" w:rsidP="0DB07EC3">
      <w:pPr>
        <w:pStyle w:val="Details"/>
        <w:rPr>
          <w:b/>
          <w:bCs/>
          <w:color w:val="0070C0"/>
        </w:rPr>
      </w:pPr>
      <w:bookmarkStart w:id="0" w:name="_Toc28617110"/>
      <w:bookmarkStart w:id="1" w:name="_Toc59541884"/>
      <w:r w:rsidRPr="0DB07EC3">
        <w:rPr>
          <w:b/>
          <w:bCs/>
          <w:color w:val="0070C0"/>
        </w:rPr>
        <w:lastRenderedPageBreak/>
        <w:t>Table des Ma</w:t>
      </w:r>
      <w:r w:rsidR="303F9BB1" w:rsidRPr="0DB07EC3">
        <w:rPr>
          <w:b/>
          <w:bCs/>
          <w:color w:val="0070C0"/>
        </w:rPr>
        <w:t>tières</w:t>
      </w:r>
    </w:p>
    <w:sdt>
      <w:sdtPr>
        <w:id w:val="1095696270"/>
        <w:docPartObj>
          <w:docPartGallery w:val="Table of Contents"/>
          <w:docPartUnique/>
        </w:docPartObj>
      </w:sdtPr>
      <w:sdtContent>
        <w:bookmarkEnd w:id="1" w:displacedByCustomXml="prev"/>
        <w:bookmarkEnd w:id="0" w:displacedByCustomXml="prev"/>
        <w:p w14:paraId="61C900AF" w14:textId="679005BB" w:rsidR="00403CB7" w:rsidRDefault="00403CB7" w:rsidP="00403CB7">
          <w:pPr>
            <w:pStyle w:val="TM1"/>
            <w:tabs>
              <w:tab w:val="left" w:pos="435"/>
              <w:tab w:val="right" w:leader="dot" w:pos="9060"/>
            </w:tabs>
          </w:pPr>
        </w:p>
        <w:p w14:paraId="2DBAF518" w14:textId="1767F953" w:rsidR="005729A4" w:rsidRPr="0019664C" w:rsidRDefault="00C90D4A" w:rsidP="0DB07EC3">
          <w:pPr>
            <w:pStyle w:val="TM2"/>
            <w:tabs>
              <w:tab w:val="right" w:leader="dot" w:pos="9060"/>
            </w:tabs>
            <w:rPr>
              <w:rStyle w:val="Lienhypertexte"/>
            </w:rPr>
          </w:pPr>
        </w:p>
      </w:sdtContent>
    </w:sdt>
    <w:p w14:paraId="06A6B802" w14:textId="4A8B0DE1" w:rsidR="000F49E3" w:rsidRDefault="00F0276F">
      <w:pPr>
        <w:pStyle w:val="TM1"/>
        <w:tabs>
          <w:tab w:val="left" w:pos="440"/>
          <w:tab w:val="right" w:leader="dot" w:pos="9062"/>
        </w:tabs>
        <w:rPr>
          <w:rFonts w:eastAsiaTheme="minorEastAsia"/>
          <w:noProof/>
          <w:kern w:val="2"/>
          <w:sz w:val="24"/>
          <w:szCs w:val="24"/>
          <w:lang w:eastAsia="fr-FR"/>
          <w14:ligatures w14:val="standardContextual"/>
        </w:rPr>
      </w:pPr>
      <w:r w:rsidRPr="00CA3A08">
        <w:rPr>
          <w:rFonts w:ascii="Calibri" w:hAnsi="Calibri" w:cs="Calibri"/>
          <w:b/>
          <w:color w:val="FF0066"/>
          <w:sz w:val="52"/>
        </w:rPr>
        <w:fldChar w:fldCharType="begin"/>
      </w:r>
      <w:r w:rsidRPr="00CA3A08">
        <w:rPr>
          <w:rFonts w:ascii="Calibri" w:hAnsi="Calibri" w:cs="Calibri"/>
          <w:b/>
          <w:color w:val="FF0066"/>
          <w:sz w:val="52"/>
        </w:rPr>
        <w:instrText xml:space="preserve"> TOC \o "1-5" \h \z \u </w:instrText>
      </w:r>
      <w:r w:rsidRPr="00CA3A08">
        <w:rPr>
          <w:rFonts w:ascii="Calibri" w:hAnsi="Calibri" w:cs="Calibri"/>
          <w:b/>
          <w:color w:val="FF0066"/>
          <w:sz w:val="52"/>
        </w:rPr>
        <w:fldChar w:fldCharType="separate"/>
      </w:r>
      <w:hyperlink w:anchor="_Toc230990590" w:history="1">
        <w:r w:rsidR="000F49E3" w:rsidRPr="00AB2412">
          <w:rPr>
            <w:rStyle w:val="Lienhypertexte"/>
            <w:noProof/>
          </w:rPr>
          <w:t>1.</w:t>
        </w:r>
        <w:r w:rsidR="000F49E3">
          <w:rPr>
            <w:rFonts w:eastAsiaTheme="minorEastAsia"/>
            <w:noProof/>
            <w:kern w:val="2"/>
            <w:sz w:val="24"/>
            <w:szCs w:val="24"/>
            <w:lang w:eastAsia="fr-FR"/>
            <w14:ligatures w14:val="standardContextual"/>
          </w:rPr>
          <w:tab/>
        </w:r>
        <w:r w:rsidR="000F49E3" w:rsidRPr="00AB2412">
          <w:rPr>
            <w:rStyle w:val="Lienhypertexte"/>
            <w:noProof/>
          </w:rPr>
          <w:t>Preambule :</w:t>
        </w:r>
        <w:r w:rsidR="000F49E3">
          <w:rPr>
            <w:noProof/>
            <w:webHidden/>
          </w:rPr>
          <w:tab/>
        </w:r>
        <w:r w:rsidR="000F49E3">
          <w:rPr>
            <w:noProof/>
            <w:webHidden/>
          </w:rPr>
          <w:fldChar w:fldCharType="begin"/>
        </w:r>
        <w:r w:rsidR="000F49E3">
          <w:rPr>
            <w:noProof/>
            <w:webHidden/>
          </w:rPr>
          <w:instrText xml:space="preserve"> PAGEREF _Toc230990590 \h </w:instrText>
        </w:r>
        <w:r w:rsidR="000F49E3">
          <w:rPr>
            <w:noProof/>
            <w:webHidden/>
          </w:rPr>
        </w:r>
        <w:r w:rsidR="000F49E3">
          <w:rPr>
            <w:noProof/>
            <w:webHidden/>
          </w:rPr>
          <w:fldChar w:fldCharType="separate"/>
        </w:r>
        <w:r w:rsidR="000F49E3">
          <w:rPr>
            <w:noProof/>
            <w:webHidden/>
          </w:rPr>
          <w:t>5</w:t>
        </w:r>
        <w:r w:rsidR="000F49E3">
          <w:rPr>
            <w:noProof/>
            <w:webHidden/>
          </w:rPr>
          <w:fldChar w:fldCharType="end"/>
        </w:r>
      </w:hyperlink>
    </w:p>
    <w:p w14:paraId="44EDC76B" w14:textId="46CFE7A5" w:rsidR="000F49E3" w:rsidRDefault="000F49E3">
      <w:pPr>
        <w:pStyle w:val="TM1"/>
        <w:tabs>
          <w:tab w:val="left" w:pos="440"/>
          <w:tab w:val="right" w:leader="dot" w:pos="9062"/>
        </w:tabs>
        <w:rPr>
          <w:rFonts w:eastAsiaTheme="minorEastAsia"/>
          <w:noProof/>
          <w:kern w:val="2"/>
          <w:sz w:val="24"/>
          <w:szCs w:val="24"/>
          <w:lang w:eastAsia="fr-FR"/>
          <w14:ligatures w14:val="standardContextual"/>
        </w:rPr>
      </w:pPr>
      <w:hyperlink w:anchor="_Toc230990591" w:history="1">
        <w:r w:rsidRPr="00AB2412">
          <w:rPr>
            <w:rStyle w:val="Lienhypertexte"/>
            <w:noProof/>
          </w:rPr>
          <w:t>2.</w:t>
        </w:r>
        <w:r>
          <w:rPr>
            <w:rFonts w:eastAsiaTheme="minorEastAsia"/>
            <w:noProof/>
            <w:kern w:val="2"/>
            <w:sz w:val="24"/>
            <w:szCs w:val="24"/>
            <w:lang w:eastAsia="fr-FR"/>
            <w14:ligatures w14:val="standardContextual"/>
          </w:rPr>
          <w:tab/>
        </w:r>
        <w:r w:rsidRPr="00AB2412">
          <w:rPr>
            <w:rStyle w:val="Lienhypertexte"/>
            <w:noProof/>
          </w:rPr>
          <w:t>Contexte Fonctionnel :</w:t>
        </w:r>
        <w:r>
          <w:rPr>
            <w:noProof/>
            <w:webHidden/>
          </w:rPr>
          <w:tab/>
        </w:r>
        <w:r>
          <w:rPr>
            <w:noProof/>
            <w:webHidden/>
          </w:rPr>
          <w:fldChar w:fldCharType="begin"/>
        </w:r>
        <w:r>
          <w:rPr>
            <w:noProof/>
            <w:webHidden/>
          </w:rPr>
          <w:instrText xml:space="preserve"> PAGEREF _Toc230990591 \h </w:instrText>
        </w:r>
        <w:r>
          <w:rPr>
            <w:noProof/>
            <w:webHidden/>
          </w:rPr>
        </w:r>
        <w:r>
          <w:rPr>
            <w:noProof/>
            <w:webHidden/>
          </w:rPr>
          <w:fldChar w:fldCharType="separate"/>
        </w:r>
        <w:r>
          <w:rPr>
            <w:noProof/>
            <w:webHidden/>
          </w:rPr>
          <w:t>5</w:t>
        </w:r>
        <w:r>
          <w:rPr>
            <w:noProof/>
            <w:webHidden/>
          </w:rPr>
          <w:fldChar w:fldCharType="end"/>
        </w:r>
      </w:hyperlink>
    </w:p>
    <w:p w14:paraId="71083187" w14:textId="7C3F46C1" w:rsidR="000F49E3" w:rsidRDefault="000F49E3">
      <w:pPr>
        <w:pStyle w:val="TM1"/>
        <w:tabs>
          <w:tab w:val="left" w:pos="440"/>
          <w:tab w:val="right" w:leader="dot" w:pos="9062"/>
        </w:tabs>
        <w:rPr>
          <w:rFonts w:eastAsiaTheme="minorEastAsia"/>
          <w:noProof/>
          <w:kern w:val="2"/>
          <w:sz w:val="24"/>
          <w:szCs w:val="24"/>
          <w:lang w:eastAsia="fr-FR"/>
          <w14:ligatures w14:val="standardContextual"/>
        </w:rPr>
      </w:pPr>
      <w:hyperlink w:anchor="_Toc230990592" w:history="1">
        <w:r w:rsidRPr="00AB2412">
          <w:rPr>
            <w:rStyle w:val="Lienhypertexte"/>
            <w:noProof/>
          </w:rPr>
          <w:t>3.</w:t>
        </w:r>
        <w:r>
          <w:rPr>
            <w:rFonts w:eastAsiaTheme="minorEastAsia"/>
            <w:noProof/>
            <w:kern w:val="2"/>
            <w:sz w:val="24"/>
            <w:szCs w:val="24"/>
            <w:lang w:eastAsia="fr-FR"/>
            <w14:ligatures w14:val="standardContextual"/>
          </w:rPr>
          <w:tab/>
        </w:r>
        <w:r w:rsidRPr="00AB2412">
          <w:rPr>
            <w:rStyle w:val="Lienhypertexte"/>
            <w:noProof/>
          </w:rPr>
          <w:t>Description Fonctionnelle :</w:t>
        </w:r>
        <w:r>
          <w:rPr>
            <w:noProof/>
            <w:webHidden/>
          </w:rPr>
          <w:tab/>
        </w:r>
        <w:r>
          <w:rPr>
            <w:noProof/>
            <w:webHidden/>
          </w:rPr>
          <w:fldChar w:fldCharType="begin"/>
        </w:r>
        <w:r>
          <w:rPr>
            <w:noProof/>
            <w:webHidden/>
          </w:rPr>
          <w:instrText xml:space="preserve"> PAGEREF _Toc230990592 \h </w:instrText>
        </w:r>
        <w:r>
          <w:rPr>
            <w:noProof/>
            <w:webHidden/>
          </w:rPr>
        </w:r>
        <w:r>
          <w:rPr>
            <w:noProof/>
            <w:webHidden/>
          </w:rPr>
          <w:fldChar w:fldCharType="separate"/>
        </w:r>
        <w:r>
          <w:rPr>
            <w:noProof/>
            <w:webHidden/>
          </w:rPr>
          <w:t>5</w:t>
        </w:r>
        <w:r>
          <w:rPr>
            <w:noProof/>
            <w:webHidden/>
          </w:rPr>
          <w:fldChar w:fldCharType="end"/>
        </w:r>
      </w:hyperlink>
    </w:p>
    <w:p w14:paraId="62610A31" w14:textId="30F12496" w:rsidR="000F49E3" w:rsidRDefault="000F49E3">
      <w:pPr>
        <w:pStyle w:val="TM2"/>
        <w:tabs>
          <w:tab w:val="right" w:leader="dot" w:pos="9062"/>
        </w:tabs>
        <w:rPr>
          <w:rFonts w:eastAsiaTheme="minorEastAsia"/>
          <w:noProof/>
          <w:kern w:val="2"/>
          <w:sz w:val="24"/>
          <w:szCs w:val="24"/>
          <w:lang w:eastAsia="fr-FR"/>
          <w14:ligatures w14:val="standardContextual"/>
        </w:rPr>
      </w:pPr>
      <w:hyperlink w:anchor="_Toc230990593" w:history="1">
        <w:r w:rsidRPr="00AB2412">
          <w:rPr>
            <w:rStyle w:val="Lienhypertexte"/>
            <w:noProof/>
          </w:rPr>
          <w:t>Evaluation des compétences</w:t>
        </w:r>
        <w:r>
          <w:rPr>
            <w:noProof/>
            <w:webHidden/>
          </w:rPr>
          <w:tab/>
        </w:r>
        <w:r>
          <w:rPr>
            <w:noProof/>
            <w:webHidden/>
          </w:rPr>
          <w:fldChar w:fldCharType="begin"/>
        </w:r>
        <w:r>
          <w:rPr>
            <w:noProof/>
            <w:webHidden/>
          </w:rPr>
          <w:instrText xml:space="preserve"> PAGEREF _Toc230990593 \h </w:instrText>
        </w:r>
        <w:r>
          <w:rPr>
            <w:noProof/>
            <w:webHidden/>
          </w:rPr>
        </w:r>
        <w:r>
          <w:rPr>
            <w:noProof/>
            <w:webHidden/>
          </w:rPr>
          <w:fldChar w:fldCharType="separate"/>
        </w:r>
        <w:r>
          <w:rPr>
            <w:noProof/>
            <w:webHidden/>
          </w:rPr>
          <w:t>5</w:t>
        </w:r>
        <w:r>
          <w:rPr>
            <w:noProof/>
            <w:webHidden/>
          </w:rPr>
          <w:fldChar w:fldCharType="end"/>
        </w:r>
      </w:hyperlink>
    </w:p>
    <w:p w14:paraId="3FD0E745" w14:textId="066FF522" w:rsidR="000F49E3" w:rsidRDefault="000F49E3">
      <w:pPr>
        <w:pStyle w:val="TM3"/>
        <w:tabs>
          <w:tab w:val="left" w:pos="880"/>
          <w:tab w:val="right" w:leader="dot" w:pos="9062"/>
        </w:tabs>
        <w:rPr>
          <w:rFonts w:eastAsiaTheme="minorEastAsia"/>
          <w:noProof/>
          <w:kern w:val="2"/>
          <w:sz w:val="24"/>
          <w:szCs w:val="24"/>
          <w:lang w:eastAsia="fr-FR"/>
          <w14:ligatures w14:val="standardContextual"/>
        </w:rPr>
      </w:pPr>
      <w:hyperlink w:anchor="_Toc230990594" w:history="1">
        <w:r w:rsidRPr="00AB2412">
          <w:rPr>
            <w:rStyle w:val="Lienhypertexte"/>
            <w:noProof/>
          </w:rPr>
          <w:t>a.</w:t>
        </w:r>
        <w:r>
          <w:rPr>
            <w:rFonts w:eastAsiaTheme="minorEastAsia"/>
            <w:noProof/>
            <w:kern w:val="2"/>
            <w:sz w:val="24"/>
            <w:szCs w:val="24"/>
            <w:lang w:eastAsia="fr-FR"/>
            <w14:ligatures w14:val="standardContextual"/>
          </w:rPr>
          <w:tab/>
        </w:r>
        <w:r w:rsidRPr="00AB2412">
          <w:rPr>
            <w:rStyle w:val="Lienhypertexte"/>
            <w:noProof/>
          </w:rPr>
          <w:t>Types d’utilisateurs et rôles</w:t>
        </w:r>
        <w:r>
          <w:rPr>
            <w:noProof/>
            <w:webHidden/>
          </w:rPr>
          <w:tab/>
        </w:r>
        <w:r>
          <w:rPr>
            <w:noProof/>
            <w:webHidden/>
          </w:rPr>
          <w:fldChar w:fldCharType="begin"/>
        </w:r>
        <w:r>
          <w:rPr>
            <w:noProof/>
            <w:webHidden/>
          </w:rPr>
          <w:instrText xml:space="preserve"> PAGEREF _Toc230990594 \h </w:instrText>
        </w:r>
        <w:r>
          <w:rPr>
            <w:noProof/>
            <w:webHidden/>
          </w:rPr>
        </w:r>
        <w:r>
          <w:rPr>
            <w:noProof/>
            <w:webHidden/>
          </w:rPr>
          <w:fldChar w:fldCharType="separate"/>
        </w:r>
        <w:r>
          <w:rPr>
            <w:noProof/>
            <w:webHidden/>
          </w:rPr>
          <w:t>5</w:t>
        </w:r>
        <w:r>
          <w:rPr>
            <w:noProof/>
            <w:webHidden/>
          </w:rPr>
          <w:fldChar w:fldCharType="end"/>
        </w:r>
      </w:hyperlink>
    </w:p>
    <w:p w14:paraId="4C452A5E" w14:textId="14711F7E" w:rsidR="000F49E3" w:rsidRDefault="000F49E3">
      <w:pPr>
        <w:pStyle w:val="TM3"/>
        <w:tabs>
          <w:tab w:val="left" w:pos="880"/>
          <w:tab w:val="right" w:leader="dot" w:pos="9062"/>
        </w:tabs>
        <w:rPr>
          <w:rFonts w:eastAsiaTheme="minorEastAsia"/>
          <w:noProof/>
          <w:kern w:val="2"/>
          <w:sz w:val="24"/>
          <w:szCs w:val="24"/>
          <w:lang w:eastAsia="fr-FR"/>
          <w14:ligatures w14:val="standardContextual"/>
        </w:rPr>
      </w:pPr>
      <w:hyperlink w:anchor="_Toc230990595" w:history="1">
        <w:r w:rsidRPr="00AB2412">
          <w:rPr>
            <w:rStyle w:val="Lienhypertexte"/>
            <w:noProof/>
          </w:rPr>
          <w:t>b.</w:t>
        </w:r>
        <w:r>
          <w:rPr>
            <w:rFonts w:eastAsiaTheme="minorEastAsia"/>
            <w:noProof/>
            <w:kern w:val="2"/>
            <w:sz w:val="24"/>
            <w:szCs w:val="24"/>
            <w:lang w:eastAsia="fr-FR"/>
            <w14:ligatures w14:val="standardContextual"/>
          </w:rPr>
          <w:tab/>
        </w:r>
        <w:r w:rsidRPr="00AB2412">
          <w:rPr>
            <w:rStyle w:val="Lienhypertexte"/>
            <w:noProof/>
          </w:rPr>
          <w:t>Fonctionnalités principales :</w:t>
        </w:r>
        <w:r>
          <w:rPr>
            <w:noProof/>
            <w:webHidden/>
          </w:rPr>
          <w:tab/>
        </w:r>
        <w:r>
          <w:rPr>
            <w:noProof/>
            <w:webHidden/>
          </w:rPr>
          <w:fldChar w:fldCharType="begin"/>
        </w:r>
        <w:r>
          <w:rPr>
            <w:noProof/>
            <w:webHidden/>
          </w:rPr>
          <w:instrText xml:space="preserve"> PAGEREF _Toc230990595 \h </w:instrText>
        </w:r>
        <w:r>
          <w:rPr>
            <w:noProof/>
            <w:webHidden/>
          </w:rPr>
        </w:r>
        <w:r>
          <w:rPr>
            <w:noProof/>
            <w:webHidden/>
          </w:rPr>
          <w:fldChar w:fldCharType="separate"/>
        </w:r>
        <w:r>
          <w:rPr>
            <w:noProof/>
            <w:webHidden/>
          </w:rPr>
          <w:t>5</w:t>
        </w:r>
        <w:r>
          <w:rPr>
            <w:noProof/>
            <w:webHidden/>
          </w:rPr>
          <w:fldChar w:fldCharType="end"/>
        </w:r>
      </w:hyperlink>
    </w:p>
    <w:p w14:paraId="14772BFF" w14:textId="5AF6D7AA" w:rsidR="000F49E3" w:rsidRDefault="000F49E3">
      <w:pPr>
        <w:pStyle w:val="TM2"/>
        <w:tabs>
          <w:tab w:val="right" w:leader="dot" w:pos="9062"/>
        </w:tabs>
        <w:rPr>
          <w:rFonts w:eastAsiaTheme="minorEastAsia"/>
          <w:noProof/>
          <w:kern w:val="2"/>
          <w:sz w:val="24"/>
          <w:szCs w:val="24"/>
          <w:lang w:eastAsia="fr-FR"/>
          <w14:ligatures w14:val="standardContextual"/>
        </w:rPr>
      </w:pPr>
      <w:hyperlink w:anchor="_Toc230990596" w:history="1">
        <w:r w:rsidRPr="00AB2412">
          <w:rPr>
            <w:rStyle w:val="Lienhypertexte"/>
            <w:noProof/>
          </w:rPr>
          <w:t>Evaluation trimestrielle</w:t>
        </w:r>
        <w:r>
          <w:rPr>
            <w:noProof/>
            <w:webHidden/>
          </w:rPr>
          <w:tab/>
        </w:r>
        <w:r>
          <w:rPr>
            <w:noProof/>
            <w:webHidden/>
          </w:rPr>
          <w:fldChar w:fldCharType="begin"/>
        </w:r>
        <w:r>
          <w:rPr>
            <w:noProof/>
            <w:webHidden/>
          </w:rPr>
          <w:instrText xml:space="preserve"> PAGEREF _Toc230990596 \h </w:instrText>
        </w:r>
        <w:r>
          <w:rPr>
            <w:noProof/>
            <w:webHidden/>
          </w:rPr>
        </w:r>
        <w:r>
          <w:rPr>
            <w:noProof/>
            <w:webHidden/>
          </w:rPr>
          <w:fldChar w:fldCharType="separate"/>
        </w:r>
        <w:r>
          <w:rPr>
            <w:noProof/>
            <w:webHidden/>
          </w:rPr>
          <w:t>6</w:t>
        </w:r>
        <w:r>
          <w:rPr>
            <w:noProof/>
            <w:webHidden/>
          </w:rPr>
          <w:fldChar w:fldCharType="end"/>
        </w:r>
      </w:hyperlink>
    </w:p>
    <w:p w14:paraId="3ADF92EE" w14:textId="3E106588" w:rsidR="000F49E3" w:rsidRDefault="000F49E3">
      <w:pPr>
        <w:pStyle w:val="TM3"/>
        <w:tabs>
          <w:tab w:val="left" w:pos="880"/>
          <w:tab w:val="right" w:leader="dot" w:pos="9062"/>
        </w:tabs>
        <w:rPr>
          <w:rFonts w:eastAsiaTheme="minorEastAsia"/>
          <w:noProof/>
          <w:kern w:val="2"/>
          <w:sz w:val="24"/>
          <w:szCs w:val="24"/>
          <w:lang w:eastAsia="fr-FR"/>
          <w14:ligatures w14:val="standardContextual"/>
        </w:rPr>
      </w:pPr>
      <w:hyperlink w:anchor="_Toc230990597" w:history="1">
        <w:r w:rsidRPr="00AB2412">
          <w:rPr>
            <w:rStyle w:val="Lienhypertexte"/>
            <w:noProof/>
          </w:rPr>
          <w:t>a.</w:t>
        </w:r>
        <w:r>
          <w:rPr>
            <w:rFonts w:eastAsiaTheme="minorEastAsia"/>
            <w:noProof/>
            <w:kern w:val="2"/>
            <w:sz w:val="24"/>
            <w:szCs w:val="24"/>
            <w:lang w:eastAsia="fr-FR"/>
            <w14:ligatures w14:val="standardContextual"/>
          </w:rPr>
          <w:tab/>
        </w:r>
        <w:r w:rsidRPr="00AB2412">
          <w:rPr>
            <w:rStyle w:val="Lienhypertexte"/>
            <w:noProof/>
          </w:rPr>
          <w:t>Types d’utilisateurs et rôles :</w:t>
        </w:r>
        <w:r>
          <w:rPr>
            <w:noProof/>
            <w:webHidden/>
          </w:rPr>
          <w:tab/>
        </w:r>
        <w:r>
          <w:rPr>
            <w:noProof/>
            <w:webHidden/>
          </w:rPr>
          <w:fldChar w:fldCharType="begin"/>
        </w:r>
        <w:r>
          <w:rPr>
            <w:noProof/>
            <w:webHidden/>
          </w:rPr>
          <w:instrText xml:space="preserve"> PAGEREF _Toc230990597 \h </w:instrText>
        </w:r>
        <w:r>
          <w:rPr>
            <w:noProof/>
            <w:webHidden/>
          </w:rPr>
        </w:r>
        <w:r>
          <w:rPr>
            <w:noProof/>
            <w:webHidden/>
          </w:rPr>
          <w:fldChar w:fldCharType="separate"/>
        </w:r>
        <w:r>
          <w:rPr>
            <w:noProof/>
            <w:webHidden/>
          </w:rPr>
          <w:t>6</w:t>
        </w:r>
        <w:r>
          <w:rPr>
            <w:noProof/>
            <w:webHidden/>
          </w:rPr>
          <w:fldChar w:fldCharType="end"/>
        </w:r>
      </w:hyperlink>
    </w:p>
    <w:p w14:paraId="2E147E44" w14:textId="175D8769" w:rsidR="000F49E3" w:rsidRDefault="000F49E3">
      <w:pPr>
        <w:pStyle w:val="TM3"/>
        <w:tabs>
          <w:tab w:val="left" w:pos="880"/>
          <w:tab w:val="right" w:leader="dot" w:pos="9062"/>
        </w:tabs>
        <w:rPr>
          <w:rFonts w:eastAsiaTheme="minorEastAsia"/>
          <w:noProof/>
          <w:kern w:val="2"/>
          <w:sz w:val="24"/>
          <w:szCs w:val="24"/>
          <w:lang w:eastAsia="fr-FR"/>
          <w14:ligatures w14:val="standardContextual"/>
        </w:rPr>
      </w:pPr>
      <w:hyperlink w:anchor="_Toc230990598" w:history="1">
        <w:r w:rsidRPr="00AB2412">
          <w:rPr>
            <w:rStyle w:val="Lienhypertexte"/>
            <w:noProof/>
          </w:rPr>
          <w:t>b.</w:t>
        </w:r>
        <w:r>
          <w:rPr>
            <w:rFonts w:eastAsiaTheme="minorEastAsia"/>
            <w:noProof/>
            <w:kern w:val="2"/>
            <w:sz w:val="24"/>
            <w:szCs w:val="24"/>
            <w:lang w:eastAsia="fr-FR"/>
            <w14:ligatures w14:val="standardContextual"/>
          </w:rPr>
          <w:tab/>
        </w:r>
        <w:r w:rsidRPr="00AB2412">
          <w:rPr>
            <w:rStyle w:val="Lienhypertexte"/>
            <w:noProof/>
          </w:rPr>
          <w:t>Fonctionnalités principales :</w:t>
        </w:r>
        <w:r>
          <w:rPr>
            <w:noProof/>
            <w:webHidden/>
          </w:rPr>
          <w:tab/>
        </w:r>
        <w:r>
          <w:rPr>
            <w:noProof/>
            <w:webHidden/>
          </w:rPr>
          <w:fldChar w:fldCharType="begin"/>
        </w:r>
        <w:r>
          <w:rPr>
            <w:noProof/>
            <w:webHidden/>
          </w:rPr>
          <w:instrText xml:space="preserve"> PAGEREF _Toc230990598 \h </w:instrText>
        </w:r>
        <w:r>
          <w:rPr>
            <w:noProof/>
            <w:webHidden/>
          </w:rPr>
        </w:r>
        <w:r>
          <w:rPr>
            <w:noProof/>
            <w:webHidden/>
          </w:rPr>
          <w:fldChar w:fldCharType="separate"/>
        </w:r>
        <w:r>
          <w:rPr>
            <w:noProof/>
            <w:webHidden/>
          </w:rPr>
          <w:t>6</w:t>
        </w:r>
        <w:r>
          <w:rPr>
            <w:noProof/>
            <w:webHidden/>
          </w:rPr>
          <w:fldChar w:fldCharType="end"/>
        </w:r>
      </w:hyperlink>
    </w:p>
    <w:p w14:paraId="633CCD52" w14:textId="4F6B2520" w:rsidR="000F49E3" w:rsidRDefault="000F49E3">
      <w:pPr>
        <w:pStyle w:val="TM1"/>
        <w:tabs>
          <w:tab w:val="left" w:pos="440"/>
          <w:tab w:val="right" w:leader="dot" w:pos="9062"/>
        </w:tabs>
        <w:rPr>
          <w:rFonts w:eastAsiaTheme="minorEastAsia"/>
          <w:noProof/>
          <w:kern w:val="2"/>
          <w:sz w:val="24"/>
          <w:szCs w:val="24"/>
          <w:lang w:eastAsia="fr-FR"/>
          <w14:ligatures w14:val="standardContextual"/>
        </w:rPr>
      </w:pPr>
      <w:hyperlink w:anchor="_Toc230990599" w:history="1">
        <w:r w:rsidRPr="00AB2412">
          <w:rPr>
            <w:rStyle w:val="Lienhypertexte"/>
            <w:noProof/>
          </w:rPr>
          <w:t>4.</w:t>
        </w:r>
        <w:r>
          <w:rPr>
            <w:rFonts w:eastAsiaTheme="minorEastAsia"/>
            <w:noProof/>
            <w:kern w:val="2"/>
            <w:sz w:val="24"/>
            <w:szCs w:val="24"/>
            <w:lang w:eastAsia="fr-FR"/>
            <w14:ligatures w14:val="standardContextual"/>
          </w:rPr>
          <w:tab/>
        </w:r>
        <w:r w:rsidRPr="00AB2412">
          <w:rPr>
            <w:rStyle w:val="Lienhypertexte"/>
            <w:noProof/>
          </w:rPr>
          <w:t>Spécifications techniques :</w:t>
        </w:r>
        <w:r>
          <w:rPr>
            <w:noProof/>
            <w:webHidden/>
          </w:rPr>
          <w:tab/>
        </w:r>
        <w:r>
          <w:rPr>
            <w:noProof/>
            <w:webHidden/>
          </w:rPr>
          <w:fldChar w:fldCharType="begin"/>
        </w:r>
        <w:r>
          <w:rPr>
            <w:noProof/>
            <w:webHidden/>
          </w:rPr>
          <w:instrText xml:space="preserve"> PAGEREF _Toc230990599 \h </w:instrText>
        </w:r>
        <w:r>
          <w:rPr>
            <w:noProof/>
            <w:webHidden/>
          </w:rPr>
        </w:r>
        <w:r>
          <w:rPr>
            <w:noProof/>
            <w:webHidden/>
          </w:rPr>
          <w:fldChar w:fldCharType="separate"/>
        </w:r>
        <w:r>
          <w:rPr>
            <w:noProof/>
            <w:webHidden/>
          </w:rPr>
          <w:t>6</w:t>
        </w:r>
        <w:r>
          <w:rPr>
            <w:noProof/>
            <w:webHidden/>
          </w:rPr>
          <w:fldChar w:fldCharType="end"/>
        </w:r>
      </w:hyperlink>
    </w:p>
    <w:p w14:paraId="2E9D9BBB" w14:textId="20A19774" w:rsidR="000F49E3" w:rsidRDefault="000F49E3">
      <w:pPr>
        <w:pStyle w:val="TM4"/>
        <w:tabs>
          <w:tab w:val="left" w:pos="1540"/>
          <w:tab w:val="right" w:leader="dot" w:pos="9062"/>
        </w:tabs>
        <w:rPr>
          <w:rFonts w:eastAsiaTheme="minorEastAsia"/>
          <w:noProof/>
          <w:kern w:val="2"/>
          <w:sz w:val="24"/>
          <w:szCs w:val="24"/>
          <w:lang w:eastAsia="fr-FR"/>
          <w14:ligatures w14:val="standardContextual"/>
        </w:rPr>
      </w:pPr>
      <w:hyperlink w:anchor="_Toc230990600" w:history="1">
        <w:r w:rsidRPr="00AB2412">
          <w:rPr>
            <w:rStyle w:val="Lienhypertexte"/>
            <w:noProof/>
          </w:rPr>
          <w:t>4.1.1</w:t>
        </w:r>
        <w:r>
          <w:rPr>
            <w:rFonts w:eastAsiaTheme="minorEastAsia"/>
            <w:noProof/>
            <w:kern w:val="2"/>
            <w:sz w:val="24"/>
            <w:szCs w:val="24"/>
            <w:lang w:eastAsia="fr-FR"/>
            <w14:ligatures w14:val="standardContextual"/>
          </w:rPr>
          <w:tab/>
        </w:r>
        <w:r w:rsidRPr="00AB2412">
          <w:rPr>
            <w:rStyle w:val="Lienhypertexte"/>
            <w:noProof/>
          </w:rPr>
          <w:t>Template de l’excel des questions :</w:t>
        </w:r>
        <w:r>
          <w:rPr>
            <w:noProof/>
            <w:webHidden/>
          </w:rPr>
          <w:tab/>
        </w:r>
        <w:r>
          <w:rPr>
            <w:noProof/>
            <w:webHidden/>
          </w:rPr>
          <w:fldChar w:fldCharType="begin"/>
        </w:r>
        <w:r>
          <w:rPr>
            <w:noProof/>
            <w:webHidden/>
          </w:rPr>
          <w:instrText xml:space="preserve"> PAGEREF _Toc230990600 \h </w:instrText>
        </w:r>
        <w:r>
          <w:rPr>
            <w:noProof/>
            <w:webHidden/>
          </w:rPr>
        </w:r>
        <w:r>
          <w:rPr>
            <w:noProof/>
            <w:webHidden/>
          </w:rPr>
          <w:fldChar w:fldCharType="separate"/>
        </w:r>
        <w:r>
          <w:rPr>
            <w:noProof/>
            <w:webHidden/>
          </w:rPr>
          <w:t>6</w:t>
        </w:r>
        <w:r>
          <w:rPr>
            <w:noProof/>
            <w:webHidden/>
          </w:rPr>
          <w:fldChar w:fldCharType="end"/>
        </w:r>
      </w:hyperlink>
    </w:p>
    <w:p w14:paraId="6F6C1FB6" w14:textId="053C3904" w:rsidR="000F49E3" w:rsidRDefault="000F49E3">
      <w:pPr>
        <w:pStyle w:val="TM4"/>
        <w:tabs>
          <w:tab w:val="left" w:pos="1540"/>
          <w:tab w:val="right" w:leader="dot" w:pos="9062"/>
        </w:tabs>
        <w:rPr>
          <w:rFonts w:eastAsiaTheme="minorEastAsia"/>
          <w:noProof/>
          <w:kern w:val="2"/>
          <w:sz w:val="24"/>
          <w:szCs w:val="24"/>
          <w:lang w:eastAsia="fr-FR"/>
          <w14:ligatures w14:val="standardContextual"/>
        </w:rPr>
      </w:pPr>
      <w:hyperlink w:anchor="_Toc230990601" w:history="1">
        <w:r w:rsidRPr="00AB2412">
          <w:rPr>
            <w:rStyle w:val="Lienhypertexte"/>
            <w:noProof/>
          </w:rPr>
          <w:t>4.1.2</w:t>
        </w:r>
        <w:r>
          <w:rPr>
            <w:rFonts w:eastAsiaTheme="minorEastAsia"/>
            <w:noProof/>
            <w:kern w:val="2"/>
            <w:sz w:val="24"/>
            <w:szCs w:val="24"/>
            <w:lang w:eastAsia="fr-FR"/>
            <w14:ligatures w14:val="standardContextual"/>
          </w:rPr>
          <w:tab/>
        </w:r>
        <w:r w:rsidRPr="00AB2412">
          <w:rPr>
            <w:rStyle w:val="Lienhypertexte"/>
            <w:noProof/>
          </w:rPr>
          <w:t>Modèle Conceptuel :</w:t>
        </w:r>
        <w:r>
          <w:rPr>
            <w:noProof/>
            <w:webHidden/>
          </w:rPr>
          <w:tab/>
        </w:r>
        <w:r>
          <w:rPr>
            <w:noProof/>
            <w:webHidden/>
          </w:rPr>
          <w:fldChar w:fldCharType="begin"/>
        </w:r>
        <w:r>
          <w:rPr>
            <w:noProof/>
            <w:webHidden/>
          </w:rPr>
          <w:instrText xml:space="preserve"> PAGEREF _Toc230990601 \h </w:instrText>
        </w:r>
        <w:r>
          <w:rPr>
            <w:noProof/>
            <w:webHidden/>
          </w:rPr>
        </w:r>
        <w:r>
          <w:rPr>
            <w:noProof/>
            <w:webHidden/>
          </w:rPr>
          <w:fldChar w:fldCharType="separate"/>
        </w:r>
        <w:r>
          <w:rPr>
            <w:noProof/>
            <w:webHidden/>
          </w:rPr>
          <w:t>6</w:t>
        </w:r>
        <w:r>
          <w:rPr>
            <w:noProof/>
            <w:webHidden/>
          </w:rPr>
          <w:fldChar w:fldCharType="end"/>
        </w:r>
      </w:hyperlink>
    </w:p>
    <w:p w14:paraId="22096D99" w14:textId="02295372" w:rsidR="000F49E3" w:rsidRDefault="000F49E3">
      <w:pPr>
        <w:pStyle w:val="TM4"/>
        <w:tabs>
          <w:tab w:val="left" w:pos="1540"/>
          <w:tab w:val="right" w:leader="dot" w:pos="9062"/>
        </w:tabs>
        <w:rPr>
          <w:rFonts w:eastAsiaTheme="minorEastAsia"/>
          <w:noProof/>
          <w:kern w:val="2"/>
          <w:sz w:val="24"/>
          <w:szCs w:val="24"/>
          <w:lang w:eastAsia="fr-FR"/>
          <w14:ligatures w14:val="standardContextual"/>
        </w:rPr>
      </w:pPr>
      <w:hyperlink w:anchor="_Toc230990602" w:history="1">
        <w:r w:rsidRPr="00AB2412">
          <w:rPr>
            <w:rStyle w:val="Lienhypertexte"/>
            <w:noProof/>
          </w:rPr>
          <w:t>4.1.3</w:t>
        </w:r>
        <w:r>
          <w:rPr>
            <w:rFonts w:eastAsiaTheme="minorEastAsia"/>
            <w:noProof/>
            <w:kern w:val="2"/>
            <w:sz w:val="24"/>
            <w:szCs w:val="24"/>
            <w:lang w:eastAsia="fr-FR"/>
            <w14:ligatures w14:val="standardContextual"/>
          </w:rPr>
          <w:tab/>
        </w:r>
        <w:r w:rsidRPr="00AB2412">
          <w:rPr>
            <w:rStyle w:val="Lienhypertexte"/>
            <w:noProof/>
          </w:rPr>
          <w:t>Architecture Globale :</w:t>
        </w:r>
        <w:r>
          <w:rPr>
            <w:noProof/>
            <w:webHidden/>
          </w:rPr>
          <w:tab/>
        </w:r>
        <w:r>
          <w:rPr>
            <w:noProof/>
            <w:webHidden/>
          </w:rPr>
          <w:fldChar w:fldCharType="begin"/>
        </w:r>
        <w:r>
          <w:rPr>
            <w:noProof/>
            <w:webHidden/>
          </w:rPr>
          <w:instrText xml:space="preserve"> PAGEREF _Toc230990602 \h </w:instrText>
        </w:r>
        <w:r>
          <w:rPr>
            <w:noProof/>
            <w:webHidden/>
          </w:rPr>
        </w:r>
        <w:r>
          <w:rPr>
            <w:noProof/>
            <w:webHidden/>
          </w:rPr>
          <w:fldChar w:fldCharType="separate"/>
        </w:r>
        <w:r>
          <w:rPr>
            <w:noProof/>
            <w:webHidden/>
          </w:rPr>
          <w:t>6</w:t>
        </w:r>
        <w:r>
          <w:rPr>
            <w:noProof/>
            <w:webHidden/>
          </w:rPr>
          <w:fldChar w:fldCharType="end"/>
        </w:r>
      </w:hyperlink>
    </w:p>
    <w:p w14:paraId="6D505346" w14:textId="5EBE5063" w:rsidR="001D47E5" w:rsidRPr="00613C6B" w:rsidRDefault="00F0276F" w:rsidP="00613C6B">
      <w:pPr>
        <w:pStyle w:val="TM4"/>
        <w:tabs>
          <w:tab w:val="right" w:leader="dot" w:pos="9062"/>
        </w:tabs>
        <w:rPr>
          <w:rFonts w:eastAsiaTheme="minorEastAsia"/>
          <w:noProof/>
          <w:kern w:val="2"/>
          <w:sz w:val="24"/>
          <w:szCs w:val="24"/>
          <w:lang w:eastAsia="fr-FR"/>
          <w14:ligatures w14:val="standardContextual"/>
        </w:rPr>
      </w:pPr>
      <w:r w:rsidRPr="00CA3A08">
        <w:fldChar w:fldCharType="end"/>
      </w:r>
      <w:r w:rsidR="00817173" w:rsidRPr="00CA3A08">
        <w:fldChar w:fldCharType="begin"/>
      </w:r>
      <w:r w:rsidR="00817173" w:rsidRPr="00CA3A08">
        <w:instrText xml:space="preserve"> TOC \o "1-4" \h \z \u </w:instrText>
      </w:r>
      <w:r w:rsidR="00817173" w:rsidRPr="00CA3A08">
        <w:fldChar w:fldCharType="end"/>
      </w:r>
      <w:r w:rsidR="009F06DA" w:rsidRPr="00CA3A08">
        <w:br w:type="page"/>
      </w:r>
    </w:p>
    <w:p w14:paraId="3F980396" w14:textId="77777777" w:rsidR="00BD5460" w:rsidRDefault="002040D9" w:rsidP="00B23AFA">
      <w:pPr>
        <w:pStyle w:val="Titre1"/>
      </w:pPr>
      <w:bookmarkStart w:id="2" w:name="_Toc170752143"/>
      <w:bookmarkStart w:id="3" w:name="_Toc796989321"/>
      <w:bookmarkStart w:id="4" w:name="_Toc59541885"/>
      <w:bookmarkStart w:id="5" w:name="_Toc230990590"/>
      <w:r>
        <w:lastRenderedPageBreak/>
        <w:t>Pr</w:t>
      </w:r>
      <w:bookmarkEnd w:id="2"/>
      <w:bookmarkEnd w:id="3"/>
      <w:bookmarkEnd w:id="4"/>
      <w:r w:rsidR="00BD5460">
        <w:t>eambule :</w:t>
      </w:r>
      <w:bookmarkEnd w:id="5"/>
    </w:p>
    <w:p w14:paraId="144E47D2" w14:textId="77777777" w:rsidR="0045378F" w:rsidRPr="0045378F" w:rsidRDefault="0045378F" w:rsidP="0045378F">
      <w:r w:rsidRPr="0045378F">
        <w:t>Ce document présente le cahier des charges de l’application d’évaluation globale des consultants SAP. Il définit les besoins, les objectifs ainsi que les principales fonctionnalités attendues. L’application se divise en deux grands volets complémentaires :</w:t>
      </w:r>
    </w:p>
    <w:p w14:paraId="1A25EE4D" w14:textId="77777777" w:rsidR="0045378F" w:rsidRPr="0045378F" w:rsidRDefault="0045378F">
      <w:pPr>
        <w:numPr>
          <w:ilvl w:val="0"/>
          <w:numId w:val="8"/>
        </w:numPr>
      </w:pPr>
      <w:r w:rsidRPr="0045378F">
        <w:t>L'évaluation technique des compétences via des examens.</w:t>
      </w:r>
    </w:p>
    <w:p w14:paraId="55C84E70" w14:textId="331AEB5E" w:rsidR="0045378F" w:rsidRPr="0045378F" w:rsidRDefault="0045378F">
      <w:pPr>
        <w:numPr>
          <w:ilvl w:val="0"/>
          <w:numId w:val="8"/>
        </w:numPr>
      </w:pPr>
      <w:r w:rsidRPr="0045378F">
        <w:t>L'évaluation trimestrielle des performances et le suivi RH.</w:t>
      </w:r>
    </w:p>
    <w:p w14:paraId="430B23C1" w14:textId="125480D7" w:rsidR="00BD5460" w:rsidRDefault="00BD5460" w:rsidP="00B23AFA">
      <w:pPr>
        <w:pStyle w:val="Titre1"/>
      </w:pPr>
      <w:bookmarkStart w:id="6" w:name="_Toc230990591"/>
      <w:r>
        <w:t>Contexte Fonctionnel :</w:t>
      </w:r>
      <w:bookmarkEnd w:id="6"/>
    </w:p>
    <w:p w14:paraId="4AB52089" w14:textId="77777777" w:rsidR="005B34C2" w:rsidRDefault="005B34C2" w:rsidP="005B34C2">
      <w:r>
        <w:t>Dans le cadre de l’amélioration continue des processus internes et afin de renforcer l’efficacité du pôle SAP, il a été décidé de mettre en place une plateforme dédiée à l’évaluation à 360° des consultants. Cette application vise à uniformiser, automatiser et fiabiliser le processus d’évaluation, tout en tenant compte de l’ancienneté, du rôle et du domaine d’expertise de chaque collaborateur (technique, fonctionnel ou Basis).</w:t>
      </w:r>
    </w:p>
    <w:p w14:paraId="21ADF5B2" w14:textId="77777777" w:rsidR="005B34C2" w:rsidRDefault="005B34C2" w:rsidP="005B34C2"/>
    <w:p w14:paraId="6FC35B05" w14:textId="29B783E9" w:rsidR="00B23AFA" w:rsidRDefault="005B34C2" w:rsidP="005B34C2">
      <w:r>
        <w:t>L’évolution constante des projets SAP, ainsi que la diversité des compétences, nécessite un outil moderne, flexible et intelligent. Il doit permettre une analyse objective et personnalisée des performances, aussi bien par le biais de tests techniques (avec l'aide de l'IA pour la génération de questionnaires) que par des revues de performance périodiques (workflows d'évaluations trimestrielles gérés par les managers et les RH).</w:t>
      </w:r>
    </w:p>
    <w:p w14:paraId="0400B83E" w14:textId="77777777" w:rsidR="0045378F" w:rsidRDefault="0045378F" w:rsidP="0045378F">
      <w:pPr>
        <w:pStyle w:val="Titre1"/>
      </w:pPr>
      <w:bookmarkStart w:id="7" w:name="_Toc230990592"/>
      <w:r>
        <w:t>Description Fonctionnelle :</w:t>
      </w:r>
      <w:bookmarkEnd w:id="7"/>
    </w:p>
    <w:p w14:paraId="2AA8E6C9" w14:textId="77777777" w:rsidR="0045378F" w:rsidRPr="00E52C79" w:rsidRDefault="0045378F" w:rsidP="00E52C79">
      <w:pPr>
        <w:pStyle w:val="Titre2"/>
      </w:pPr>
      <w:bookmarkStart w:id="8" w:name="_Toc230990593"/>
      <w:r w:rsidRPr="00E52C79">
        <w:t>Evaluation des compétences</w:t>
      </w:r>
      <w:bookmarkEnd w:id="8"/>
      <w:r w:rsidRPr="00E52C79">
        <w:t> </w:t>
      </w:r>
    </w:p>
    <w:p w14:paraId="75C1597F" w14:textId="3A1C3C4E" w:rsidR="00B149C7" w:rsidRPr="0074410A" w:rsidRDefault="0045378F" w:rsidP="0074410A">
      <w:pPr>
        <w:pStyle w:val="Titre3"/>
        <w:rPr>
          <w:rStyle w:val="Accentuationintense"/>
          <w:i w:val="0"/>
          <w:iCs w:val="0"/>
          <w:color w:val="4472C4" w:themeColor="accent1"/>
        </w:rPr>
      </w:pPr>
      <w:bookmarkStart w:id="9" w:name="_Toc230990594"/>
      <w:r w:rsidRPr="0074410A">
        <w:rPr>
          <w:rStyle w:val="Accentuationintense"/>
          <w:i w:val="0"/>
          <w:iCs w:val="0"/>
          <w:color w:val="4472C4" w:themeColor="accent1"/>
        </w:rPr>
        <w:t>Types d’utilisateurs et rôles</w:t>
      </w:r>
      <w:bookmarkEnd w:id="9"/>
      <w:r w:rsidR="00B82C59" w:rsidRPr="0074410A">
        <w:rPr>
          <w:rStyle w:val="Accentuationintense"/>
          <w:i w:val="0"/>
          <w:iCs w:val="0"/>
          <w:color w:val="4472C4" w:themeColor="accent1"/>
        </w:rPr>
        <w:t> :</w:t>
      </w:r>
    </w:p>
    <w:tbl>
      <w:tblPr>
        <w:tblStyle w:val="Grilledutableau"/>
        <w:tblW w:w="0" w:type="auto"/>
        <w:tblLook w:val="04A0" w:firstRow="1" w:lastRow="0" w:firstColumn="1" w:lastColumn="0" w:noHBand="0" w:noVBand="1"/>
      </w:tblPr>
      <w:tblGrid>
        <w:gridCol w:w="4531"/>
        <w:gridCol w:w="4531"/>
      </w:tblGrid>
      <w:tr w:rsidR="00B82C59" w14:paraId="65009317" w14:textId="77777777" w:rsidTr="00B82C59">
        <w:tc>
          <w:tcPr>
            <w:tcW w:w="4531" w:type="dxa"/>
          </w:tcPr>
          <w:p w14:paraId="51D762D0" w14:textId="5F309962" w:rsidR="00B82C59" w:rsidRDefault="00B82C59" w:rsidP="00B82C59">
            <w:r w:rsidRPr="00B82C59">
              <w:rPr>
                <w:b/>
                <w:bCs/>
              </w:rPr>
              <w:t>Manager</w:t>
            </w:r>
            <w:r>
              <w:rPr>
                <w:b/>
                <w:bCs/>
              </w:rPr>
              <w:t>/ Team Lead</w:t>
            </w:r>
          </w:p>
        </w:tc>
        <w:tc>
          <w:tcPr>
            <w:tcW w:w="4531" w:type="dxa"/>
          </w:tcPr>
          <w:p w14:paraId="4EF696B6" w14:textId="16BC49C7" w:rsidR="00B82C59" w:rsidRDefault="00B82C59" w:rsidP="00B82C59">
            <w:r w:rsidRPr="00B82C59">
              <w:t>Création des modèles (templates) d’évaluation, gestion de la banque de questions, assignation des tests aux consultants, supervision des résultats.</w:t>
            </w:r>
          </w:p>
        </w:tc>
      </w:tr>
      <w:tr w:rsidR="00B82C59" w14:paraId="194D4BFD" w14:textId="77777777" w:rsidTr="00B82C59">
        <w:tc>
          <w:tcPr>
            <w:tcW w:w="4531" w:type="dxa"/>
          </w:tcPr>
          <w:p w14:paraId="6217C46D" w14:textId="23171FDF" w:rsidR="00B82C59" w:rsidRDefault="00B82C59" w:rsidP="00B82C59">
            <w:r w:rsidRPr="00B82C59">
              <w:rPr>
                <w:b/>
                <w:bCs/>
              </w:rPr>
              <w:t>Consultant</w:t>
            </w:r>
            <w:r w:rsidRPr="00B82C59">
              <w:t> </w:t>
            </w:r>
          </w:p>
        </w:tc>
        <w:tc>
          <w:tcPr>
            <w:tcW w:w="4531" w:type="dxa"/>
          </w:tcPr>
          <w:p w14:paraId="44D77917" w14:textId="44F2B523" w:rsidR="00B82C59" w:rsidRDefault="00B82C59" w:rsidP="00B82C59">
            <w:r w:rsidRPr="00B82C59">
              <w:t>Réalisation des évaluations techniques assignées, consultation de l'historique et des recommandations.</w:t>
            </w:r>
          </w:p>
        </w:tc>
      </w:tr>
    </w:tbl>
    <w:p w14:paraId="54106C99" w14:textId="77777777" w:rsidR="00B82C59" w:rsidRPr="00B82C59" w:rsidRDefault="00B82C59" w:rsidP="00B82C59"/>
    <w:p w14:paraId="21FF3A62" w14:textId="114A984C" w:rsidR="0045378F" w:rsidRPr="004B4B73" w:rsidRDefault="0045378F" w:rsidP="0074410A">
      <w:pPr>
        <w:pStyle w:val="Titre3"/>
        <w:rPr>
          <w:rStyle w:val="Accentuationintense"/>
          <w:i w:val="0"/>
          <w:iCs w:val="0"/>
          <w:color w:val="4472C4" w:themeColor="accent1"/>
        </w:rPr>
      </w:pPr>
      <w:bookmarkStart w:id="10" w:name="_Toc230990595"/>
      <w:r w:rsidRPr="004B4B73">
        <w:rPr>
          <w:rStyle w:val="Accentuationintense"/>
          <w:i w:val="0"/>
          <w:iCs w:val="0"/>
          <w:color w:val="4472C4" w:themeColor="accent1"/>
        </w:rPr>
        <w:t>Fonctionnalités principales :</w:t>
      </w:r>
      <w:bookmarkEnd w:id="10"/>
    </w:p>
    <w:p w14:paraId="5D233DCB" w14:textId="13CD5F78" w:rsidR="00B82C59" w:rsidRDefault="00B82C59" w:rsidP="00B82C59">
      <w:pPr>
        <w:rPr>
          <w:rFonts w:ascii="Calibri" w:eastAsia="Calibri" w:hAnsi="Calibri" w:cs="Calibri"/>
        </w:rPr>
      </w:pPr>
      <w:r w:rsidRPr="0773FCA4">
        <w:rPr>
          <w:rFonts w:eastAsiaTheme="minorEastAsia"/>
        </w:rPr>
        <w:t>Cette section présente en détail les fonctionnalités principales attendues de l’application pour le rôle: Manager</w:t>
      </w:r>
      <w:r>
        <w:rPr>
          <w:rFonts w:eastAsiaTheme="minorEastAsia"/>
        </w:rPr>
        <w:t>/ Team Lead</w:t>
      </w:r>
      <w:r w:rsidRPr="0773FCA4">
        <w:rPr>
          <w:rFonts w:eastAsiaTheme="minorEastAsia"/>
        </w:rPr>
        <w:t>.</w:t>
      </w:r>
    </w:p>
    <w:p w14:paraId="2C06799A" w14:textId="6BBC6E76" w:rsidR="00B82C59" w:rsidRPr="0074410A" w:rsidRDefault="00B82C59">
      <w:pPr>
        <w:pStyle w:val="Puce"/>
        <w:numPr>
          <w:ilvl w:val="0"/>
          <w:numId w:val="13"/>
        </w:numPr>
        <w:rPr>
          <w:rFonts w:eastAsiaTheme="minorEastAsia"/>
          <w:b/>
          <w:bCs/>
          <w:color w:val="4472C4" w:themeColor="accent1"/>
        </w:rPr>
      </w:pPr>
      <w:r w:rsidRPr="0074410A">
        <w:rPr>
          <w:rStyle w:val="Titre3Car"/>
          <w:b w:val="0"/>
          <w:bCs/>
        </w:rPr>
        <w:t>Création du template de l’évaluation :</w:t>
      </w:r>
    </w:p>
    <w:p w14:paraId="0F73CF28" w14:textId="77777777" w:rsidR="00B82C59" w:rsidRDefault="00B82C59" w:rsidP="00B82C59">
      <w:pPr>
        <w:jc w:val="both"/>
        <w:rPr>
          <w:rFonts w:eastAsiaTheme="minorEastAsia"/>
        </w:rPr>
      </w:pPr>
      <w:r w:rsidRPr="6D433218">
        <w:rPr>
          <w:rFonts w:eastAsiaTheme="minorEastAsia"/>
        </w:rPr>
        <w:t>Après connexion à l’application, le manager, en tant qu’admin, procède à la création du template d’évaluation.</w:t>
      </w:r>
      <w:r>
        <w:br/>
      </w:r>
      <w:r w:rsidRPr="6D433218">
        <w:rPr>
          <w:rFonts w:eastAsiaTheme="minorEastAsia"/>
        </w:rPr>
        <w:t>Il doit préciser les informations de base suivantes :</w:t>
      </w:r>
    </w:p>
    <w:p w14:paraId="68DEEC93" w14:textId="77777777" w:rsidR="00B82C59" w:rsidRDefault="00B82C59">
      <w:pPr>
        <w:pStyle w:val="Paragraphedeliste"/>
        <w:numPr>
          <w:ilvl w:val="0"/>
          <w:numId w:val="12"/>
        </w:numPr>
        <w:jc w:val="both"/>
        <w:rPr>
          <w:rFonts w:eastAsiaTheme="minorEastAsia"/>
        </w:rPr>
      </w:pPr>
      <w:r w:rsidRPr="6D433218">
        <w:rPr>
          <w:rFonts w:eastAsiaTheme="minorEastAsia"/>
        </w:rPr>
        <w:t>Nom du template</w:t>
      </w:r>
    </w:p>
    <w:p w14:paraId="4B26A256" w14:textId="77777777" w:rsidR="00B82C59" w:rsidRDefault="00B82C59">
      <w:pPr>
        <w:pStyle w:val="Paragraphedeliste"/>
        <w:numPr>
          <w:ilvl w:val="0"/>
          <w:numId w:val="12"/>
        </w:numPr>
        <w:jc w:val="both"/>
        <w:rPr>
          <w:rFonts w:eastAsiaTheme="minorEastAsia"/>
        </w:rPr>
      </w:pPr>
      <w:r w:rsidRPr="6D433218">
        <w:rPr>
          <w:rFonts w:eastAsiaTheme="minorEastAsia"/>
        </w:rPr>
        <w:t>Durée</w:t>
      </w:r>
    </w:p>
    <w:p w14:paraId="242E9C67" w14:textId="77777777" w:rsidR="00B82C59" w:rsidRDefault="00B82C59">
      <w:pPr>
        <w:pStyle w:val="Paragraphedeliste"/>
        <w:numPr>
          <w:ilvl w:val="0"/>
          <w:numId w:val="12"/>
        </w:numPr>
        <w:jc w:val="both"/>
        <w:rPr>
          <w:rFonts w:eastAsiaTheme="minorEastAsia"/>
        </w:rPr>
      </w:pPr>
      <w:r w:rsidRPr="6D433218">
        <w:rPr>
          <w:rFonts w:eastAsiaTheme="minorEastAsia"/>
        </w:rPr>
        <w:t>Pass score (score minimal de validation)</w:t>
      </w:r>
    </w:p>
    <w:p w14:paraId="2B32E91F" w14:textId="77777777" w:rsidR="00B82C59" w:rsidRDefault="00B82C59">
      <w:pPr>
        <w:pStyle w:val="Paragraphedeliste"/>
        <w:numPr>
          <w:ilvl w:val="0"/>
          <w:numId w:val="12"/>
        </w:numPr>
        <w:jc w:val="both"/>
        <w:rPr>
          <w:rFonts w:eastAsiaTheme="minorEastAsia"/>
        </w:rPr>
      </w:pPr>
      <w:r w:rsidRPr="6D433218">
        <w:rPr>
          <w:rFonts w:eastAsiaTheme="minorEastAsia"/>
        </w:rPr>
        <w:t>Nombre de questions</w:t>
      </w:r>
    </w:p>
    <w:p w14:paraId="5B260B99" w14:textId="77777777" w:rsidR="00B82C59" w:rsidRDefault="00B82C59">
      <w:pPr>
        <w:pStyle w:val="Paragraphedeliste"/>
        <w:numPr>
          <w:ilvl w:val="0"/>
          <w:numId w:val="12"/>
        </w:numPr>
        <w:jc w:val="both"/>
        <w:rPr>
          <w:rFonts w:eastAsiaTheme="minorEastAsia"/>
        </w:rPr>
      </w:pPr>
      <w:r w:rsidRPr="6D433218">
        <w:rPr>
          <w:rFonts w:eastAsiaTheme="minorEastAsia"/>
        </w:rPr>
        <w:t>Liste des thèmes :</w:t>
      </w:r>
    </w:p>
    <w:p w14:paraId="5D97D568" w14:textId="77777777" w:rsidR="00B82C59" w:rsidRDefault="00B82C59" w:rsidP="00B82C59">
      <w:pPr>
        <w:pStyle w:val="Paragraphedeliste"/>
        <w:spacing w:before="240" w:after="240"/>
        <w:jc w:val="both"/>
        <w:rPr>
          <w:rFonts w:ascii="Calibri" w:eastAsia="Calibri" w:hAnsi="Calibri" w:cs="Calibri"/>
        </w:rPr>
      </w:pPr>
      <w:r w:rsidRPr="0773FCA4">
        <w:rPr>
          <w:rFonts w:ascii="Calibri" w:eastAsia="Calibri" w:hAnsi="Calibri" w:cs="Calibri"/>
        </w:rPr>
        <w:t>Pour chaque thème, le manager doit renseigner :</w:t>
      </w:r>
    </w:p>
    <w:p w14:paraId="24E2D50B" w14:textId="77777777" w:rsidR="00B82C59" w:rsidRDefault="00B82C59">
      <w:pPr>
        <w:pStyle w:val="Paragraphedeliste"/>
        <w:numPr>
          <w:ilvl w:val="1"/>
          <w:numId w:val="4"/>
        </w:numPr>
        <w:spacing w:before="240" w:after="240"/>
        <w:jc w:val="both"/>
        <w:rPr>
          <w:rFonts w:ascii="Calibri" w:eastAsia="Calibri" w:hAnsi="Calibri" w:cs="Calibri"/>
        </w:rPr>
      </w:pPr>
      <w:r w:rsidRPr="0773FCA4">
        <w:rPr>
          <w:rFonts w:ascii="Calibri" w:eastAsia="Calibri" w:hAnsi="Calibri" w:cs="Calibri"/>
        </w:rPr>
        <w:t>Le niveau de difficulté et niveau d’expertise,</w:t>
      </w:r>
    </w:p>
    <w:p w14:paraId="2D13CDCE" w14:textId="77777777" w:rsidR="00B82C59" w:rsidRDefault="00B82C59">
      <w:pPr>
        <w:pStyle w:val="Paragraphedeliste"/>
        <w:numPr>
          <w:ilvl w:val="1"/>
          <w:numId w:val="4"/>
        </w:numPr>
        <w:spacing w:after="0"/>
        <w:jc w:val="both"/>
        <w:rPr>
          <w:rFonts w:ascii="Calibri" w:eastAsia="Calibri" w:hAnsi="Calibri" w:cs="Calibri"/>
        </w:rPr>
      </w:pPr>
      <w:r w:rsidRPr="0773FCA4">
        <w:rPr>
          <w:rFonts w:ascii="Calibri" w:eastAsia="Calibri" w:hAnsi="Calibri" w:cs="Calibri"/>
        </w:rPr>
        <w:t>Le pourcentage de questions associées au thème, exprimé en proportion du nombre total de questions.</w:t>
      </w:r>
    </w:p>
    <w:p w14:paraId="6BCB2443" w14:textId="7C8659C9" w:rsidR="00B82C59" w:rsidRPr="0074410A" w:rsidRDefault="00B82C59">
      <w:pPr>
        <w:pStyle w:val="Puce"/>
        <w:numPr>
          <w:ilvl w:val="0"/>
          <w:numId w:val="11"/>
        </w:numPr>
        <w:rPr>
          <w:rStyle w:val="Titre3Car"/>
          <w:b w:val="0"/>
          <w:bCs/>
        </w:rPr>
      </w:pPr>
      <w:bookmarkStart w:id="11" w:name="_Toc1514888604"/>
      <w:r w:rsidRPr="0074410A">
        <w:rPr>
          <w:rStyle w:val="Titre3Car"/>
          <w:b w:val="0"/>
          <w:bCs/>
        </w:rPr>
        <w:t>Sauvegarde des templates :</w:t>
      </w:r>
      <w:bookmarkEnd w:id="11"/>
    </w:p>
    <w:p w14:paraId="6B3B02AB" w14:textId="77777777" w:rsidR="00B82C59" w:rsidRDefault="00B82C59" w:rsidP="00B82C59">
      <w:pPr>
        <w:spacing w:before="240" w:after="240"/>
      </w:pPr>
      <w:r w:rsidRPr="1FF7AB2F">
        <w:rPr>
          <w:rFonts w:ascii="Calibri" w:eastAsia="Calibri" w:hAnsi="Calibri" w:cs="Calibri"/>
        </w:rPr>
        <w:t xml:space="preserve"> Une fois le template d’évaluation créé, le manager doit pouvoir l’enregistrer dans une table de base de données dédiée.</w:t>
      </w:r>
      <w:r>
        <w:br/>
      </w:r>
      <w:r w:rsidRPr="1FF7AB2F">
        <w:rPr>
          <w:rFonts w:ascii="Calibri" w:eastAsia="Calibri" w:hAnsi="Calibri" w:cs="Calibri"/>
        </w:rPr>
        <w:t xml:space="preserve"> L’application doit également permettre au manager de :</w:t>
      </w:r>
    </w:p>
    <w:p w14:paraId="51E23C5A" w14:textId="77777777" w:rsidR="00B82C59" w:rsidRDefault="00B82C59">
      <w:pPr>
        <w:pStyle w:val="Paragraphedeliste"/>
        <w:numPr>
          <w:ilvl w:val="0"/>
          <w:numId w:val="3"/>
        </w:numPr>
        <w:spacing w:before="240" w:after="240"/>
        <w:rPr>
          <w:rFonts w:ascii="Calibri" w:eastAsia="Calibri" w:hAnsi="Calibri" w:cs="Calibri"/>
        </w:rPr>
      </w:pPr>
      <w:r w:rsidRPr="6D433218">
        <w:rPr>
          <w:rFonts w:ascii="Calibri" w:eastAsia="Calibri" w:hAnsi="Calibri" w:cs="Calibri"/>
        </w:rPr>
        <w:t>Consulter l’ensemble des templates déjà sauvegardés,</w:t>
      </w:r>
    </w:p>
    <w:p w14:paraId="6F3227A0" w14:textId="44E2D2EB" w:rsidR="00B82C59" w:rsidRDefault="00B82C59">
      <w:pPr>
        <w:pStyle w:val="Paragraphedeliste"/>
        <w:numPr>
          <w:ilvl w:val="0"/>
          <w:numId w:val="3"/>
        </w:numPr>
        <w:spacing w:before="240" w:after="240"/>
        <w:rPr>
          <w:rFonts w:ascii="Calibri" w:eastAsia="Calibri" w:hAnsi="Calibri" w:cs="Calibri"/>
        </w:rPr>
      </w:pPr>
      <w:r w:rsidRPr="6D433218">
        <w:rPr>
          <w:rFonts w:ascii="Calibri" w:eastAsia="Calibri" w:hAnsi="Calibri" w:cs="Calibri"/>
        </w:rPr>
        <w:t>Ouvrir un templa</w:t>
      </w:r>
      <w:r w:rsidR="00942899">
        <w:rPr>
          <w:rFonts w:ascii="Calibri" w:eastAsia="Calibri" w:hAnsi="Calibri" w:cs="Calibri"/>
        </w:rPr>
        <w:t>à</w:t>
      </w:r>
      <w:r w:rsidRPr="6D433218">
        <w:rPr>
          <w:rFonts w:ascii="Calibri" w:eastAsia="Calibri" w:hAnsi="Calibri" w:cs="Calibri"/>
        </w:rPr>
        <w:t>te existant pour en visualiser le contenu,</w:t>
      </w:r>
    </w:p>
    <w:p w14:paraId="72272AA5" w14:textId="77777777" w:rsidR="00B82C59" w:rsidRDefault="00B82C59">
      <w:pPr>
        <w:pStyle w:val="Paragraphedeliste"/>
        <w:numPr>
          <w:ilvl w:val="0"/>
          <w:numId w:val="3"/>
        </w:numPr>
        <w:spacing w:before="240" w:after="240"/>
        <w:rPr>
          <w:rFonts w:ascii="Calibri" w:eastAsia="Calibri" w:hAnsi="Calibri" w:cs="Calibri"/>
        </w:rPr>
      </w:pPr>
      <w:r w:rsidRPr="6D433218">
        <w:rPr>
          <w:rFonts w:ascii="Calibri" w:eastAsia="Calibri" w:hAnsi="Calibri" w:cs="Calibri"/>
        </w:rPr>
        <w:t>Modifier les informations et paramètres d’un template existant,</w:t>
      </w:r>
    </w:p>
    <w:p w14:paraId="639BF027" w14:textId="77777777" w:rsidR="00B82C59" w:rsidRDefault="00B82C59">
      <w:pPr>
        <w:pStyle w:val="Paragraphedeliste"/>
        <w:numPr>
          <w:ilvl w:val="0"/>
          <w:numId w:val="3"/>
        </w:numPr>
        <w:spacing w:before="240" w:after="240"/>
        <w:rPr>
          <w:rFonts w:ascii="Calibri" w:eastAsia="Calibri" w:hAnsi="Calibri" w:cs="Calibri"/>
        </w:rPr>
      </w:pPr>
      <w:r w:rsidRPr="6D433218">
        <w:rPr>
          <w:rFonts w:ascii="Calibri" w:eastAsia="Calibri" w:hAnsi="Calibri" w:cs="Calibri"/>
        </w:rPr>
        <w:t>Enregistrer les modifications apportées.</w:t>
      </w:r>
    </w:p>
    <w:p w14:paraId="7058FDE1" w14:textId="1BA44767" w:rsidR="00B82C59" w:rsidRPr="0074410A" w:rsidRDefault="00B82C59">
      <w:pPr>
        <w:pStyle w:val="Puce"/>
        <w:numPr>
          <w:ilvl w:val="0"/>
          <w:numId w:val="14"/>
        </w:numPr>
        <w:rPr>
          <w:rStyle w:val="Titre3Car"/>
          <w:b w:val="0"/>
          <w:bCs/>
        </w:rPr>
      </w:pPr>
      <w:bookmarkStart w:id="12" w:name="_Toc1830643423"/>
      <w:r w:rsidRPr="0074410A">
        <w:rPr>
          <w:rStyle w:val="Titre3Car"/>
          <w:b w:val="0"/>
          <w:bCs/>
        </w:rPr>
        <w:t>Consultation des templates :</w:t>
      </w:r>
      <w:bookmarkEnd w:id="12"/>
    </w:p>
    <w:p w14:paraId="2110884B" w14:textId="77777777" w:rsidR="00B82C59" w:rsidRDefault="00B82C59" w:rsidP="00B82C59">
      <w:r w:rsidRPr="6D433218">
        <w:t>Le manager peut consulter la liste de ses templates.</w:t>
      </w:r>
    </w:p>
    <w:p w14:paraId="124959EC" w14:textId="52402B90" w:rsidR="00B82C59" w:rsidRPr="0074410A" w:rsidRDefault="00B82C59">
      <w:pPr>
        <w:pStyle w:val="Puce"/>
        <w:numPr>
          <w:ilvl w:val="0"/>
          <w:numId w:val="15"/>
        </w:numPr>
        <w:rPr>
          <w:rStyle w:val="Titre3Car"/>
          <w:b w:val="0"/>
          <w:bCs/>
        </w:rPr>
      </w:pPr>
      <w:bookmarkStart w:id="13" w:name="_Toc51361678"/>
      <w:r w:rsidRPr="0074410A">
        <w:rPr>
          <w:rStyle w:val="Titre3Car"/>
          <w:b w:val="0"/>
          <w:bCs/>
        </w:rPr>
        <w:t>Modification des templates:</w:t>
      </w:r>
      <w:bookmarkEnd w:id="13"/>
    </w:p>
    <w:p w14:paraId="230B80D0" w14:textId="77777777" w:rsidR="00B82C59" w:rsidRDefault="00B82C59" w:rsidP="00B82C59">
      <w:r w:rsidRPr="6D433218">
        <w:t>Le manager peut modifier un template sauvegardé.</w:t>
      </w:r>
    </w:p>
    <w:p w14:paraId="4E700777" w14:textId="77777777" w:rsidR="004B4B73" w:rsidRDefault="004B4B73" w:rsidP="00B82C59"/>
    <w:p w14:paraId="0B596962" w14:textId="225E5BF2" w:rsidR="00B82C59" w:rsidRPr="0074410A" w:rsidRDefault="00B82C59">
      <w:pPr>
        <w:pStyle w:val="Puce"/>
        <w:numPr>
          <w:ilvl w:val="0"/>
          <w:numId w:val="16"/>
        </w:numPr>
        <w:rPr>
          <w:rStyle w:val="Titre3Car"/>
          <w:b w:val="0"/>
          <w:bCs/>
        </w:rPr>
      </w:pPr>
      <w:bookmarkStart w:id="14" w:name="_Toc518149454"/>
      <w:r w:rsidRPr="0074410A">
        <w:rPr>
          <w:rStyle w:val="Titre3Car"/>
          <w:b w:val="0"/>
          <w:bCs/>
        </w:rPr>
        <w:t>Assignement et publication :</w:t>
      </w:r>
      <w:bookmarkEnd w:id="14"/>
    </w:p>
    <w:p w14:paraId="002C8276" w14:textId="77777777" w:rsidR="00B82C59" w:rsidRDefault="00B82C59" w:rsidP="00B82C59">
      <w:pPr>
        <w:spacing w:before="240" w:after="240"/>
      </w:pPr>
      <w:r w:rsidRPr="0773FCA4">
        <w:rPr>
          <w:rFonts w:ascii="Calibri" w:eastAsia="Calibri" w:hAnsi="Calibri" w:cs="Calibri"/>
        </w:rPr>
        <w:t xml:space="preserve">Après la création d’un </w:t>
      </w:r>
      <w:r w:rsidRPr="0773FCA4">
        <w:rPr>
          <w:rFonts w:ascii="Calibri" w:eastAsia="Calibri" w:hAnsi="Calibri" w:cs="Calibri"/>
          <w:b/>
          <w:bCs/>
        </w:rPr>
        <w:t>test template</w:t>
      </w:r>
      <w:r w:rsidRPr="0773FCA4">
        <w:rPr>
          <w:rFonts w:ascii="Calibri" w:eastAsia="Calibri" w:hAnsi="Calibri" w:cs="Calibri"/>
        </w:rPr>
        <w:t xml:space="preserve">, le </w:t>
      </w:r>
      <w:r w:rsidRPr="0773FCA4">
        <w:rPr>
          <w:rFonts w:ascii="Calibri" w:eastAsia="Calibri" w:hAnsi="Calibri" w:cs="Calibri"/>
          <w:b/>
          <w:bCs/>
        </w:rPr>
        <w:t>manager</w:t>
      </w:r>
      <w:r w:rsidRPr="0773FCA4">
        <w:rPr>
          <w:rFonts w:ascii="Calibri" w:eastAsia="Calibri" w:hAnsi="Calibri" w:cs="Calibri"/>
        </w:rPr>
        <w:t xml:space="preserve"> peut lancer le processus d’assignation.</w:t>
      </w:r>
    </w:p>
    <w:p w14:paraId="4695A2A3" w14:textId="77777777" w:rsidR="00B82C59" w:rsidRDefault="00B82C59" w:rsidP="00B82C59">
      <w:pPr>
        <w:spacing w:before="240" w:after="240"/>
        <w:rPr>
          <w:rFonts w:ascii="Calibri" w:eastAsia="Calibri" w:hAnsi="Calibri" w:cs="Calibri"/>
        </w:rPr>
      </w:pPr>
      <w:r w:rsidRPr="0773FCA4">
        <w:rPr>
          <w:rFonts w:ascii="Calibri" w:eastAsia="Calibri" w:hAnsi="Calibri" w:cs="Calibri"/>
        </w:rPr>
        <w:t>Le manager doit pouvoir assigner un test à un consultant ou à un groupe de consultants, l'assignement se fait par le choix d'un Template, le choix du consultant ou groupe, les options d'assignement (surveillance, nombre d'essais etc) et le créneau horaire adéquat :</w:t>
      </w:r>
    </w:p>
    <w:p w14:paraId="758D22C7" w14:textId="77777777" w:rsidR="00B82C59" w:rsidRDefault="00B82C59" w:rsidP="00B82C59">
      <w:pPr>
        <w:spacing w:before="240" w:after="240"/>
      </w:pPr>
      <w:r w:rsidRPr="6D433218">
        <w:rPr>
          <w:rFonts w:ascii="Calibri" w:eastAsia="Calibri" w:hAnsi="Calibri" w:cs="Calibri"/>
        </w:rPr>
        <w:t xml:space="preserve">Il choisit le </w:t>
      </w:r>
      <w:r w:rsidRPr="6D433218">
        <w:rPr>
          <w:rFonts w:ascii="Calibri" w:eastAsia="Calibri" w:hAnsi="Calibri" w:cs="Calibri"/>
          <w:b/>
          <w:bCs/>
        </w:rPr>
        <w:t>mode d’assignation</w:t>
      </w:r>
      <w:r w:rsidRPr="6D433218">
        <w:rPr>
          <w:rFonts w:ascii="Calibri" w:eastAsia="Calibri" w:hAnsi="Calibri" w:cs="Calibri"/>
        </w:rPr>
        <w:t xml:space="preserve"> :</w:t>
      </w:r>
    </w:p>
    <w:p w14:paraId="427C132B" w14:textId="77777777" w:rsidR="00B82C59" w:rsidRDefault="00B82C59">
      <w:pPr>
        <w:pStyle w:val="Paragraphedeliste"/>
        <w:numPr>
          <w:ilvl w:val="0"/>
          <w:numId w:val="5"/>
        </w:numPr>
        <w:spacing w:after="0"/>
        <w:rPr>
          <w:rFonts w:ascii="Calibri" w:eastAsia="Calibri" w:hAnsi="Calibri" w:cs="Calibri"/>
        </w:rPr>
      </w:pPr>
      <w:r w:rsidRPr="6D433218">
        <w:rPr>
          <w:rFonts w:ascii="Calibri" w:eastAsia="Calibri" w:hAnsi="Calibri" w:cs="Calibri"/>
        </w:rPr>
        <w:t xml:space="preserve">Assignation à des </w:t>
      </w:r>
      <w:r w:rsidRPr="6D433218">
        <w:rPr>
          <w:rFonts w:ascii="Calibri" w:eastAsia="Calibri" w:hAnsi="Calibri" w:cs="Calibri"/>
          <w:b/>
          <w:bCs/>
        </w:rPr>
        <w:t>consultants spécifiques</w:t>
      </w:r>
      <w:r w:rsidRPr="6D433218">
        <w:rPr>
          <w:rFonts w:ascii="Calibri" w:eastAsia="Calibri" w:hAnsi="Calibri" w:cs="Calibri"/>
        </w:rPr>
        <w:t xml:space="preserve"> (sélection manuelle d’utilisateurs),</w:t>
      </w:r>
    </w:p>
    <w:p w14:paraId="2CF84199" w14:textId="77777777" w:rsidR="00B82C59" w:rsidRDefault="00B82C59">
      <w:pPr>
        <w:pStyle w:val="Paragraphedeliste"/>
        <w:numPr>
          <w:ilvl w:val="0"/>
          <w:numId w:val="5"/>
        </w:numPr>
        <w:spacing w:after="0"/>
        <w:rPr>
          <w:rFonts w:ascii="Calibri" w:eastAsia="Calibri" w:hAnsi="Calibri" w:cs="Calibri"/>
        </w:rPr>
      </w:pPr>
      <w:r w:rsidRPr="6D433218">
        <w:rPr>
          <w:rFonts w:ascii="Calibri" w:eastAsia="Calibri" w:hAnsi="Calibri" w:cs="Calibri"/>
        </w:rPr>
        <w:t xml:space="preserve">Assignation à un </w:t>
      </w:r>
      <w:r w:rsidRPr="6D433218">
        <w:rPr>
          <w:rFonts w:ascii="Calibri" w:eastAsia="Calibri" w:hAnsi="Calibri" w:cs="Calibri"/>
          <w:b/>
          <w:bCs/>
        </w:rPr>
        <w:t>département/groupe</w:t>
      </w:r>
      <w:r w:rsidRPr="6D433218">
        <w:rPr>
          <w:rFonts w:ascii="Calibri" w:eastAsia="Calibri" w:hAnsi="Calibri" w:cs="Calibri"/>
        </w:rPr>
        <w:t xml:space="preserve"> (tous les utilisateurs appartenant),</w:t>
      </w:r>
    </w:p>
    <w:p w14:paraId="4AF9506A" w14:textId="77777777" w:rsidR="00B82C59" w:rsidRDefault="00B82C59" w:rsidP="00B82C59">
      <w:pPr>
        <w:spacing w:before="240" w:after="240"/>
      </w:pPr>
      <w:r w:rsidRPr="6D433218">
        <w:rPr>
          <w:rFonts w:ascii="Calibri" w:eastAsia="Calibri" w:hAnsi="Calibri" w:cs="Calibri"/>
        </w:rPr>
        <w:t xml:space="preserve">Il définit les </w:t>
      </w:r>
      <w:r w:rsidRPr="6D433218">
        <w:rPr>
          <w:rFonts w:ascii="Calibri" w:eastAsia="Calibri" w:hAnsi="Calibri" w:cs="Calibri"/>
          <w:b/>
          <w:bCs/>
        </w:rPr>
        <w:t>conditions d’examen</w:t>
      </w:r>
      <w:r w:rsidRPr="6D433218">
        <w:rPr>
          <w:rFonts w:ascii="Calibri" w:eastAsia="Calibri" w:hAnsi="Calibri" w:cs="Calibri"/>
        </w:rPr>
        <w:t xml:space="preserve"> (</w:t>
      </w:r>
      <w:r w:rsidRPr="6D433218">
        <w:rPr>
          <w:rFonts w:ascii="Calibri" w:eastAsia="Calibri" w:hAnsi="Calibri" w:cs="Calibri"/>
          <w:i/>
          <w:iCs/>
        </w:rPr>
        <w:t>No control, Surveillance</w:t>
      </w:r>
      <w:r w:rsidRPr="6D433218">
        <w:rPr>
          <w:rFonts w:ascii="Calibri" w:eastAsia="Calibri" w:hAnsi="Calibri" w:cs="Calibri"/>
        </w:rPr>
        <w:t xml:space="preserve"> ou tout type de contrôle disponible dans le système).</w:t>
      </w:r>
    </w:p>
    <w:p w14:paraId="598ED76F" w14:textId="77777777" w:rsidR="00B82C59" w:rsidRDefault="00B82C59" w:rsidP="00B82C59">
      <w:pPr>
        <w:spacing w:before="240" w:after="240"/>
      </w:pPr>
      <w:r w:rsidRPr="6D433218">
        <w:rPr>
          <w:rFonts w:ascii="Calibri" w:eastAsia="Calibri" w:hAnsi="Calibri" w:cs="Calibri"/>
        </w:rPr>
        <w:t xml:space="preserve">Il configure les </w:t>
      </w:r>
      <w:r w:rsidRPr="6D433218">
        <w:rPr>
          <w:rFonts w:ascii="Calibri" w:eastAsia="Calibri" w:hAnsi="Calibri" w:cs="Calibri"/>
          <w:b/>
          <w:bCs/>
        </w:rPr>
        <w:t>paramètres de l’examen</w:t>
      </w:r>
      <w:r w:rsidRPr="6D433218">
        <w:rPr>
          <w:rFonts w:ascii="Calibri" w:eastAsia="Calibri" w:hAnsi="Calibri" w:cs="Calibri"/>
        </w:rPr>
        <w:t xml:space="preserve"> (</w:t>
      </w:r>
      <w:r w:rsidRPr="6D433218">
        <w:rPr>
          <w:rFonts w:ascii="Calibri" w:eastAsia="Calibri" w:hAnsi="Calibri" w:cs="Calibri"/>
          <w:b/>
          <w:bCs/>
        </w:rPr>
        <w:t>Date de début</w:t>
      </w:r>
      <w:r w:rsidRPr="6D433218">
        <w:rPr>
          <w:rFonts w:ascii="Calibri" w:eastAsia="Calibri" w:hAnsi="Calibri" w:cs="Calibri"/>
        </w:rPr>
        <w:t>,</w:t>
      </w:r>
      <w:r w:rsidRPr="6D433218">
        <w:rPr>
          <w:rFonts w:ascii="Calibri" w:eastAsia="Calibri" w:hAnsi="Calibri" w:cs="Calibri"/>
          <w:b/>
          <w:bCs/>
        </w:rPr>
        <w:t>Date de fin</w:t>
      </w:r>
      <w:r w:rsidRPr="6D433218">
        <w:rPr>
          <w:rFonts w:ascii="Calibri" w:eastAsia="Calibri" w:hAnsi="Calibri" w:cs="Calibri"/>
        </w:rPr>
        <w:t>,</w:t>
      </w:r>
      <w:r w:rsidRPr="6D433218">
        <w:rPr>
          <w:rFonts w:ascii="Calibri" w:eastAsia="Calibri" w:hAnsi="Calibri" w:cs="Calibri"/>
          <w:b/>
          <w:bCs/>
        </w:rPr>
        <w:t>Durée / temps limite, max Attempts, notification par email)</w:t>
      </w:r>
      <w:r w:rsidRPr="6D433218">
        <w:rPr>
          <w:rFonts w:ascii="Calibri" w:eastAsia="Calibri" w:hAnsi="Calibri" w:cs="Calibri"/>
        </w:rPr>
        <w:t>.</w:t>
      </w:r>
    </w:p>
    <w:p w14:paraId="57EBB0DD" w14:textId="77777777" w:rsidR="00B82C59" w:rsidRDefault="00B82C59" w:rsidP="00B82C59">
      <w:pPr>
        <w:spacing w:before="240" w:after="240"/>
      </w:pPr>
      <w:r w:rsidRPr="0773FCA4">
        <w:rPr>
          <w:rFonts w:ascii="Calibri" w:eastAsia="Calibri" w:hAnsi="Calibri" w:cs="Calibri"/>
        </w:rPr>
        <w:t xml:space="preserve">Une fois les paramètres validés, il </w:t>
      </w:r>
      <w:r w:rsidRPr="0773FCA4">
        <w:rPr>
          <w:rFonts w:ascii="Calibri" w:eastAsia="Calibri" w:hAnsi="Calibri" w:cs="Calibri"/>
          <w:b/>
          <w:bCs/>
        </w:rPr>
        <w:t>publie l’examen</w:t>
      </w:r>
      <w:r w:rsidRPr="0773FCA4">
        <w:rPr>
          <w:rFonts w:ascii="Calibri" w:eastAsia="Calibri" w:hAnsi="Calibri" w:cs="Calibri"/>
        </w:rPr>
        <w:t xml:space="preserve"> pour qu’il soit accessible aux utilisateurs assignés.</w:t>
      </w:r>
    </w:p>
    <w:p w14:paraId="07ECEB93" w14:textId="77777777" w:rsidR="00B82C59" w:rsidRDefault="00B82C59" w:rsidP="00B82C59">
      <w:pPr>
        <w:spacing w:before="240" w:after="240"/>
        <w:rPr>
          <w:rFonts w:ascii="Calibri" w:eastAsia="Calibri" w:hAnsi="Calibri" w:cs="Calibri"/>
        </w:rPr>
      </w:pPr>
      <w:r w:rsidRPr="0773FCA4">
        <w:rPr>
          <w:rFonts w:ascii="Calibri" w:eastAsia="Calibri" w:hAnsi="Calibri" w:cs="Calibri"/>
        </w:rPr>
        <w:t xml:space="preserve">Le manager possède la possibilité de </w:t>
      </w:r>
      <w:r w:rsidRPr="0773FCA4">
        <w:rPr>
          <w:rFonts w:ascii="Calibri" w:eastAsia="Calibri" w:hAnsi="Calibri" w:cs="Calibri"/>
          <w:b/>
          <w:bCs/>
        </w:rPr>
        <w:t>consulter la liste des assignements</w:t>
      </w:r>
      <w:r w:rsidRPr="0773FCA4">
        <w:rPr>
          <w:rFonts w:ascii="Calibri" w:eastAsia="Calibri" w:hAnsi="Calibri" w:cs="Calibri"/>
        </w:rPr>
        <w:t xml:space="preserve">, avec ou sans filtres (par consultant, par date, par topic etc) </w:t>
      </w:r>
    </w:p>
    <w:p w14:paraId="27161F5A" w14:textId="77777777" w:rsidR="00B82C59" w:rsidRDefault="00B82C59" w:rsidP="00B82C59">
      <w:pPr>
        <w:spacing w:before="240" w:after="240"/>
      </w:pPr>
      <w:r w:rsidRPr="0773FCA4">
        <w:rPr>
          <w:rFonts w:ascii="Calibri" w:eastAsia="Calibri" w:hAnsi="Calibri" w:cs="Calibri"/>
        </w:rPr>
        <w:t>Une option de</w:t>
      </w:r>
      <w:r w:rsidRPr="0773FCA4">
        <w:rPr>
          <w:rFonts w:ascii="Calibri" w:eastAsia="Calibri" w:hAnsi="Calibri" w:cs="Calibri"/>
          <w:b/>
          <w:bCs/>
        </w:rPr>
        <w:t xml:space="preserve"> reset</w:t>
      </w:r>
      <w:r w:rsidRPr="0773FCA4">
        <w:rPr>
          <w:rFonts w:ascii="Calibri" w:eastAsia="Calibri" w:hAnsi="Calibri" w:cs="Calibri"/>
        </w:rPr>
        <w:t xml:space="preserve"> doit être disponible afin de pouvoir réassigner un test.</w:t>
      </w:r>
    </w:p>
    <w:p w14:paraId="16BD74F9" w14:textId="72F03F23" w:rsidR="00B82C59" w:rsidRPr="0074410A" w:rsidRDefault="00B82C59">
      <w:pPr>
        <w:pStyle w:val="Puce"/>
        <w:numPr>
          <w:ilvl w:val="0"/>
          <w:numId w:val="17"/>
        </w:numPr>
        <w:rPr>
          <w:rStyle w:val="Titre3Car"/>
          <w:b w:val="0"/>
          <w:bCs/>
        </w:rPr>
      </w:pPr>
      <w:bookmarkStart w:id="15" w:name="_Toc1485523902"/>
      <w:r w:rsidRPr="0074410A">
        <w:rPr>
          <w:rStyle w:val="Titre3Car"/>
          <w:b w:val="0"/>
          <w:bCs/>
        </w:rPr>
        <w:t>Banque de questions :</w:t>
      </w:r>
      <w:bookmarkEnd w:id="15"/>
    </w:p>
    <w:p w14:paraId="7D3D2D8D" w14:textId="77777777" w:rsidR="00B82C59" w:rsidRDefault="00B82C59" w:rsidP="00B82C59">
      <w:r w:rsidRPr="0773FCA4">
        <w:rPr>
          <w:rFonts w:ascii="Calibri" w:eastAsia="Calibri" w:hAnsi="Calibri" w:cs="Calibri"/>
        </w:rPr>
        <w:t>L’application doit intégrer une</w:t>
      </w:r>
      <w:r w:rsidRPr="0773FCA4">
        <w:rPr>
          <w:rFonts w:ascii="Calibri" w:eastAsia="Calibri" w:hAnsi="Calibri" w:cs="Calibri"/>
          <w:b/>
          <w:bCs/>
        </w:rPr>
        <w:t xml:space="preserve"> </w:t>
      </w:r>
      <w:r w:rsidRPr="0773FCA4">
        <w:rPr>
          <w:rFonts w:ascii="Calibri" w:eastAsia="Calibri" w:hAnsi="Calibri" w:cs="Calibri"/>
        </w:rPr>
        <w:t>banque de questions centralisée, utilisée pour la génération des évaluations.</w:t>
      </w:r>
      <w:r>
        <w:br/>
      </w:r>
      <w:r w:rsidRPr="0773FCA4">
        <w:rPr>
          <w:rFonts w:ascii="Calibri" w:eastAsia="Calibri" w:hAnsi="Calibri" w:cs="Calibri"/>
        </w:rPr>
        <w:t>Cette banque doit être enrichissable, maintenable et exploitable par des modules d’intelligence artificielle intégrés à l’application.</w:t>
      </w:r>
    </w:p>
    <w:p w14:paraId="2F0963CC" w14:textId="77777777" w:rsidR="00B82C59" w:rsidRDefault="00B82C59" w:rsidP="00B82C59">
      <w:pPr>
        <w:rPr>
          <w:rFonts w:ascii="Calibri" w:eastAsia="Calibri" w:hAnsi="Calibri" w:cs="Calibri"/>
        </w:rPr>
      </w:pPr>
      <w:r w:rsidRPr="0773FCA4">
        <w:rPr>
          <w:rFonts w:ascii="Calibri" w:eastAsia="Calibri" w:hAnsi="Calibri" w:cs="Calibri"/>
        </w:rPr>
        <w:t>Ajout des questions par critères définies par le manager :</w:t>
      </w:r>
    </w:p>
    <w:p w14:paraId="16466067" w14:textId="77777777" w:rsidR="00B82C59" w:rsidRDefault="00B82C59" w:rsidP="00B82C59">
      <w:pPr>
        <w:rPr>
          <w:rFonts w:ascii="Calibri" w:eastAsia="Calibri" w:hAnsi="Calibri" w:cs="Calibri"/>
        </w:rPr>
      </w:pPr>
      <w:r w:rsidRPr="0773FCA4">
        <w:rPr>
          <w:rFonts w:ascii="Calibri" w:eastAsia="Calibri" w:hAnsi="Calibri" w:cs="Calibri"/>
        </w:rPr>
        <w:t xml:space="preserve">L'ajout des questions peut s'effectuer de 2 modes : </w:t>
      </w:r>
    </w:p>
    <w:p w14:paraId="24ED1A59" w14:textId="77777777" w:rsidR="00B82C59" w:rsidRDefault="00B82C59">
      <w:pPr>
        <w:pStyle w:val="Paragraphedeliste"/>
        <w:numPr>
          <w:ilvl w:val="0"/>
          <w:numId w:val="1"/>
        </w:numPr>
        <w:rPr>
          <w:rFonts w:ascii="Calibri" w:eastAsia="Calibri" w:hAnsi="Calibri" w:cs="Calibri"/>
        </w:rPr>
      </w:pPr>
      <w:r w:rsidRPr="0773FCA4">
        <w:rPr>
          <w:rFonts w:ascii="Calibri" w:eastAsia="Calibri" w:hAnsi="Calibri" w:cs="Calibri"/>
        </w:rPr>
        <w:t>Génération manuelle avec fichier CSV, ne demandant pas une approbation manager</w:t>
      </w:r>
    </w:p>
    <w:p w14:paraId="37189463" w14:textId="77777777" w:rsidR="00B82C59" w:rsidRDefault="00B82C59">
      <w:pPr>
        <w:pStyle w:val="Paragraphedeliste"/>
        <w:numPr>
          <w:ilvl w:val="0"/>
          <w:numId w:val="1"/>
        </w:numPr>
        <w:rPr>
          <w:rFonts w:ascii="Calibri" w:eastAsia="Calibri" w:hAnsi="Calibri" w:cs="Calibri"/>
        </w:rPr>
      </w:pPr>
      <w:r w:rsidRPr="0773FCA4">
        <w:rPr>
          <w:rFonts w:ascii="Calibri" w:eastAsia="Calibri" w:hAnsi="Calibri" w:cs="Calibri"/>
        </w:rPr>
        <w:t>Génération intelligente avec IA permettant :</w:t>
      </w:r>
    </w:p>
    <w:p w14:paraId="45015B74" w14:textId="77777777" w:rsidR="00B82C59" w:rsidRDefault="00B82C59" w:rsidP="00B82C59">
      <w:pPr>
        <w:pStyle w:val="Paragraphedeliste"/>
        <w:spacing w:before="240" w:after="240"/>
        <w:rPr>
          <w:rFonts w:ascii="Calibri" w:eastAsia="Calibri" w:hAnsi="Calibri" w:cs="Calibri"/>
        </w:rPr>
      </w:pPr>
      <w:r w:rsidRPr="0773FCA4">
        <w:rPr>
          <w:rFonts w:ascii="Calibri" w:eastAsia="Calibri" w:hAnsi="Calibri" w:cs="Calibri"/>
          <w:b/>
          <w:bCs/>
        </w:rPr>
        <w:lastRenderedPageBreak/>
        <w:t>Génération automatique de questions</w:t>
      </w:r>
    </w:p>
    <w:p w14:paraId="601E4189" w14:textId="77777777" w:rsidR="00B82C59" w:rsidRDefault="00B82C59">
      <w:pPr>
        <w:pStyle w:val="Paragraphedeliste"/>
        <w:numPr>
          <w:ilvl w:val="1"/>
          <w:numId w:val="2"/>
        </w:numPr>
        <w:spacing w:before="240" w:after="240"/>
        <w:rPr>
          <w:rFonts w:ascii="Calibri" w:eastAsia="Calibri" w:hAnsi="Calibri" w:cs="Calibri"/>
        </w:rPr>
      </w:pPr>
      <w:r w:rsidRPr="6D433218">
        <w:rPr>
          <w:rFonts w:ascii="Calibri" w:eastAsia="Calibri" w:hAnsi="Calibri" w:cs="Calibri"/>
        </w:rPr>
        <w:t>L’IA propose de nouvelles questions adaptées au domaine et au niveau.</w:t>
      </w:r>
    </w:p>
    <w:p w14:paraId="03C52128" w14:textId="77777777" w:rsidR="00B82C59" w:rsidRDefault="00B82C59">
      <w:pPr>
        <w:pStyle w:val="Paragraphedeliste"/>
        <w:numPr>
          <w:ilvl w:val="1"/>
          <w:numId w:val="2"/>
        </w:numPr>
        <w:spacing w:before="240" w:after="240"/>
        <w:rPr>
          <w:rFonts w:ascii="Calibri" w:eastAsia="Calibri" w:hAnsi="Calibri" w:cs="Calibri"/>
        </w:rPr>
      </w:pPr>
      <w:r w:rsidRPr="6D433218">
        <w:rPr>
          <w:rFonts w:ascii="Calibri" w:eastAsia="Calibri" w:hAnsi="Calibri" w:cs="Calibri"/>
        </w:rPr>
        <w:t>Les questions générées doivent respecter les standards pédagogiques définis par le manager.</w:t>
      </w:r>
    </w:p>
    <w:p w14:paraId="3C959CBA" w14:textId="77777777" w:rsidR="00B82C59" w:rsidRDefault="00B82C59" w:rsidP="00B82C59">
      <w:pPr>
        <w:pStyle w:val="Paragraphedeliste"/>
        <w:spacing w:before="240" w:after="240"/>
        <w:ind w:left="708"/>
        <w:rPr>
          <w:rFonts w:ascii="Calibri" w:eastAsia="Calibri" w:hAnsi="Calibri" w:cs="Calibri"/>
          <w:b/>
          <w:bCs/>
        </w:rPr>
      </w:pPr>
      <w:r w:rsidRPr="0773FCA4">
        <w:rPr>
          <w:rFonts w:ascii="Calibri" w:eastAsia="Calibri" w:hAnsi="Calibri" w:cs="Calibri"/>
          <w:b/>
          <w:bCs/>
        </w:rPr>
        <w:t>Adaptation dynamique des questions</w:t>
      </w:r>
    </w:p>
    <w:p w14:paraId="52AA50F4" w14:textId="77777777" w:rsidR="00B82C59" w:rsidRDefault="00B82C59">
      <w:pPr>
        <w:pStyle w:val="Paragraphedeliste"/>
        <w:numPr>
          <w:ilvl w:val="1"/>
          <w:numId w:val="2"/>
        </w:numPr>
        <w:spacing w:before="240" w:after="240"/>
        <w:rPr>
          <w:rFonts w:ascii="Calibri" w:eastAsia="Calibri" w:hAnsi="Calibri" w:cs="Calibri"/>
        </w:rPr>
      </w:pPr>
      <w:r w:rsidRPr="0773FCA4">
        <w:rPr>
          <w:rFonts w:ascii="Calibri" w:eastAsia="Calibri" w:hAnsi="Calibri" w:cs="Calibri"/>
        </w:rPr>
        <w:t>L’IA ajuste le niveau des questions en fonction du profil du consultant (ancienneté, spécialité : technique/fonctionnel/Basis).</w:t>
      </w:r>
    </w:p>
    <w:p w14:paraId="6AF0821F" w14:textId="77777777" w:rsidR="00B82C59" w:rsidRDefault="00B82C59" w:rsidP="00B82C59">
      <w:pPr>
        <w:pStyle w:val="Paragraphedeliste"/>
        <w:spacing w:before="240" w:after="240"/>
        <w:rPr>
          <w:rFonts w:ascii="Calibri" w:eastAsia="Calibri" w:hAnsi="Calibri" w:cs="Calibri"/>
          <w:b/>
          <w:bCs/>
        </w:rPr>
      </w:pPr>
      <w:r w:rsidRPr="0773FCA4">
        <w:rPr>
          <w:rFonts w:ascii="Calibri" w:eastAsia="Calibri" w:hAnsi="Calibri" w:cs="Calibri"/>
          <w:b/>
          <w:bCs/>
        </w:rPr>
        <w:t>Analyse de performance</w:t>
      </w:r>
    </w:p>
    <w:p w14:paraId="27BCC52A" w14:textId="77777777" w:rsidR="00B82C59" w:rsidRDefault="00B82C59">
      <w:pPr>
        <w:pStyle w:val="Paragraphedeliste"/>
        <w:numPr>
          <w:ilvl w:val="1"/>
          <w:numId w:val="2"/>
        </w:numPr>
        <w:spacing w:before="240" w:after="240"/>
        <w:rPr>
          <w:rFonts w:ascii="Calibri" w:eastAsia="Calibri" w:hAnsi="Calibri" w:cs="Calibri"/>
        </w:rPr>
      </w:pPr>
      <w:r w:rsidRPr="6D433218">
        <w:rPr>
          <w:rFonts w:ascii="Calibri" w:eastAsia="Calibri" w:hAnsi="Calibri" w:cs="Calibri"/>
        </w:rPr>
        <w:t>L’IA analyse les statistiques par domaine et niveau afin d’équilibrer la banque.</w:t>
      </w:r>
    </w:p>
    <w:p w14:paraId="0FE4B74D" w14:textId="77777777" w:rsidR="00B82C59" w:rsidRDefault="00B82C59" w:rsidP="00B82C59">
      <w:pPr>
        <w:pStyle w:val="Paragraphedeliste"/>
        <w:spacing w:before="240" w:after="240"/>
        <w:rPr>
          <w:rFonts w:ascii="Calibri" w:eastAsia="Calibri" w:hAnsi="Calibri" w:cs="Calibri"/>
          <w:b/>
          <w:bCs/>
        </w:rPr>
      </w:pPr>
      <w:r w:rsidRPr="0773FCA4">
        <w:rPr>
          <w:rFonts w:ascii="Calibri" w:eastAsia="Calibri" w:hAnsi="Calibri" w:cs="Calibri"/>
          <w:b/>
          <w:bCs/>
        </w:rPr>
        <w:t>Génération d’un questionnaire complet</w:t>
      </w:r>
    </w:p>
    <w:p w14:paraId="3DF19FB9" w14:textId="63E0D792" w:rsidR="00E26025" w:rsidRPr="00B82C59" w:rsidRDefault="00B82C59">
      <w:pPr>
        <w:pStyle w:val="Paragraphedeliste"/>
        <w:numPr>
          <w:ilvl w:val="1"/>
          <w:numId w:val="2"/>
        </w:numPr>
        <w:spacing w:before="240" w:after="240"/>
        <w:rPr>
          <w:rFonts w:ascii="Calibri" w:eastAsia="Calibri" w:hAnsi="Calibri" w:cs="Calibri"/>
        </w:rPr>
      </w:pPr>
      <w:r w:rsidRPr="6D433218">
        <w:rPr>
          <w:rFonts w:ascii="Calibri" w:eastAsia="Calibri" w:hAnsi="Calibri" w:cs="Calibri"/>
        </w:rPr>
        <w:t>À partir d’un template, l’IA sélectionne ou génère automatiquement un ensemble cohérent de questions selon : Le nombre total, les thèmes, les pourcentages définis, les niveaux de difficulté.</w:t>
      </w:r>
    </w:p>
    <w:p w14:paraId="576F9705" w14:textId="77777777" w:rsidR="0045378F" w:rsidRPr="00E26025" w:rsidRDefault="0045378F" w:rsidP="00E26025">
      <w:pPr>
        <w:pStyle w:val="Titre2"/>
      </w:pPr>
      <w:bookmarkStart w:id="16" w:name="_Toc230990596"/>
      <w:r w:rsidRPr="00E26025">
        <w:t>Evaluation trimestrielle</w:t>
      </w:r>
      <w:bookmarkEnd w:id="16"/>
    </w:p>
    <w:p w14:paraId="6F01775A" w14:textId="6894A362" w:rsidR="0045378F" w:rsidRPr="004B4B73" w:rsidRDefault="0045378F" w:rsidP="0074410A">
      <w:pPr>
        <w:pStyle w:val="Titre3"/>
        <w:rPr>
          <w:rStyle w:val="Accentuationintense"/>
          <w:i w:val="0"/>
          <w:iCs w:val="0"/>
          <w:color w:val="4472C4" w:themeColor="accent1"/>
        </w:rPr>
      </w:pPr>
      <w:bookmarkStart w:id="17" w:name="_Toc230990597"/>
      <w:r w:rsidRPr="004B4B73">
        <w:rPr>
          <w:rStyle w:val="Accentuationintense"/>
          <w:i w:val="0"/>
          <w:iCs w:val="0"/>
          <w:color w:val="4472C4" w:themeColor="accent1"/>
        </w:rPr>
        <w:t>Types d’utilisateurs et rôles :</w:t>
      </w:r>
      <w:bookmarkEnd w:id="17"/>
    </w:p>
    <w:tbl>
      <w:tblPr>
        <w:tblStyle w:val="Grilledutableau"/>
        <w:tblW w:w="0" w:type="auto"/>
        <w:tblLook w:val="04A0" w:firstRow="1" w:lastRow="0" w:firstColumn="1" w:lastColumn="0" w:noHBand="0" w:noVBand="1"/>
      </w:tblPr>
      <w:tblGrid>
        <w:gridCol w:w="4531"/>
        <w:gridCol w:w="4531"/>
      </w:tblGrid>
      <w:tr w:rsidR="00B82C59" w14:paraId="2008D04B" w14:textId="77777777" w:rsidTr="00B82C59">
        <w:tc>
          <w:tcPr>
            <w:tcW w:w="4531" w:type="dxa"/>
          </w:tcPr>
          <w:p w14:paraId="09FF87F9" w14:textId="04F8B7E7" w:rsidR="00B82C59" w:rsidRDefault="00B82C59" w:rsidP="00B82C59">
            <w:r w:rsidRPr="00B82C59">
              <w:rPr>
                <w:b/>
                <w:bCs/>
              </w:rPr>
              <w:t>Direction</w:t>
            </w:r>
          </w:p>
        </w:tc>
        <w:tc>
          <w:tcPr>
            <w:tcW w:w="4531" w:type="dxa"/>
          </w:tcPr>
          <w:p w14:paraId="2B100126" w14:textId="4356EF48" w:rsidR="00B82C59" w:rsidRDefault="004B4B73" w:rsidP="00B82C59">
            <w:r w:rsidRPr="004B4B73">
              <w:t>Supervision globale, évaluation des Managers</w:t>
            </w:r>
          </w:p>
        </w:tc>
      </w:tr>
      <w:tr w:rsidR="00B82C59" w14:paraId="3837DCED" w14:textId="77777777" w:rsidTr="00B82C59">
        <w:tc>
          <w:tcPr>
            <w:tcW w:w="4531" w:type="dxa"/>
          </w:tcPr>
          <w:p w14:paraId="0D2B9DA6" w14:textId="6307DC16" w:rsidR="00B82C59" w:rsidRDefault="00B82C59" w:rsidP="00B82C59">
            <w:r w:rsidRPr="00B82C59">
              <w:rPr>
                <w:b/>
                <w:bCs/>
              </w:rPr>
              <w:t>Manager</w:t>
            </w:r>
          </w:p>
        </w:tc>
        <w:tc>
          <w:tcPr>
            <w:tcW w:w="4531" w:type="dxa"/>
          </w:tcPr>
          <w:p w14:paraId="5D4B98F5" w14:textId="6DC59FC5" w:rsidR="00B82C59" w:rsidRDefault="004B4B73" w:rsidP="00B82C59">
            <w:r w:rsidRPr="004B4B73">
              <w:t>Conduite des entretiens et notation des consultants de son département</w:t>
            </w:r>
          </w:p>
        </w:tc>
      </w:tr>
      <w:tr w:rsidR="00B82C59" w14:paraId="2218DE2A" w14:textId="77777777" w:rsidTr="00B82C59">
        <w:tc>
          <w:tcPr>
            <w:tcW w:w="4531" w:type="dxa"/>
          </w:tcPr>
          <w:p w14:paraId="5223357B" w14:textId="03CC6355" w:rsidR="00B82C59" w:rsidRDefault="00B82C59" w:rsidP="00B82C59">
            <w:r w:rsidRPr="00B82C59">
              <w:rPr>
                <w:b/>
                <w:bCs/>
              </w:rPr>
              <w:t>RH</w:t>
            </w:r>
          </w:p>
        </w:tc>
        <w:tc>
          <w:tcPr>
            <w:tcW w:w="4531" w:type="dxa"/>
          </w:tcPr>
          <w:p w14:paraId="2BC7912B" w14:textId="164347CD" w:rsidR="00B82C59" w:rsidRDefault="004B4B73" w:rsidP="00B82C59">
            <w:r w:rsidRPr="004B4B73">
              <w:t>Notation complémentaire sur les critères transverses</w:t>
            </w:r>
          </w:p>
        </w:tc>
      </w:tr>
      <w:tr w:rsidR="00B82C59" w14:paraId="4E664EBC" w14:textId="77777777" w:rsidTr="00B82C59">
        <w:tc>
          <w:tcPr>
            <w:tcW w:w="4531" w:type="dxa"/>
          </w:tcPr>
          <w:p w14:paraId="2F0FA5EF" w14:textId="7C0B7E7E" w:rsidR="00B82C59" w:rsidRDefault="00B82C59" w:rsidP="00B82C59">
            <w:r w:rsidRPr="00B82C59">
              <w:rPr>
                <w:b/>
                <w:bCs/>
              </w:rPr>
              <w:t>Admin</w:t>
            </w:r>
          </w:p>
        </w:tc>
        <w:tc>
          <w:tcPr>
            <w:tcW w:w="4531" w:type="dxa"/>
          </w:tcPr>
          <w:p w14:paraId="065D8FE7" w14:textId="386A8BA3" w:rsidR="00B82C59" w:rsidRDefault="004B4B73" w:rsidP="00B82C59">
            <w:r w:rsidRPr="004B4B73">
              <w:t>Configuration globale du système, résolution des blocages</w:t>
            </w:r>
          </w:p>
        </w:tc>
      </w:tr>
    </w:tbl>
    <w:p w14:paraId="71E847B1" w14:textId="77777777" w:rsidR="00B82C59" w:rsidRPr="00B82C59" w:rsidRDefault="00B82C59" w:rsidP="00B82C59"/>
    <w:p w14:paraId="645810FE" w14:textId="2E770C2E" w:rsidR="0045378F" w:rsidRDefault="0045378F" w:rsidP="0074410A">
      <w:pPr>
        <w:pStyle w:val="Titre3"/>
        <w:rPr>
          <w:rStyle w:val="Accentuationintense"/>
          <w:i w:val="0"/>
          <w:iCs w:val="0"/>
          <w:color w:val="4472C4" w:themeColor="accent1"/>
        </w:rPr>
      </w:pPr>
      <w:bookmarkStart w:id="18" w:name="_Toc230990598"/>
      <w:r w:rsidRPr="004B4B73">
        <w:rPr>
          <w:rStyle w:val="Accentuationintense"/>
          <w:i w:val="0"/>
          <w:iCs w:val="0"/>
          <w:color w:val="4472C4" w:themeColor="accent1"/>
        </w:rPr>
        <w:t>Fonctionnalités principales </w:t>
      </w:r>
      <w:r w:rsidR="004B4B73" w:rsidRPr="004B4B73">
        <w:rPr>
          <w:rStyle w:val="Accentuationintense"/>
          <w:i w:val="0"/>
          <w:iCs w:val="0"/>
          <w:color w:val="4472C4" w:themeColor="accent1"/>
        </w:rPr>
        <w:t>et workflow</w:t>
      </w:r>
      <w:r w:rsidRPr="004B4B73">
        <w:rPr>
          <w:rStyle w:val="Accentuationintense"/>
          <w:i w:val="0"/>
          <w:iCs w:val="0"/>
          <w:color w:val="4472C4" w:themeColor="accent1"/>
        </w:rPr>
        <w:t>:</w:t>
      </w:r>
      <w:bookmarkEnd w:id="18"/>
    </w:p>
    <w:p w14:paraId="212A4606" w14:textId="5720B90D" w:rsidR="0074410A" w:rsidRPr="00C20923" w:rsidRDefault="0074410A" w:rsidP="0074410A">
      <w:pPr>
        <w:pStyle w:val="Style1"/>
        <w:rPr>
          <w:b/>
          <w:bCs/>
        </w:rPr>
      </w:pPr>
      <w:r w:rsidRPr="00C20923">
        <w:rPr>
          <w:b/>
          <w:bCs/>
        </w:rPr>
        <w:t>Rôle Admin :</w:t>
      </w:r>
    </w:p>
    <w:p w14:paraId="6E40ECA8" w14:textId="10BC032D" w:rsidR="0074410A" w:rsidRPr="0074410A" w:rsidRDefault="0074410A" w:rsidP="0074410A">
      <w:pPr>
        <w:rPr>
          <w:rFonts w:ascii="Calibri" w:eastAsia="Calibri" w:hAnsi="Calibri" w:cs="Calibri"/>
        </w:rPr>
      </w:pPr>
      <w:r w:rsidRPr="0773FCA4">
        <w:rPr>
          <w:rFonts w:eastAsiaTheme="minorEastAsia"/>
        </w:rPr>
        <w:t>Cette section présente en détail les fonctionnalités principales attendues de l</w:t>
      </w:r>
      <w:r>
        <w:rPr>
          <w:rFonts w:eastAsiaTheme="minorEastAsia"/>
        </w:rPr>
        <w:t>a partie évaluation trimestrielle de l’application</w:t>
      </w:r>
      <w:r w:rsidRPr="0773FCA4">
        <w:rPr>
          <w:rFonts w:eastAsiaTheme="minorEastAsia"/>
        </w:rPr>
        <w:t xml:space="preserve"> pour le rôle: </w:t>
      </w:r>
      <w:r>
        <w:rPr>
          <w:rFonts w:eastAsiaTheme="minorEastAsia"/>
        </w:rPr>
        <w:t>Admin</w:t>
      </w:r>
      <w:r w:rsidRPr="0773FCA4">
        <w:rPr>
          <w:rFonts w:eastAsiaTheme="minorEastAsia"/>
        </w:rPr>
        <w:t>.</w:t>
      </w:r>
    </w:p>
    <w:p w14:paraId="75A7E5BB" w14:textId="590015AB" w:rsidR="0074410A" w:rsidRDefault="0074410A">
      <w:pPr>
        <w:pStyle w:val="Puce"/>
        <w:numPr>
          <w:ilvl w:val="0"/>
          <w:numId w:val="17"/>
        </w:numPr>
        <w:rPr>
          <w:rStyle w:val="Titre3Car"/>
          <w:b w:val="0"/>
        </w:rPr>
      </w:pPr>
      <w:r w:rsidRPr="0074410A">
        <w:rPr>
          <w:rStyle w:val="Titre3Car"/>
          <w:b w:val="0"/>
        </w:rPr>
        <w:t>Gestion des Périodes d'évaluation</w:t>
      </w:r>
      <w:r w:rsidR="000D5316">
        <w:rPr>
          <w:rStyle w:val="Titre3Car"/>
          <w:b w:val="0"/>
        </w:rPr>
        <w:t> :</w:t>
      </w:r>
    </w:p>
    <w:p w14:paraId="368B66C3" w14:textId="40C56833" w:rsidR="006051F5" w:rsidRDefault="006051F5" w:rsidP="006051F5">
      <w:pPr>
        <w:pStyle w:val="Puce"/>
        <w:jc w:val="left"/>
        <w:rPr>
          <w:rFonts w:eastAsiaTheme="minorEastAsia"/>
        </w:rPr>
      </w:pPr>
      <w:r w:rsidRPr="006051F5">
        <w:rPr>
          <w:rFonts w:eastAsiaTheme="minorEastAsia"/>
        </w:rPr>
        <w:t>L'administrateur définit les périodes d'évaluation (EvaluationPeriods). Il doit préciser :</w:t>
      </w:r>
    </w:p>
    <w:p w14:paraId="2B696872" w14:textId="77777777" w:rsidR="006051F5" w:rsidRPr="006051F5" w:rsidRDefault="006051F5" w:rsidP="006051F5">
      <w:pPr>
        <w:pStyle w:val="Puce"/>
        <w:jc w:val="left"/>
        <w:rPr>
          <w:rFonts w:eastAsiaTheme="minorEastAsia"/>
        </w:rPr>
      </w:pPr>
    </w:p>
    <w:p w14:paraId="1CF2161E" w14:textId="77777777" w:rsidR="006051F5" w:rsidRPr="006051F5" w:rsidRDefault="006051F5" w:rsidP="006051F5">
      <w:pPr>
        <w:pStyle w:val="Puce"/>
        <w:numPr>
          <w:ilvl w:val="0"/>
          <w:numId w:val="19"/>
        </w:numPr>
        <w:jc w:val="left"/>
        <w:rPr>
          <w:rFonts w:eastAsiaTheme="minorEastAsia"/>
        </w:rPr>
      </w:pPr>
      <w:r w:rsidRPr="006051F5">
        <w:rPr>
          <w:rFonts w:eastAsiaTheme="minorEastAsia"/>
        </w:rPr>
        <w:t>Le label de la période (ex. : Q1 2026, Annuel 2026).</w:t>
      </w:r>
    </w:p>
    <w:p w14:paraId="0E47371F" w14:textId="77777777" w:rsidR="006051F5" w:rsidRPr="006051F5" w:rsidRDefault="006051F5" w:rsidP="006051F5">
      <w:pPr>
        <w:pStyle w:val="Puce"/>
        <w:numPr>
          <w:ilvl w:val="0"/>
          <w:numId w:val="19"/>
        </w:numPr>
        <w:jc w:val="left"/>
        <w:rPr>
          <w:rFonts w:eastAsiaTheme="minorEastAsia"/>
        </w:rPr>
      </w:pPr>
      <w:r w:rsidRPr="006051F5">
        <w:rPr>
          <w:rFonts w:eastAsiaTheme="minorEastAsia"/>
        </w:rPr>
        <w:t>Le type : trimestriel, annuel ou personnalisé.</w:t>
      </w:r>
    </w:p>
    <w:p w14:paraId="5D1A58E8" w14:textId="77777777" w:rsidR="006051F5" w:rsidRPr="006051F5" w:rsidRDefault="006051F5" w:rsidP="006051F5">
      <w:pPr>
        <w:pStyle w:val="Puce"/>
        <w:numPr>
          <w:ilvl w:val="0"/>
          <w:numId w:val="19"/>
        </w:numPr>
        <w:jc w:val="left"/>
        <w:rPr>
          <w:rFonts w:eastAsiaTheme="minorEastAsia"/>
        </w:rPr>
      </w:pPr>
      <w:r w:rsidRPr="006051F5">
        <w:rPr>
          <w:rFonts w:eastAsiaTheme="minorEastAsia"/>
        </w:rPr>
        <w:lastRenderedPageBreak/>
        <w:t>La date de début, la date de fin et la date d'échéance (due date).</w:t>
      </w:r>
    </w:p>
    <w:p w14:paraId="56D1A268" w14:textId="77777777" w:rsidR="006051F5" w:rsidRPr="006051F5" w:rsidRDefault="006051F5" w:rsidP="006051F5">
      <w:pPr>
        <w:pStyle w:val="Puce"/>
        <w:numPr>
          <w:ilvl w:val="0"/>
          <w:numId w:val="19"/>
        </w:numPr>
        <w:jc w:val="left"/>
        <w:rPr>
          <w:rFonts w:eastAsiaTheme="minorEastAsia"/>
        </w:rPr>
      </w:pPr>
      <w:r w:rsidRPr="006051F5">
        <w:rPr>
          <w:rFonts w:eastAsiaTheme="minorEastAsia"/>
        </w:rPr>
        <w:t>Le statut de la période : Open (en cours), Closed (terminée) ou Archived.</w:t>
      </w:r>
    </w:p>
    <w:p w14:paraId="4C70817C" w14:textId="43505FB9" w:rsidR="000D5316" w:rsidRDefault="006051F5" w:rsidP="006051F5">
      <w:pPr>
        <w:pStyle w:val="Puce"/>
        <w:numPr>
          <w:ilvl w:val="0"/>
          <w:numId w:val="19"/>
        </w:numPr>
        <w:jc w:val="left"/>
        <w:rPr>
          <w:rFonts w:eastAsiaTheme="minorEastAsia"/>
        </w:rPr>
      </w:pPr>
      <w:r w:rsidRPr="006051F5">
        <w:rPr>
          <w:rFonts w:eastAsiaTheme="minorEastAsia"/>
        </w:rPr>
        <w:t>La période par défaut (isDefault) : la période qui sera pré-sélectionnée lors de la création d'une évaluation.</w:t>
      </w:r>
    </w:p>
    <w:p w14:paraId="62E1ADFA" w14:textId="77777777" w:rsidR="006051F5" w:rsidRDefault="006051F5" w:rsidP="006051F5">
      <w:pPr>
        <w:pStyle w:val="Puce"/>
        <w:jc w:val="left"/>
        <w:rPr>
          <w:rFonts w:eastAsiaTheme="minorEastAsia"/>
        </w:rPr>
      </w:pPr>
    </w:p>
    <w:p w14:paraId="4AE01FE8" w14:textId="308A7C3C" w:rsidR="006051F5" w:rsidRDefault="006051F5" w:rsidP="006051F5">
      <w:pPr>
        <w:pStyle w:val="Puce"/>
        <w:numPr>
          <w:ilvl w:val="0"/>
          <w:numId w:val="17"/>
        </w:numPr>
        <w:rPr>
          <w:rStyle w:val="Titre3Car"/>
          <w:b w:val="0"/>
          <w:bCs/>
        </w:rPr>
      </w:pPr>
      <w:r w:rsidRPr="006051F5">
        <w:rPr>
          <w:rStyle w:val="Titre3Car"/>
          <w:b w:val="0"/>
          <w:bCs/>
        </w:rPr>
        <w:t xml:space="preserve">Gestion des Pôles : </w:t>
      </w:r>
    </w:p>
    <w:p w14:paraId="48361418" w14:textId="77777777" w:rsidR="006051F5" w:rsidRPr="006051F5" w:rsidRDefault="006051F5" w:rsidP="006051F5">
      <w:pPr>
        <w:pStyle w:val="Puce"/>
        <w:jc w:val="left"/>
        <w:rPr>
          <w:rFonts w:eastAsiaTheme="minorEastAsia"/>
        </w:rPr>
      </w:pPr>
      <w:r w:rsidRPr="006051F5">
        <w:rPr>
          <w:rFonts w:eastAsiaTheme="minorEastAsia"/>
        </w:rPr>
        <w:t>L'administrateur crée et gère les pôles / Business Units (Poles). Pour chaque pôle, il renseigne :</w:t>
      </w:r>
    </w:p>
    <w:p w14:paraId="5DADC5EB" w14:textId="77777777" w:rsidR="006051F5" w:rsidRPr="006051F5" w:rsidRDefault="006051F5" w:rsidP="006051F5">
      <w:pPr>
        <w:pStyle w:val="Puce"/>
        <w:numPr>
          <w:ilvl w:val="0"/>
          <w:numId w:val="19"/>
        </w:numPr>
        <w:jc w:val="left"/>
        <w:rPr>
          <w:rFonts w:eastAsiaTheme="minorEastAsia"/>
        </w:rPr>
      </w:pPr>
      <w:r w:rsidRPr="006051F5">
        <w:rPr>
          <w:rFonts w:eastAsiaTheme="minorEastAsia"/>
        </w:rPr>
        <w:t>Le nom et le code du pôle.</w:t>
      </w:r>
    </w:p>
    <w:p w14:paraId="6E8EA31B" w14:textId="77777777" w:rsidR="006051F5" w:rsidRPr="006051F5" w:rsidRDefault="006051F5" w:rsidP="006051F5">
      <w:pPr>
        <w:pStyle w:val="Puce"/>
        <w:numPr>
          <w:ilvl w:val="0"/>
          <w:numId w:val="19"/>
        </w:numPr>
        <w:jc w:val="left"/>
        <w:rPr>
          <w:rFonts w:eastAsiaTheme="minorEastAsia"/>
        </w:rPr>
      </w:pPr>
      <w:r w:rsidRPr="006051F5">
        <w:rPr>
          <w:rFonts w:eastAsiaTheme="minorEastAsia"/>
        </w:rPr>
        <w:t>Le pays.</w:t>
      </w:r>
    </w:p>
    <w:p w14:paraId="76A4C97D" w14:textId="5FD6180B" w:rsidR="006051F5" w:rsidRDefault="006051F5" w:rsidP="006051F5">
      <w:pPr>
        <w:pStyle w:val="Puce"/>
        <w:numPr>
          <w:ilvl w:val="0"/>
          <w:numId w:val="19"/>
        </w:numPr>
        <w:jc w:val="left"/>
        <w:rPr>
          <w:rFonts w:eastAsiaTheme="minorEastAsia"/>
        </w:rPr>
      </w:pPr>
      <w:r w:rsidRPr="006051F5">
        <w:rPr>
          <w:rFonts w:eastAsiaTheme="minorEastAsia"/>
        </w:rPr>
        <w:t>Le workflow associé : le workflow d'évaluation qui sera appliqué à tous les consultants appartenant à ce pôle.</w:t>
      </w:r>
    </w:p>
    <w:p w14:paraId="4FD93EDC" w14:textId="77777777" w:rsidR="006051F5" w:rsidRDefault="006051F5" w:rsidP="006051F5">
      <w:pPr>
        <w:pStyle w:val="Puce"/>
        <w:jc w:val="left"/>
        <w:rPr>
          <w:rFonts w:eastAsiaTheme="minorEastAsia"/>
        </w:rPr>
      </w:pPr>
    </w:p>
    <w:p w14:paraId="16DC9AFE" w14:textId="3C1C9BC7" w:rsidR="006051F5" w:rsidRPr="006051F5" w:rsidRDefault="006051F5" w:rsidP="006051F5">
      <w:pPr>
        <w:pStyle w:val="Puce"/>
        <w:numPr>
          <w:ilvl w:val="0"/>
          <w:numId w:val="17"/>
        </w:numPr>
        <w:rPr>
          <w:rStyle w:val="Titre3Car"/>
          <w:b w:val="0"/>
          <w:bCs/>
        </w:rPr>
      </w:pPr>
      <w:r w:rsidRPr="006051F5">
        <w:rPr>
          <w:rStyle w:val="Titre3Car"/>
          <w:b w:val="0"/>
          <w:bCs/>
        </w:rPr>
        <w:t>Configuration des Workflows d'Évaluation :</w:t>
      </w:r>
    </w:p>
    <w:p w14:paraId="428F5516" w14:textId="77777777" w:rsidR="006051F5" w:rsidRPr="006051F5" w:rsidRDefault="006051F5" w:rsidP="006051F5">
      <w:pPr>
        <w:pStyle w:val="Puce"/>
        <w:rPr>
          <w:rFonts w:eastAsiaTheme="minorEastAsia"/>
        </w:rPr>
      </w:pPr>
    </w:p>
    <w:p w14:paraId="2832CF14" w14:textId="77777777" w:rsidR="006051F5" w:rsidRPr="006051F5" w:rsidRDefault="006051F5" w:rsidP="006051F5">
      <w:pPr>
        <w:pStyle w:val="Puce"/>
        <w:jc w:val="left"/>
        <w:rPr>
          <w:rFonts w:eastAsiaTheme="minorEastAsia"/>
        </w:rPr>
      </w:pPr>
      <w:r w:rsidRPr="006051F5">
        <w:rPr>
          <w:rFonts w:eastAsiaTheme="minorEastAsia"/>
        </w:rPr>
        <w:t>L'administrateur crée et configure les workflows d'évaluation (EvaluationWorkflows). Il doit préciser :</w:t>
      </w:r>
    </w:p>
    <w:p w14:paraId="403EECB6" w14:textId="77777777" w:rsidR="006051F5" w:rsidRPr="006051F5" w:rsidRDefault="006051F5" w:rsidP="006051F5">
      <w:pPr>
        <w:pStyle w:val="Puce"/>
        <w:numPr>
          <w:ilvl w:val="0"/>
          <w:numId w:val="19"/>
        </w:numPr>
        <w:jc w:val="left"/>
        <w:rPr>
          <w:rFonts w:eastAsiaTheme="minorEastAsia"/>
        </w:rPr>
      </w:pPr>
      <w:r w:rsidRPr="006051F5">
        <w:rPr>
          <w:rFonts w:eastAsiaTheme="minorEastAsia"/>
        </w:rPr>
        <w:t>Le nom et la version du workflow.</w:t>
      </w:r>
    </w:p>
    <w:p w14:paraId="490BCFAB" w14:textId="77777777" w:rsidR="006051F5" w:rsidRPr="006051F5" w:rsidRDefault="006051F5" w:rsidP="006051F5">
      <w:pPr>
        <w:pStyle w:val="Puce"/>
        <w:numPr>
          <w:ilvl w:val="0"/>
          <w:numId w:val="19"/>
        </w:numPr>
        <w:jc w:val="left"/>
        <w:rPr>
          <w:rFonts w:eastAsiaTheme="minorEastAsia"/>
        </w:rPr>
      </w:pPr>
      <w:r w:rsidRPr="006051F5">
        <w:rPr>
          <w:rFonts w:eastAsiaTheme="minorEastAsia"/>
        </w:rPr>
        <w:t>Les étapes ordonnées (WorkflowSteps), chacune étant définie par :</w:t>
      </w:r>
    </w:p>
    <w:p w14:paraId="652AACE2" w14:textId="77777777" w:rsidR="006051F5" w:rsidRPr="006051F5" w:rsidRDefault="006051F5" w:rsidP="006051F5">
      <w:pPr>
        <w:pStyle w:val="Puce"/>
        <w:numPr>
          <w:ilvl w:val="0"/>
          <w:numId w:val="22"/>
        </w:numPr>
        <w:jc w:val="left"/>
        <w:rPr>
          <w:rFonts w:eastAsiaTheme="minorEastAsia"/>
        </w:rPr>
      </w:pPr>
      <w:r w:rsidRPr="006051F5">
        <w:rPr>
          <w:rFonts w:eastAsiaTheme="minorEastAsia"/>
        </w:rPr>
        <w:t>Un numéro d'ordre (séquence).</w:t>
      </w:r>
    </w:p>
    <w:p w14:paraId="31374B2B" w14:textId="77777777" w:rsidR="006051F5" w:rsidRPr="006051F5" w:rsidRDefault="006051F5" w:rsidP="006051F5">
      <w:pPr>
        <w:pStyle w:val="Puce"/>
        <w:numPr>
          <w:ilvl w:val="0"/>
          <w:numId w:val="22"/>
        </w:numPr>
        <w:jc w:val="left"/>
        <w:rPr>
          <w:rFonts w:eastAsiaTheme="minorEastAsia"/>
        </w:rPr>
      </w:pPr>
      <w:r w:rsidRPr="006051F5">
        <w:rPr>
          <w:rFonts w:eastAsiaTheme="minorEastAsia"/>
        </w:rPr>
        <w:t>Un label descriptif (ex. : Planification Entretien, Notation Manager, Validation RH).</w:t>
      </w:r>
    </w:p>
    <w:p w14:paraId="314B8E22" w14:textId="77777777" w:rsidR="006051F5" w:rsidRPr="006051F5" w:rsidRDefault="006051F5" w:rsidP="006051F5">
      <w:pPr>
        <w:pStyle w:val="Puce"/>
        <w:numPr>
          <w:ilvl w:val="0"/>
          <w:numId w:val="22"/>
        </w:numPr>
        <w:jc w:val="left"/>
        <w:rPr>
          <w:rFonts w:eastAsiaTheme="minorEastAsia"/>
        </w:rPr>
      </w:pPr>
      <w:r w:rsidRPr="006051F5">
        <w:rPr>
          <w:rFonts w:eastAsiaTheme="minorEastAsia"/>
        </w:rPr>
        <w:t>Un type de comportement (StepBehavior) parmi :</w:t>
      </w:r>
    </w:p>
    <w:p w14:paraId="3A987C34" w14:textId="77777777" w:rsidR="006051F5" w:rsidRPr="006051F5" w:rsidRDefault="006051F5" w:rsidP="006051F5">
      <w:pPr>
        <w:pStyle w:val="Puce"/>
        <w:numPr>
          <w:ilvl w:val="0"/>
          <w:numId w:val="23"/>
        </w:numPr>
        <w:jc w:val="left"/>
        <w:rPr>
          <w:rFonts w:eastAsiaTheme="minorEastAsia"/>
        </w:rPr>
      </w:pPr>
      <w:r w:rsidRPr="00C94E29">
        <w:rPr>
          <w:rFonts w:eastAsiaTheme="minorEastAsia"/>
          <w:b/>
          <w:bCs/>
        </w:rPr>
        <w:t>DATE_CONFIRM :</w:t>
      </w:r>
      <w:r w:rsidRPr="006051F5">
        <w:rPr>
          <w:rFonts w:eastAsiaTheme="minorEastAsia"/>
        </w:rPr>
        <w:t xml:space="preserve"> étape de planification d'un entretien.</w:t>
      </w:r>
    </w:p>
    <w:p w14:paraId="06E1A62B" w14:textId="77777777" w:rsidR="006051F5" w:rsidRPr="006051F5" w:rsidRDefault="006051F5" w:rsidP="006051F5">
      <w:pPr>
        <w:pStyle w:val="Puce"/>
        <w:numPr>
          <w:ilvl w:val="0"/>
          <w:numId w:val="23"/>
        </w:numPr>
        <w:jc w:val="left"/>
        <w:rPr>
          <w:rFonts w:eastAsiaTheme="minorEastAsia"/>
        </w:rPr>
      </w:pPr>
      <w:r w:rsidRPr="00C94E29">
        <w:rPr>
          <w:rFonts w:eastAsiaTheme="minorEastAsia"/>
          <w:b/>
          <w:bCs/>
        </w:rPr>
        <w:t>CRITERIA_SCORING :</w:t>
      </w:r>
      <w:r w:rsidRPr="006051F5">
        <w:rPr>
          <w:rFonts w:eastAsiaTheme="minorEastAsia"/>
        </w:rPr>
        <w:t xml:space="preserve"> étape de notation sur une grille de critères.</w:t>
      </w:r>
    </w:p>
    <w:p w14:paraId="19B079D8" w14:textId="77777777" w:rsidR="006051F5" w:rsidRPr="006051F5" w:rsidRDefault="006051F5" w:rsidP="006051F5">
      <w:pPr>
        <w:pStyle w:val="Puce"/>
        <w:numPr>
          <w:ilvl w:val="0"/>
          <w:numId w:val="23"/>
        </w:numPr>
        <w:jc w:val="left"/>
        <w:rPr>
          <w:rFonts w:eastAsiaTheme="minorEastAsia"/>
        </w:rPr>
      </w:pPr>
      <w:r w:rsidRPr="00C94E29">
        <w:rPr>
          <w:rFonts w:eastAsiaTheme="minorEastAsia"/>
          <w:b/>
          <w:bCs/>
        </w:rPr>
        <w:t>APPROVAL :</w:t>
      </w:r>
      <w:r w:rsidRPr="006051F5">
        <w:rPr>
          <w:rFonts w:eastAsiaTheme="minorEastAsia"/>
        </w:rPr>
        <w:t xml:space="preserve"> étape de validation / approbation hiérarchique.</w:t>
      </w:r>
    </w:p>
    <w:p w14:paraId="223F0C1E" w14:textId="77777777" w:rsidR="006051F5" w:rsidRPr="006051F5" w:rsidRDefault="006051F5" w:rsidP="006051F5">
      <w:pPr>
        <w:pStyle w:val="Puce"/>
        <w:numPr>
          <w:ilvl w:val="0"/>
          <w:numId w:val="23"/>
        </w:numPr>
        <w:jc w:val="left"/>
        <w:rPr>
          <w:rFonts w:eastAsiaTheme="minorEastAsia"/>
        </w:rPr>
      </w:pPr>
      <w:r w:rsidRPr="00C94E29">
        <w:rPr>
          <w:rFonts w:eastAsiaTheme="minorEastAsia"/>
          <w:b/>
          <w:bCs/>
        </w:rPr>
        <w:t>NOTIFY </w:t>
      </w:r>
      <w:r w:rsidRPr="006051F5">
        <w:rPr>
          <w:rFonts w:eastAsiaTheme="minorEastAsia"/>
        </w:rPr>
        <w:t>: étape de notification automatique des parties.</w:t>
      </w:r>
    </w:p>
    <w:p w14:paraId="6AEF5BD2" w14:textId="77777777" w:rsidR="006051F5" w:rsidRDefault="006051F5" w:rsidP="006051F5">
      <w:pPr>
        <w:pStyle w:val="Puce"/>
        <w:numPr>
          <w:ilvl w:val="0"/>
          <w:numId w:val="22"/>
        </w:numPr>
        <w:jc w:val="left"/>
        <w:rPr>
          <w:rFonts w:eastAsiaTheme="minorEastAsia"/>
        </w:rPr>
      </w:pPr>
      <w:r w:rsidRPr="006051F5">
        <w:rPr>
          <w:rFonts w:eastAsiaTheme="minorEastAsia"/>
        </w:rPr>
        <w:t>L'acteur responsable (ActorType): </w:t>
      </w:r>
    </w:p>
    <w:p w14:paraId="67C09AA9" w14:textId="738C5D97" w:rsidR="006051F5" w:rsidRPr="006051F5" w:rsidRDefault="006051F5" w:rsidP="006051F5">
      <w:pPr>
        <w:pStyle w:val="Puce"/>
        <w:ind w:left="1069"/>
        <w:jc w:val="left"/>
        <w:rPr>
          <w:rFonts w:eastAsiaTheme="minorEastAsia"/>
          <w:lang w:val="en-US"/>
        </w:rPr>
      </w:pPr>
      <w:r w:rsidRPr="006051F5">
        <w:rPr>
          <w:rFonts w:eastAsiaTheme="minorEastAsia"/>
          <w:lang w:val="en-US"/>
        </w:rPr>
        <w:t>REPORTING_MANAGER, HR, DIRECTION, SELF ou SYSTEM.</w:t>
      </w:r>
    </w:p>
    <w:p w14:paraId="62FA3556" w14:textId="77777777" w:rsidR="006051F5" w:rsidRPr="006051F5" w:rsidRDefault="006051F5" w:rsidP="006051F5">
      <w:pPr>
        <w:pStyle w:val="Puce"/>
        <w:numPr>
          <w:ilvl w:val="0"/>
          <w:numId w:val="22"/>
        </w:numPr>
        <w:jc w:val="left"/>
        <w:rPr>
          <w:rFonts w:eastAsiaTheme="minorEastAsia"/>
        </w:rPr>
      </w:pPr>
      <w:r w:rsidRPr="006051F5">
        <w:rPr>
          <w:rFonts w:eastAsiaTheme="minorEastAsia"/>
        </w:rPr>
        <w:t>Le conteneur de critères à utiliser pour les étapes de notation.</w:t>
      </w:r>
    </w:p>
    <w:p w14:paraId="33DD0C52" w14:textId="77777777" w:rsidR="006051F5" w:rsidRPr="006051F5" w:rsidRDefault="006051F5" w:rsidP="006051F5">
      <w:pPr>
        <w:pStyle w:val="Puce"/>
        <w:numPr>
          <w:ilvl w:val="0"/>
          <w:numId w:val="22"/>
        </w:numPr>
        <w:jc w:val="left"/>
        <w:rPr>
          <w:rFonts w:eastAsiaTheme="minorEastAsia"/>
        </w:rPr>
      </w:pPr>
      <w:r w:rsidRPr="006051F5">
        <w:rPr>
          <w:rFonts w:eastAsiaTheme="minorEastAsia"/>
        </w:rPr>
        <w:t>Des mappings département → conteneur (StepCriteriaMappings) optionnels, permettant d'appliquer une grille de critères différente selon le département du consultant évalué.</w:t>
      </w:r>
    </w:p>
    <w:p w14:paraId="1CE4F442" w14:textId="77777777" w:rsidR="006051F5" w:rsidRPr="006051F5" w:rsidRDefault="006051F5" w:rsidP="006051F5">
      <w:pPr>
        <w:pStyle w:val="Puce"/>
        <w:jc w:val="left"/>
        <w:rPr>
          <w:rFonts w:eastAsiaTheme="minorEastAsia"/>
        </w:rPr>
      </w:pPr>
    </w:p>
    <w:p w14:paraId="5CBFBC42" w14:textId="2CA3336A" w:rsidR="006051F5" w:rsidRDefault="006051F5" w:rsidP="006051F5">
      <w:pPr>
        <w:pStyle w:val="Puce"/>
        <w:numPr>
          <w:ilvl w:val="0"/>
          <w:numId w:val="17"/>
        </w:numPr>
        <w:rPr>
          <w:rStyle w:val="Titre3Car"/>
          <w:b w:val="0"/>
          <w:bCs/>
        </w:rPr>
      </w:pPr>
      <w:r w:rsidRPr="006051F5">
        <w:rPr>
          <w:rStyle w:val="Titre3Car"/>
          <w:b w:val="0"/>
          <w:bCs/>
        </w:rPr>
        <w:t>Configuration des Conteneurs de Critères</w:t>
      </w:r>
      <w:r>
        <w:rPr>
          <w:rStyle w:val="Titre3Car"/>
          <w:b w:val="0"/>
          <w:bCs/>
        </w:rPr>
        <w:t> :</w:t>
      </w:r>
    </w:p>
    <w:p w14:paraId="4A514C23" w14:textId="77777777" w:rsidR="006051F5" w:rsidRPr="006051F5" w:rsidRDefault="006051F5" w:rsidP="006051F5">
      <w:pPr>
        <w:pStyle w:val="Puce"/>
        <w:rPr>
          <w:rStyle w:val="Titre3Car"/>
          <w:b w:val="0"/>
          <w:bCs/>
        </w:rPr>
      </w:pPr>
    </w:p>
    <w:p w14:paraId="42A61864" w14:textId="77777777" w:rsidR="006051F5" w:rsidRPr="006051F5" w:rsidRDefault="006051F5" w:rsidP="006051F5">
      <w:pPr>
        <w:pStyle w:val="Puce"/>
        <w:jc w:val="left"/>
        <w:rPr>
          <w:rFonts w:eastAsiaTheme="minorEastAsia"/>
        </w:rPr>
      </w:pPr>
      <w:r w:rsidRPr="006051F5">
        <w:rPr>
          <w:rFonts w:eastAsiaTheme="minorEastAsia"/>
        </w:rPr>
        <w:t>Après connexion, l'administrateur procède à la création et à la gestion des conteneurs de critères (CriteriaContainers). Il doit préciser pour chaque conteneur :</w:t>
      </w:r>
    </w:p>
    <w:p w14:paraId="4E204C32" w14:textId="77777777" w:rsidR="00546AFE" w:rsidRDefault="006051F5" w:rsidP="00546AFE">
      <w:pPr>
        <w:pStyle w:val="Puce"/>
        <w:numPr>
          <w:ilvl w:val="0"/>
          <w:numId w:val="19"/>
        </w:numPr>
        <w:jc w:val="left"/>
        <w:rPr>
          <w:rFonts w:eastAsiaTheme="minorEastAsia"/>
        </w:rPr>
      </w:pPr>
      <w:r w:rsidRPr="00C94E29">
        <w:rPr>
          <w:rFonts w:eastAsiaTheme="minorEastAsia"/>
          <w:b/>
          <w:bCs/>
        </w:rPr>
        <w:t>Le nom et le code</w:t>
      </w:r>
      <w:r w:rsidRPr="006051F5">
        <w:rPr>
          <w:rFonts w:eastAsiaTheme="minorEastAsia"/>
        </w:rPr>
        <w:t> : identifiant unique du conteneur</w:t>
      </w:r>
    </w:p>
    <w:p w14:paraId="79027F67" w14:textId="789D85BB" w:rsidR="006051F5" w:rsidRPr="006051F5" w:rsidRDefault="006051F5" w:rsidP="00546AFE">
      <w:pPr>
        <w:pStyle w:val="Puce"/>
        <w:ind w:left="720"/>
        <w:jc w:val="left"/>
        <w:rPr>
          <w:rFonts w:eastAsiaTheme="minorEastAsia"/>
        </w:rPr>
      </w:pPr>
      <w:r w:rsidRPr="006051F5">
        <w:rPr>
          <w:rFonts w:eastAsiaTheme="minorEastAsia"/>
        </w:rPr>
        <w:t xml:space="preserve"> (ex. : CONSULTANT, MANAGER, HR, WEBMAX).</w:t>
      </w:r>
    </w:p>
    <w:p w14:paraId="6FDE92C4" w14:textId="77777777" w:rsidR="006051F5" w:rsidRPr="006051F5" w:rsidRDefault="006051F5" w:rsidP="00546AFE">
      <w:pPr>
        <w:pStyle w:val="Puce"/>
        <w:numPr>
          <w:ilvl w:val="0"/>
          <w:numId w:val="19"/>
        </w:numPr>
        <w:jc w:val="left"/>
        <w:rPr>
          <w:rFonts w:eastAsiaTheme="minorEastAsia"/>
        </w:rPr>
      </w:pPr>
      <w:r w:rsidRPr="00C94E29">
        <w:rPr>
          <w:rFonts w:eastAsiaTheme="minorEastAsia"/>
          <w:b/>
          <w:bCs/>
        </w:rPr>
        <w:t xml:space="preserve">Le rôle cible applicable (applicableRole) : </w:t>
      </w:r>
      <w:r w:rsidRPr="006051F5">
        <w:rPr>
          <w:rFonts w:eastAsiaTheme="minorEastAsia"/>
        </w:rPr>
        <w:t>le rôle utilisateur pour lequel ce conteneur est destiné.</w:t>
      </w:r>
    </w:p>
    <w:p w14:paraId="48B16F40" w14:textId="77777777" w:rsidR="006051F5" w:rsidRPr="006051F5" w:rsidRDefault="006051F5" w:rsidP="00546AFE">
      <w:pPr>
        <w:pStyle w:val="Puce"/>
        <w:numPr>
          <w:ilvl w:val="0"/>
          <w:numId w:val="19"/>
        </w:numPr>
        <w:jc w:val="left"/>
        <w:rPr>
          <w:rFonts w:eastAsiaTheme="minorEastAsia"/>
        </w:rPr>
      </w:pPr>
      <w:r w:rsidRPr="00C94E29">
        <w:rPr>
          <w:rFonts w:eastAsiaTheme="minorEastAsia"/>
          <w:b/>
          <w:bCs/>
        </w:rPr>
        <w:t>Le statut :</w:t>
      </w:r>
      <w:r w:rsidRPr="006051F5">
        <w:rPr>
          <w:rFonts w:eastAsiaTheme="minorEastAsia"/>
        </w:rPr>
        <w:t xml:space="preserve"> actif ou inactif. Seul un conteneur actif est utilisable pour créer des évaluations.</w:t>
      </w:r>
    </w:p>
    <w:p w14:paraId="337D1D65" w14:textId="77777777" w:rsidR="004B4B73" w:rsidRDefault="004B4B73" w:rsidP="004B4B73"/>
    <w:p w14:paraId="5B854A30" w14:textId="77777777" w:rsidR="00546AFE" w:rsidRDefault="00546AFE" w:rsidP="004B4B73"/>
    <w:p w14:paraId="30A682BA" w14:textId="45B0B64B" w:rsidR="00546AFE" w:rsidRPr="00546AFE" w:rsidRDefault="00546AFE" w:rsidP="00546AFE">
      <w:pPr>
        <w:pStyle w:val="Puce"/>
        <w:numPr>
          <w:ilvl w:val="0"/>
          <w:numId w:val="17"/>
        </w:numPr>
        <w:rPr>
          <w:rStyle w:val="Titre3Car"/>
        </w:rPr>
      </w:pPr>
      <w:r w:rsidRPr="00546AFE">
        <w:rPr>
          <w:rStyle w:val="Titre3Car"/>
        </w:rPr>
        <w:lastRenderedPageBreak/>
        <w:t> </w:t>
      </w:r>
      <w:r w:rsidRPr="00546AFE">
        <w:rPr>
          <w:rStyle w:val="Titre3Car"/>
          <w:b w:val="0"/>
          <w:bCs/>
        </w:rPr>
        <w:t>Gestion des Catégories et des Critères :</w:t>
      </w:r>
    </w:p>
    <w:p w14:paraId="346FB523" w14:textId="77777777" w:rsidR="00546AFE" w:rsidRPr="00546AFE" w:rsidRDefault="00546AFE" w:rsidP="00546AFE">
      <w:pPr>
        <w:pStyle w:val="Puce"/>
        <w:rPr>
          <w:rStyle w:val="Titre3Car"/>
        </w:rPr>
      </w:pPr>
    </w:p>
    <w:p w14:paraId="7EF1DD87" w14:textId="77777777" w:rsidR="00546AFE" w:rsidRPr="00546AFE" w:rsidRDefault="00546AFE" w:rsidP="00546AFE">
      <w:pPr>
        <w:pStyle w:val="Puce"/>
        <w:jc w:val="left"/>
        <w:rPr>
          <w:rFonts w:eastAsiaTheme="minorEastAsia"/>
        </w:rPr>
      </w:pPr>
      <w:r w:rsidRPr="00546AFE">
        <w:rPr>
          <w:rFonts w:eastAsiaTheme="minorEastAsia"/>
        </w:rPr>
        <w:t>Au sein de chaque conteneur, l'administrateur définit la grille d'évaluation :</w:t>
      </w:r>
    </w:p>
    <w:p w14:paraId="1FCC7A95" w14:textId="77777777" w:rsidR="00546AFE" w:rsidRPr="00546AFE" w:rsidRDefault="00546AFE" w:rsidP="00546AFE">
      <w:pPr>
        <w:pStyle w:val="Puce"/>
        <w:numPr>
          <w:ilvl w:val="0"/>
          <w:numId w:val="19"/>
        </w:numPr>
        <w:jc w:val="left"/>
        <w:rPr>
          <w:rFonts w:eastAsiaTheme="minorEastAsia"/>
        </w:rPr>
      </w:pPr>
      <w:r w:rsidRPr="00546AFE">
        <w:rPr>
          <w:rFonts w:eastAsiaTheme="minorEastAsia"/>
        </w:rPr>
        <w:t>Il crée des catégories (ex. : Expertise Technique, Qualité de Livraison, Savoir-être) et leur attribue un ordre d'affichage.</w:t>
      </w:r>
    </w:p>
    <w:p w14:paraId="02876765" w14:textId="77777777" w:rsidR="00546AFE" w:rsidRPr="00546AFE" w:rsidRDefault="00546AFE" w:rsidP="00546AFE">
      <w:pPr>
        <w:pStyle w:val="Puce"/>
        <w:numPr>
          <w:ilvl w:val="0"/>
          <w:numId w:val="19"/>
        </w:numPr>
        <w:jc w:val="left"/>
        <w:rPr>
          <w:rFonts w:eastAsiaTheme="minorEastAsia"/>
        </w:rPr>
      </w:pPr>
      <w:r w:rsidRPr="00546AFE">
        <w:rPr>
          <w:rFonts w:eastAsiaTheme="minorEastAsia"/>
        </w:rPr>
        <w:t>Pour chaque catégorie, il crée les critères individuels qui seront notés (ex. : Maîtrise des outils SAP, Respect des délais).</w:t>
      </w:r>
    </w:p>
    <w:p w14:paraId="1F964930" w14:textId="77777777" w:rsidR="00546AFE" w:rsidRPr="00546AFE" w:rsidRDefault="00546AFE" w:rsidP="00546AFE">
      <w:pPr>
        <w:pStyle w:val="Puce"/>
        <w:numPr>
          <w:ilvl w:val="0"/>
          <w:numId w:val="19"/>
        </w:numPr>
        <w:jc w:val="left"/>
        <w:rPr>
          <w:rFonts w:eastAsiaTheme="minorEastAsia"/>
        </w:rPr>
      </w:pPr>
      <w:r w:rsidRPr="00546AFE">
        <w:rPr>
          <w:rFonts w:eastAsiaTheme="minorEastAsia"/>
        </w:rPr>
        <w:t>Pour chaque critère, il précise les niveaux de séniorité auxquels il s'applique (Junior, Confirmé, Senior, Expert). Un critère non applicable à un niveau donné ne sera pas présenté lors de l'évaluation.</w:t>
      </w:r>
    </w:p>
    <w:p w14:paraId="653C0399" w14:textId="77777777" w:rsidR="00546AFE" w:rsidRDefault="00546AFE" w:rsidP="004B4B73"/>
    <w:p w14:paraId="311D9019" w14:textId="6465D524" w:rsidR="00546AFE" w:rsidRDefault="00546AFE" w:rsidP="00546AFE">
      <w:pPr>
        <w:pStyle w:val="Puce"/>
        <w:numPr>
          <w:ilvl w:val="0"/>
          <w:numId w:val="17"/>
        </w:numPr>
        <w:rPr>
          <w:rStyle w:val="Titre3Car"/>
        </w:rPr>
      </w:pPr>
      <w:r w:rsidRPr="00546AFE">
        <w:rPr>
          <w:rStyle w:val="Titre3Car"/>
          <w:b w:val="0"/>
        </w:rPr>
        <w:t>Publication des Pondérations :</w:t>
      </w:r>
    </w:p>
    <w:p w14:paraId="1381A8D0" w14:textId="77777777" w:rsidR="00546AFE" w:rsidRPr="00546AFE" w:rsidRDefault="00546AFE" w:rsidP="00546AFE">
      <w:pPr>
        <w:pStyle w:val="Puce"/>
        <w:rPr>
          <w:rStyle w:val="Titre3Car"/>
        </w:rPr>
      </w:pPr>
    </w:p>
    <w:p w14:paraId="2400B564" w14:textId="77777777" w:rsidR="00546AFE" w:rsidRPr="00546AFE" w:rsidRDefault="00546AFE" w:rsidP="00546AFE">
      <w:pPr>
        <w:pStyle w:val="Puce"/>
        <w:jc w:val="left"/>
        <w:rPr>
          <w:rFonts w:eastAsiaTheme="minorEastAsia"/>
        </w:rPr>
      </w:pPr>
      <w:r w:rsidRPr="00546AFE">
        <w:rPr>
          <w:rFonts w:eastAsiaTheme="minorEastAsia"/>
        </w:rPr>
        <w:t>L'administrateur définit le poids de chaque catégorie pour chaque niveau de séniorité. Par exemple, la catégorie Expertise Technique peut peser 40 % pour un Junior et 30 % pour un Senior. Une fois les poids définis, il les publie niveau par niveau.</w:t>
      </w:r>
    </w:p>
    <w:p w14:paraId="44EA065C" w14:textId="77777777" w:rsidR="00546AFE" w:rsidRDefault="00546AFE" w:rsidP="004B4B73"/>
    <w:p w14:paraId="5E7E9287" w14:textId="27FBA0BF" w:rsidR="00546AFE" w:rsidRDefault="00546AFE" w:rsidP="00546AFE">
      <w:pPr>
        <w:pStyle w:val="Puce"/>
        <w:numPr>
          <w:ilvl w:val="0"/>
          <w:numId w:val="17"/>
        </w:numPr>
        <w:rPr>
          <w:rStyle w:val="Titre3Car"/>
          <w:b w:val="0"/>
          <w:bCs/>
        </w:rPr>
      </w:pPr>
      <w:r w:rsidRPr="00546AFE">
        <w:rPr>
          <w:rStyle w:val="Titre3Car"/>
          <w:b w:val="0"/>
          <w:bCs/>
        </w:rPr>
        <w:t>Gestion des Utilisateurs :</w:t>
      </w:r>
    </w:p>
    <w:p w14:paraId="41F45B1E" w14:textId="77777777" w:rsidR="00546AFE" w:rsidRPr="00546AFE" w:rsidRDefault="00546AFE" w:rsidP="00546AFE">
      <w:pPr>
        <w:pStyle w:val="Puce"/>
        <w:rPr>
          <w:rStyle w:val="Titre3Car"/>
          <w:b w:val="0"/>
          <w:bCs/>
        </w:rPr>
      </w:pPr>
    </w:p>
    <w:p w14:paraId="38C82CE5" w14:textId="3A2C6355" w:rsidR="00546AFE" w:rsidRDefault="00546AFE" w:rsidP="00546AFE">
      <w:pPr>
        <w:pStyle w:val="Puce"/>
        <w:jc w:val="left"/>
        <w:rPr>
          <w:rFonts w:eastAsiaTheme="minorEastAsia"/>
        </w:rPr>
      </w:pPr>
      <w:r w:rsidRPr="00546AFE">
        <w:rPr>
          <w:rFonts w:eastAsiaTheme="minorEastAsia"/>
        </w:rPr>
        <w:t>L'administrateur dispose d'une vue complète de tous les utilisateurs, sans restriction de département. Il peut modifier les attributs d'un utilisateur : département, niveau de séniorité. La synchronisation des utilisateurs depuis le service d'identité SAP IAS s'effectue automatiquement à chaque connexion.</w:t>
      </w:r>
    </w:p>
    <w:p w14:paraId="0E0D6481" w14:textId="77777777" w:rsidR="00FF6B9C" w:rsidRDefault="00FF6B9C" w:rsidP="00546AFE">
      <w:pPr>
        <w:pStyle w:val="Puce"/>
        <w:jc w:val="left"/>
        <w:rPr>
          <w:rFonts w:eastAsiaTheme="minorEastAsia"/>
        </w:rPr>
      </w:pPr>
    </w:p>
    <w:p w14:paraId="3D0DD53F" w14:textId="77777777" w:rsidR="00FF6B9C" w:rsidRPr="00546AFE" w:rsidRDefault="00FF6B9C" w:rsidP="00546AFE">
      <w:pPr>
        <w:pStyle w:val="Puce"/>
        <w:jc w:val="left"/>
        <w:rPr>
          <w:rFonts w:eastAsiaTheme="minorEastAsia"/>
        </w:rPr>
      </w:pPr>
    </w:p>
    <w:p w14:paraId="618D3815" w14:textId="18DA33F0" w:rsidR="00FF6B9C" w:rsidRDefault="00FF6B9C" w:rsidP="00FF6B9C">
      <w:pPr>
        <w:pStyle w:val="Puce"/>
        <w:numPr>
          <w:ilvl w:val="0"/>
          <w:numId w:val="17"/>
        </w:numPr>
        <w:rPr>
          <w:rStyle w:val="Titre3Car"/>
          <w:b w:val="0"/>
          <w:bCs/>
        </w:rPr>
      </w:pPr>
      <w:r w:rsidRPr="00FF6B9C">
        <w:rPr>
          <w:rStyle w:val="Titre3Car"/>
          <w:b w:val="0"/>
          <w:bCs/>
        </w:rPr>
        <w:t>Gestion des Demandes de Déblocage</w:t>
      </w:r>
      <w:r w:rsidRPr="00FF6B9C">
        <w:rPr>
          <w:rStyle w:val="Titre3Car"/>
          <w:b w:val="0"/>
          <w:bCs/>
        </w:rPr>
        <w:t> :</w:t>
      </w:r>
    </w:p>
    <w:p w14:paraId="2684F649" w14:textId="77777777" w:rsidR="00FF6B9C" w:rsidRPr="00FF6B9C" w:rsidRDefault="00FF6B9C" w:rsidP="00FF6B9C">
      <w:pPr>
        <w:pStyle w:val="Puce"/>
        <w:rPr>
          <w:rStyle w:val="Titre3Car"/>
          <w:b w:val="0"/>
          <w:bCs/>
        </w:rPr>
      </w:pPr>
    </w:p>
    <w:p w14:paraId="01AD742B" w14:textId="77777777" w:rsidR="00FF6B9C" w:rsidRDefault="00FF6B9C" w:rsidP="00FF6B9C">
      <w:pPr>
        <w:pStyle w:val="Puce"/>
        <w:jc w:val="left"/>
        <w:rPr>
          <w:rFonts w:eastAsiaTheme="minorEastAsia"/>
        </w:rPr>
      </w:pPr>
      <w:r w:rsidRPr="00FF6B9C">
        <w:rPr>
          <w:rFonts w:eastAsiaTheme="minorEastAsia"/>
        </w:rPr>
        <w:t xml:space="preserve">Lorsqu'un Manager ou un RH constate une erreur après avoir soumis son évaluation, il peut soumettre une demande de déblocage (Change </w:t>
      </w:r>
      <w:proofErr w:type="spellStart"/>
      <w:r w:rsidRPr="00FF6B9C">
        <w:rPr>
          <w:rFonts w:eastAsiaTheme="minorEastAsia"/>
        </w:rPr>
        <w:t>Request</w:t>
      </w:r>
      <w:proofErr w:type="spellEnd"/>
      <w:r w:rsidRPr="00FF6B9C">
        <w:rPr>
          <w:rFonts w:eastAsiaTheme="minorEastAsia"/>
        </w:rPr>
        <w:t>). L'administrateur reçoit une notification et consulte la liste de toutes les demandes en attente. Pour chaque demande, il accède aux détails (évaluation concernée, type de demande, demandeur, motif). Il peut alors :</w:t>
      </w:r>
    </w:p>
    <w:p w14:paraId="28B4BB7C" w14:textId="77777777" w:rsidR="00FF6B9C" w:rsidRPr="00FF6B9C" w:rsidRDefault="00FF6B9C" w:rsidP="00FF6B9C">
      <w:pPr>
        <w:pStyle w:val="Puce"/>
        <w:jc w:val="left"/>
        <w:rPr>
          <w:rFonts w:eastAsiaTheme="minorEastAsia"/>
        </w:rPr>
      </w:pPr>
    </w:p>
    <w:p w14:paraId="764E56BB" w14:textId="77777777" w:rsidR="00FF6B9C" w:rsidRPr="00FF6B9C" w:rsidRDefault="00FF6B9C" w:rsidP="00FF6B9C">
      <w:pPr>
        <w:pStyle w:val="Puce"/>
        <w:numPr>
          <w:ilvl w:val="0"/>
          <w:numId w:val="19"/>
        </w:numPr>
        <w:jc w:val="left"/>
        <w:rPr>
          <w:rFonts w:eastAsiaTheme="minorEastAsia"/>
        </w:rPr>
      </w:pPr>
      <w:r w:rsidRPr="00FF6B9C">
        <w:rPr>
          <w:rFonts w:eastAsiaTheme="minorEastAsia"/>
          <w:b/>
          <w:bCs/>
        </w:rPr>
        <w:t>Approuver la demande :</w:t>
      </w:r>
      <w:r w:rsidRPr="00FF6B9C">
        <w:rPr>
          <w:rFonts w:eastAsiaTheme="minorEastAsia"/>
        </w:rPr>
        <w:t xml:space="preserve"> le statut de l'évaluation est réinitialisé (draft), permettant à l'acteur concerné d'effectuer ses corrections.</w:t>
      </w:r>
    </w:p>
    <w:p w14:paraId="36623E38" w14:textId="77777777" w:rsidR="00FF6B9C" w:rsidRDefault="00FF6B9C" w:rsidP="00FF6B9C">
      <w:pPr>
        <w:pStyle w:val="Puce"/>
        <w:numPr>
          <w:ilvl w:val="0"/>
          <w:numId w:val="19"/>
        </w:numPr>
        <w:jc w:val="left"/>
        <w:rPr>
          <w:rFonts w:eastAsiaTheme="minorEastAsia"/>
        </w:rPr>
      </w:pPr>
      <w:r w:rsidRPr="00FF6B9C">
        <w:rPr>
          <w:rFonts w:eastAsiaTheme="minorEastAsia"/>
          <w:b/>
          <w:bCs/>
        </w:rPr>
        <w:t>Rejeter la demande :</w:t>
      </w:r>
      <w:r w:rsidRPr="00FF6B9C">
        <w:rPr>
          <w:rFonts w:eastAsiaTheme="minorEastAsia"/>
        </w:rPr>
        <w:t xml:space="preserve"> un commentaire explicatif est saisi et transmis au demandeur.</w:t>
      </w:r>
    </w:p>
    <w:p w14:paraId="3D0AB861" w14:textId="77777777" w:rsidR="00FF6B9C" w:rsidRPr="00FF6B9C" w:rsidRDefault="00FF6B9C" w:rsidP="00FF6B9C">
      <w:pPr>
        <w:pStyle w:val="Puce"/>
        <w:jc w:val="left"/>
        <w:rPr>
          <w:rFonts w:eastAsiaTheme="minorEastAsia"/>
        </w:rPr>
      </w:pPr>
    </w:p>
    <w:p w14:paraId="71F9C5AE" w14:textId="77777777" w:rsidR="00FF6B9C" w:rsidRPr="00FF6B9C" w:rsidRDefault="00FF6B9C" w:rsidP="00FF6B9C">
      <w:pPr>
        <w:pStyle w:val="Puce"/>
        <w:jc w:val="left"/>
        <w:rPr>
          <w:rFonts w:eastAsiaTheme="minorEastAsia"/>
          <w:bCs/>
        </w:rPr>
      </w:pPr>
      <w:r w:rsidRPr="00FF6B9C">
        <w:rPr>
          <w:rFonts w:eastAsiaTheme="minorEastAsia"/>
          <w:bCs/>
        </w:rPr>
        <w:t>Dans les deux cas, une notification in-app est automatiquement envoyée au demandeur pour l'informer de la décision.</w:t>
      </w:r>
    </w:p>
    <w:p w14:paraId="4F4550A2" w14:textId="77777777" w:rsidR="00FF6B9C" w:rsidRDefault="00FF6B9C" w:rsidP="004B4B73"/>
    <w:p w14:paraId="23678668" w14:textId="77777777" w:rsidR="00FF6B9C" w:rsidRDefault="00FF6B9C" w:rsidP="004B4B73"/>
    <w:p w14:paraId="3671B31F" w14:textId="42F17132" w:rsidR="00FF6B9C" w:rsidRPr="00FF6B9C" w:rsidRDefault="00FF6B9C" w:rsidP="00FF6B9C">
      <w:pPr>
        <w:pStyle w:val="Style1"/>
        <w:rPr>
          <w:b/>
          <w:bCs/>
        </w:rPr>
      </w:pPr>
      <w:r w:rsidRPr="00FF6B9C">
        <w:rPr>
          <w:b/>
          <w:bCs/>
        </w:rPr>
        <w:lastRenderedPageBreak/>
        <w:t>Rôle : Direction</w:t>
      </w:r>
      <w:r>
        <w:rPr>
          <w:b/>
          <w:bCs/>
        </w:rPr>
        <w:t> :</w:t>
      </w:r>
    </w:p>
    <w:p w14:paraId="6C3DCA3A" w14:textId="77777777" w:rsidR="00FF6B9C" w:rsidRPr="00FF6B9C" w:rsidRDefault="00FF6B9C" w:rsidP="00FF6B9C">
      <w:pPr>
        <w:rPr>
          <w:rFonts w:eastAsiaTheme="minorEastAsia"/>
        </w:rPr>
      </w:pPr>
      <w:r w:rsidRPr="00FF6B9C">
        <w:rPr>
          <w:rFonts w:eastAsiaTheme="minorEastAsia"/>
        </w:rPr>
        <w:t>La Direction assure la supervision globale du processus et est responsable de l'évaluation directe des collaborateurs ayant le rôle Manager.</w:t>
      </w:r>
    </w:p>
    <w:p w14:paraId="1983FD8C" w14:textId="6B3637B5" w:rsidR="00FF6B9C" w:rsidRDefault="00FF6B9C" w:rsidP="00FF6B9C">
      <w:pPr>
        <w:pStyle w:val="Puce"/>
        <w:numPr>
          <w:ilvl w:val="0"/>
          <w:numId w:val="17"/>
        </w:numPr>
        <w:rPr>
          <w:rStyle w:val="Titre3Car"/>
          <w:b w:val="0"/>
          <w:bCs/>
        </w:rPr>
      </w:pPr>
      <w:r w:rsidRPr="00FF6B9C">
        <w:rPr>
          <w:rStyle w:val="Titre3Car"/>
          <w:b w:val="0"/>
          <w:bCs/>
        </w:rPr>
        <w:t>Consultation et Supervision</w:t>
      </w:r>
      <w:r w:rsidRPr="00FF6B9C">
        <w:rPr>
          <w:rStyle w:val="Titre3Car"/>
          <w:b w:val="0"/>
          <w:bCs/>
        </w:rPr>
        <w:t> :</w:t>
      </w:r>
    </w:p>
    <w:p w14:paraId="091D5AF2" w14:textId="77777777" w:rsidR="00FF6B9C" w:rsidRPr="00FF6B9C" w:rsidRDefault="00FF6B9C" w:rsidP="00FF6B9C">
      <w:pPr>
        <w:pStyle w:val="Puce"/>
        <w:rPr>
          <w:rStyle w:val="Titre3Car"/>
          <w:b w:val="0"/>
          <w:bCs/>
        </w:rPr>
      </w:pPr>
    </w:p>
    <w:p w14:paraId="77A29BAE" w14:textId="77777777" w:rsidR="00FF6B9C" w:rsidRDefault="00FF6B9C" w:rsidP="00FF6B9C">
      <w:pPr>
        <w:pStyle w:val="Puce"/>
        <w:jc w:val="left"/>
        <w:rPr>
          <w:rFonts w:eastAsiaTheme="minorEastAsia"/>
          <w:bCs/>
        </w:rPr>
      </w:pPr>
      <w:r w:rsidRPr="00FF6B9C">
        <w:rPr>
          <w:rFonts w:eastAsiaTheme="minorEastAsia"/>
          <w:bCs/>
        </w:rPr>
        <w:t>Après connexion, la Direction accède à une vue transversale de l'ensemble des évaluations, tous pôles et tous départements confondus. Elle peut ainsi suivre l'avancement global des campagnes d'évaluation et identifier les fiches en retard ou en attente.</w:t>
      </w:r>
    </w:p>
    <w:p w14:paraId="3C5A787D" w14:textId="77777777" w:rsidR="00FF6B9C" w:rsidRPr="00FF6B9C" w:rsidRDefault="00FF6B9C" w:rsidP="00FF6B9C">
      <w:pPr>
        <w:pStyle w:val="Puce"/>
        <w:jc w:val="left"/>
        <w:rPr>
          <w:rFonts w:eastAsiaTheme="minorEastAsia"/>
          <w:bCs/>
        </w:rPr>
      </w:pPr>
    </w:p>
    <w:p w14:paraId="343B486A" w14:textId="570AA3C6" w:rsidR="00FF6B9C" w:rsidRDefault="00FF6B9C" w:rsidP="00FF6B9C">
      <w:pPr>
        <w:pStyle w:val="Puce"/>
        <w:numPr>
          <w:ilvl w:val="0"/>
          <w:numId w:val="17"/>
        </w:numPr>
        <w:rPr>
          <w:rStyle w:val="Titre3Car"/>
          <w:b w:val="0"/>
          <w:bCs/>
        </w:rPr>
      </w:pPr>
      <w:r w:rsidRPr="00FF6B9C">
        <w:rPr>
          <w:rStyle w:val="Titre3Car"/>
          <w:b w:val="0"/>
          <w:bCs/>
        </w:rPr>
        <w:t>Évaluation des Managers</w:t>
      </w:r>
      <w:r w:rsidRPr="00FF6B9C">
        <w:rPr>
          <w:rStyle w:val="Titre3Car"/>
          <w:b w:val="0"/>
          <w:bCs/>
        </w:rPr>
        <w:t> :</w:t>
      </w:r>
    </w:p>
    <w:p w14:paraId="5B1CE41E" w14:textId="77777777" w:rsidR="00FF6B9C" w:rsidRPr="00FF6B9C" w:rsidRDefault="00FF6B9C" w:rsidP="00FF6B9C">
      <w:pPr>
        <w:pStyle w:val="Puce"/>
        <w:rPr>
          <w:rStyle w:val="Titre3Car"/>
          <w:b w:val="0"/>
          <w:bCs/>
        </w:rPr>
      </w:pPr>
    </w:p>
    <w:p w14:paraId="6155DB0E" w14:textId="77777777" w:rsidR="00FF6B9C" w:rsidRDefault="00FF6B9C" w:rsidP="00FF6B9C">
      <w:pPr>
        <w:pStyle w:val="Puce"/>
        <w:jc w:val="left"/>
        <w:rPr>
          <w:rFonts w:eastAsiaTheme="minorEastAsia"/>
          <w:bCs/>
        </w:rPr>
      </w:pPr>
      <w:r w:rsidRPr="00FF6B9C">
        <w:rPr>
          <w:rFonts w:eastAsiaTheme="minorEastAsia"/>
          <w:bCs/>
        </w:rPr>
        <w:t>La Direction consulte la liste de tous les utilisateurs ayant le rôle Manager. Elle peut accéder à l'historique complet des évaluations de chaque manager par trimestre. Pour initier une évaluation, elle sélectionne un manager et choisit la période concernée. Le système vérifie l'unicité de la fiche (une seule évaluation par manager par trimestre) ainsi que la publication suffisante des critères pour le rôle Manager.</w:t>
      </w:r>
    </w:p>
    <w:p w14:paraId="023AAA47" w14:textId="77777777" w:rsidR="00FF6B9C" w:rsidRPr="00FF6B9C" w:rsidRDefault="00FF6B9C" w:rsidP="00FF6B9C">
      <w:pPr>
        <w:pStyle w:val="Puce"/>
        <w:jc w:val="left"/>
        <w:rPr>
          <w:rFonts w:eastAsiaTheme="minorEastAsia"/>
          <w:bCs/>
        </w:rPr>
      </w:pPr>
    </w:p>
    <w:p w14:paraId="35C18C0B" w14:textId="0F824205" w:rsidR="00FF6B9C" w:rsidRDefault="00FF6B9C" w:rsidP="00FF6B9C">
      <w:pPr>
        <w:pStyle w:val="Puce"/>
        <w:numPr>
          <w:ilvl w:val="0"/>
          <w:numId w:val="17"/>
        </w:numPr>
        <w:rPr>
          <w:rStyle w:val="Titre3Car"/>
          <w:b w:val="0"/>
          <w:bCs/>
        </w:rPr>
      </w:pPr>
      <w:r w:rsidRPr="00FF6B9C">
        <w:rPr>
          <w:rStyle w:val="Titre3Car"/>
          <w:b w:val="0"/>
          <w:bCs/>
        </w:rPr>
        <w:t>Conduite de l'Évaluation</w:t>
      </w:r>
      <w:r>
        <w:rPr>
          <w:rStyle w:val="Titre3Car"/>
          <w:b w:val="0"/>
          <w:bCs/>
        </w:rPr>
        <w:t> :</w:t>
      </w:r>
    </w:p>
    <w:p w14:paraId="4F8BB80D" w14:textId="77777777" w:rsidR="00FF6B9C" w:rsidRPr="00FF6B9C" w:rsidRDefault="00FF6B9C" w:rsidP="00FF6B9C">
      <w:pPr>
        <w:pStyle w:val="Puce"/>
        <w:rPr>
          <w:rStyle w:val="Titre3Car"/>
          <w:b w:val="0"/>
          <w:bCs/>
        </w:rPr>
      </w:pPr>
    </w:p>
    <w:p w14:paraId="22D8AFAD" w14:textId="16D852F2" w:rsidR="00FF6B9C" w:rsidRDefault="005574DD" w:rsidP="004B4B73">
      <w:r w:rsidRPr="005574DD">
        <w:rPr>
          <w:rFonts w:eastAsiaTheme="minorEastAsia"/>
          <w:bCs/>
        </w:rPr>
        <w:t>La Direction conduit l'évaluation en suivant les étapes définies dans le workflow configuré par l'administrateur pour son pôle. Selon la configuration, elle peut être amenée à : planifier et confirmer un entretien, noter le manager sur les critères qui lui sont assignés, ou valider une étape d'approbation. Elle saisit ses appréciations et commentaires pour chaque action qui lui est soumise. Une fois sa partie soumise, elle est verrouillée. Les champs réservés aux autres acteurs (ex. RH) sont protégés et ne peuvent pas être modifiés par la Direction.</w:t>
      </w:r>
    </w:p>
    <w:p w14:paraId="5F420479" w14:textId="02B27CC3" w:rsidR="0064607B" w:rsidRPr="0064607B" w:rsidRDefault="0064607B" w:rsidP="0064607B">
      <w:pPr>
        <w:pStyle w:val="Style1"/>
        <w:rPr>
          <w:b/>
          <w:bCs/>
        </w:rPr>
      </w:pPr>
      <w:r w:rsidRPr="0064607B">
        <w:rPr>
          <w:b/>
          <w:bCs/>
        </w:rPr>
        <w:t>Rôle : Manager</w:t>
      </w:r>
      <w:r>
        <w:rPr>
          <w:b/>
          <w:bCs/>
        </w:rPr>
        <w:t> :</w:t>
      </w:r>
    </w:p>
    <w:p w14:paraId="0A800AE9" w14:textId="77777777" w:rsidR="0064607B" w:rsidRPr="0064607B" w:rsidRDefault="0064607B" w:rsidP="0064607B">
      <w:pPr>
        <w:rPr>
          <w:rFonts w:eastAsiaTheme="minorEastAsia"/>
        </w:rPr>
      </w:pPr>
      <w:r w:rsidRPr="0064607B">
        <w:rPr>
          <w:rFonts w:eastAsiaTheme="minorEastAsia"/>
        </w:rPr>
        <w:t>Le Manager est l'évaluateur principal de son équipe. Sa notation constitue la part majoritaire du score final de chaque consultant.</w:t>
      </w:r>
    </w:p>
    <w:p w14:paraId="6D2F48BD" w14:textId="75194F15" w:rsidR="0064607B" w:rsidRDefault="0064607B" w:rsidP="0064607B">
      <w:pPr>
        <w:pStyle w:val="Puce"/>
        <w:numPr>
          <w:ilvl w:val="0"/>
          <w:numId w:val="17"/>
        </w:numPr>
        <w:rPr>
          <w:rStyle w:val="Titre3Car"/>
          <w:b w:val="0"/>
          <w:bCs/>
        </w:rPr>
      </w:pPr>
      <w:r w:rsidRPr="0064607B">
        <w:rPr>
          <w:rStyle w:val="Titre3Car"/>
          <w:b w:val="0"/>
          <w:bCs/>
        </w:rPr>
        <w:t>Création d'une fiche d'évaluation</w:t>
      </w:r>
      <w:r w:rsidRPr="0064607B">
        <w:rPr>
          <w:rStyle w:val="Titre3Car"/>
          <w:b w:val="0"/>
          <w:bCs/>
        </w:rPr>
        <w:t> :</w:t>
      </w:r>
    </w:p>
    <w:p w14:paraId="454398D7" w14:textId="77777777" w:rsidR="0064607B" w:rsidRPr="0064607B" w:rsidRDefault="0064607B" w:rsidP="0064607B">
      <w:pPr>
        <w:pStyle w:val="Puce"/>
        <w:rPr>
          <w:rStyle w:val="Titre3Car"/>
          <w:b w:val="0"/>
          <w:bCs/>
        </w:rPr>
      </w:pPr>
    </w:p>
    <w:p w14:paraId="4A065F0E" w14:textId="77777777" w:rsidR="0064607B" w:rsidRPr="0064607B" w:rsidRDefault="0064607B" w:rsidP="0064607B">
      <w:pPr>
        <w:pStyle w:val="Puce"/>
        <w:jc w:val="left"/>
        <w:rPr>
          <w:rFonts w:eastAsiaTheme="minorEastAsia"/>
          <w:bCs/>
        </w:rPr>
      </w:pPr>
      <w:r w:rsidRPr="0064607B">
        <w:rPr>
          <w:rFonts w:eastAsiaTheme="minorEastAsia"/>
          <w:bCs/>
        </w:rPr>
        <w:t>Après connexion, le Manager accède à la liste des consultants de son département uniquement (filtrage automatique par département). Il sélectionne un consultant et initie la création de sa fiche d'évaluation en précisant :</w:t>
      </w:r>
    </w:p>
    <w:p w14:paraId="71797612" w14:textId="77777777" w:rsidR="0064607B" w:rsidRPr="0064607B" w:rsidRDefault="0064607B" w:rsidP="0064607B">
      <w:pPr>
        <w:numPr>
          <w:ilvl w:val="0"/>
          <w:numId w:val="28"/>
        </w:numPr>
        <w:rPr>
          <w:rFonts w:eastAsiaTheme="minorEastAsia"/>
        </w:rPr>
      </w:pPr>
      <w:r w:rsidRPr="0064607B">
        <w:rPr>
          <w:rFonts w:eastAsiaTheme="minorEastAsia"/>
          <w:b/>
          <w:bCs/>
        </w:rPr>
        <w:t>La période d'évaluation</w:t>
      </w:r>
      <w:r w:rsidRPr="0064607B">
        <w:rPr>
          <w:rFonts w:eastAsiaTheme="minorEastAsia"/>
        </w:rPr>
        <w:t> (ex. : Q2 2026).</w:t>
      </w:r>
    </w:p>
    <w:p w14:paraId="5BB39682" w14:textId="77777777" w:rsidR="0064607B" w:rsidRPr="0064607B" w:rsidRDefault="0064607B" w:rsidP="0064607B">
      <w:pPr>
        <w:numPr>
          <w:ilvl w:val="0"/>
          <w:numId w:val="28"/>
        </w:numPr>
        <w:rPr>
          <w:rFonts w:eastAsiaTheme="minorEastAsia"/>
          <w:b/>
          <w:bCs/>
        </w:rPr>
      </w:pPr>
      <w:r w:rsidRPr="0064607B">
        <w:rPr>
          <w:rFonts w:eastAsiaTheme="minorEastAsia"/>
          <w:b/>
          <w:bCs/>
        </w:rPr>
        <w:t>Le trimestre concerné.</w:t>
      </w:r>
    </w:p>
    <w:p w14:paraId="13A1F0BD" w14:textId="77777777" w:rsidR="0064607B" w:rsidRDefault="0064607B" w:rsidP="0064607B">
      <w:pPr>
        <w:pStyle w:val="Puce"/>
        <w:numPr>
          <w:ilvl w:val="0"/>
          <w:numId w:val="19"/>
        </w:numPr>
        <w:jc w:val="left"/>
        <w:rPr>
          <w:rFonts w:eastAsiaTheme="minorEastAsia"/>
        </w:rPr>
      </w:pPr>
      <w:r w:rsidRPr="0064607B">
        <w:rPr>
          <w:rFonts w:eastAsiaTheme="minorEastAsia"/>
          <w:b/>
          <w:bCs/>
        </w:rPr>
        <w:lastRenderedPageBreak/>
        <w:t>Le niveau de séniorité du consultant</w:t>
      </w:r>
      <w:r w:rsidRPr="0064607B">
        <w:rPr>
          <w:rFonts w:eastAsiaTheme="minorEastAsia"/>
        </w:rPr>
        <w:t xml:space="preserve"> (Junior, Confirmé, Senior, Expert), qui déterminera la grille de pondération applicable.</w:t>
      </w:r>
    </w:p>
    <w:p w14:paraId="16E930C9" w14:textId="77777777" w:rsidR="00485722" w:rsidRPr="0064607B" w:rsidRDefault="00485722" w:rsidP="00485722">
      <w:pPr>
        <w:pStyle w:val="Puce"/>
        <w:jc w:val="left"/>
        <w:rPr>
          <w:rFonts w:eastAsiaTheme="minorEastAsia"/>
        </w:rPr>
      </w:pPr>
    </w:p>
    <w:p w14:paraId="469D51A2" w14:textId="77777777" w:rsidR="0064607B" w:rsidRDefault="0064607B" w:rsidP="0064607B">
      <w:pPr>
        <w:pStyle w:val="Puce"/>
        <w:jc w:val="left"/>
        <w:rPr>
          <w:rFonts w:eastAsiaTheme="minorEastAsia"/>
          <w:bCs/>
        </w:rPr>
      </w:pPr>
      <w:r w:rsidRPr="0064607B">
        <w:rPr>
          <w:rFonts w:eastAsiaTheme="minorEastAsia"/>
          <w:bCs/>
        </w:rPr>
        <w:t>Le système vérifie que l'évaluation n'existe pas déjà pour ce consultant sur cette même période (règle d'unicité), et que les critères publiés atteignent bien le seuil de 80 % requis. En cas de non-respect, un message d'erreur explicite est affiché et la création est bloquée.</w:t>
      </w:r>
    </w:p>
    <w:p w14:paraId="2A70812F" w14:textId="77777777" w:rsidR="0064607B" w:rsidRPr="0064607B" w:rsidRDefault="0064607B" w:rsidP="0064607B">
      <w:pPr>
        <w:pStyle w:val="Puce"/>
        <w:jc w:val="left"/>
        <w:rPr>
          <w:rFonts w:eastAsiaTheme="minorEastAsia"/>
          <w:bCs/>
        </w:rPr>
      </w:pPr>
    </w:p>
    <w:p w14:paraId="1C519EED" w14:textId="78DCDB20" w:rsidR="0064607B" w:rsidRDefault="005574DD" w:rsidP="0064607B">
      <w:pPr>
        <w:pStyle w:val="Puce"/>
        <w:numPr>
          <w:ilvl w:val="0"/>
          <w:numId w:val="17"/>
        </w:numPr>
        <w:rPr>
          <w:rStyle w:val="Titre3Car"/>
          <w:b w:val="0"/>
          <w:bCs/>
        </w:rPr>
      </w:pPr>
      <w:r w:rsidRPr="005574DD">
        <w:rPr>
          <w:rFonts w:ascii="Arial" w:eastAsiaTheme="majorEastAsia" w:hAnsi="Arial" w:cstheme="majorBidi"/>
          <w:color w:val="4472C4" w:themeColor="accent1"/>
        </w:rPr>
        <w:t>Conduite de l'évaluation</w:t>
      </w:r>
      <w:r>
        <w:rPr>
          <w:rFonts w:ascii="Arial" w:eastAsiaTheme="majorEastAsia" w:hAnsi="Arial" w:cstheme="majorBidi"/>
          <w:color w:val="4472C4" w:themeColor="accent1"/>
        </w:rPr>
        <w:t xml:space="preserve"> </w:t>
      </w:r>
      <w:r w:rsidR="0064607B" w:rsidRPr="0064607B">
        <w:rPr>
          <w:rStyle w:val="Titre3Car"/>
          <w:b w:val="0"/>
          <w:bCs/>
        </w:rPr>
        <w:t>:</w:t>
      </w:r>
    </w:p>
    <w:p w14:paraId="5E68E32D" w14:textId="77777777" w:rsidR="0064607B" w:rsidRPr="0064607B" w:rsidRDefault="0064607B" w:rsidP="0064607B">
      <w:pPr>
        <w:pStyle w:val="Puce"/>
        <w:rPr>
          <w:rStyle w:val="Titre3Car"/>
          <w:b w:val="0"/>
          <w:bCs/>
        </w:rPr>
      </w:pPr>
    </w:p>
    <w:p w14:paraId="2C0C1260" w14:textId="68215589" w:rsidR="005574DD" w:rsidRPr="005574DD" w:rsidRDefault="005574DD" w:rsidP="005574DD">
      <w:pPr>
        <w:rPr>
          <w:rFonts w:eastAsiaTheme="minorEastAsia"/>
          <w:bCs/>
        </w:rPr>
      </w:pPr>
      <w:r w:rsidRPr="005574DD">
        <w:rPr>
          <w:rFonts w:eastAsiaTheme="minorEastAsia"/>
          <w:bCs/>
        </w:rPr>
        <w:t>Le Manager conduit l'évaluation en suivant les étapes définies dans le workflow configuré par l'administrateur pour son pôle. Selon la configuration, il peut être amené à : confirmer et enregistrer la date d'un entretien individuel, noter le consultant sur les critères qui lui sont assignés sur une échelle de 1 à 5, ou approuver une étape du processus. Les catégories de critères et leurs pondérations s'adaptent automatiquement au niveau de séniorité du consultant évalué. Le score est calculé en temps réel par le système. Le Manager ajoute ses commentaires pour chaque action qui lui est soumise.</w:t>
      </w:r>
    </w:p>
    <w:p w14:paraId="4BAC65B9" w14:textId="6629AEBC" w:rsidR="0064607B" w:rsidRPr="0064607B" w:rsidRDefault="005574DD" w:rsidP="005574DD">
      <w:r w:rsidRPr="005574DD">
        <w:rPr>
          <w:rFonts w:eastAsiaTheme="minorEastAsia"/>
          <w:bCs/>
        </w:rPr>
        <w:t>Lorsque toutes ses actions sont complètes, le Manager soumet sa partie de l'évaluation. Sa contribution est alors verrouillée et la fiche progresse vers l'étape suivante du workflow (ex. : notation RH). Le Manager peut suivre l'avancement global et consulter le score final consolidé une fois toutes les étapes complétées.</w:t>
      </w:r>
    </w:p>
    <w:p w14:paraId="045AD391" w14:textId="59048062" w:rsidR="0064607B" w:rsidRDefault="0064607B" w:rsidP="0064607B">
      <w:pPr>
        <w:pStyle w:val="Puce"/>
        <w:numPr>
          <w:ilvl w:val="0"/>
          <w:numId w:val="17"/>
        </w:numPr>
        <w:rPr>
          <w:rStyle w:val="Titre3Car"/>
          <w:b w:val="0"/>
          <w:bCs/>
        </w:rPr>
      </w:pPr>
      <w:r w:rsidRPr="0064607B">
        <w:rPr>
          <w:rStyle w:val="Titre3Car"/>
          <w:b w:val="0"/>
          <w:bCs/>
        </w:rPr>
        <w:t>Demande de déblocage</w:t>
      </w:r>
      <w:r w:rsidRPr="0064607B">
        <w:rPr>
          <w:rStyle w:val="Titre3Car"/>
          <w:b w:val="0"/>
          <w:bCs/>
        </w:rPr>
        <w:t> :</w:t>
      </w:r>
    </w:p>
    <w:p w14:paraId="3D507F8B" w14:textId="77777777" w:rsidR="0064607B" w:rsidRPr="0064607B" w:rsidRDefault="0064607B" w:rsidP="0064607B">
      <w:pPr>
        <w:pStyle w:val="Puce"/>
        <w:rPr>
          <w:rStyle w:val="Titre3Car"/>
          <w:b w:val="0"/>
          <w:bCs/>
        </w:rPr>
      </w:pPr>
    </w:p>
    <w:p w14:paraId="2B73153A" w14:textId="77777777" w:rsidR="0064607B" w:rsidRPr="00C94E29" w:rsidRDefault="0064607B" w:rsidP="00C94E29">
      <w:pPr>
        <w:pStyle w:val="Puce"/>
        <w:jc w:val="left"/>
        <w:rPr>
          <w:rFonts w:eastAsiaTheme="minorEastAsia"/>
          <w:bCs/>
        </w:rPr>
      </w:pPr>
      <w:r w:rsidRPr="00C94E29">
        <w:rPr>
          <w:rFonts w:eastAsiaTheme="minorEastAsia"/>
          <w:bCs/>
        </w:rPr>
        <w:t>Si le Manager constate une erreur après soumission, il soumet une demande de déblocage auprès de l'administrateur en indiquant le motif. Il reçoit une notification dès que l'administrateur a traité sa demande (approuvée ou rejetée).</w:t>
      </w:r>
    </w:p>
    <w:p w14:paraId="79022AB5" w14:textId="7A38F64D" w:rsidR="0064607B" w:rsidRPr="0064607B" w:rsidRDefault="0064607B" w:rsidP="0064607B"/>
    <w:p w14:paraId="632D5D62" w14:textId="7C3FBC4A" w:rsidR="0064607B" w:rsidRPr="0064607B" w:rsidRDefault="0064607B" w:rsidP="0064607B">
      <w:pPr>
        <w:pStyle w:val="Style1"/>
        <w:rPr>
          <w:b/>
          <w:bCs/>
        </w:rPr>
      </w:pPr>
      <w:r w:rsidRPr="0064607B">
        <w:rPr>
          <w:b/>
          <w:bCs/>
        </w:rPr>
        <w:t>Rôle : RH (Ressources Humaines)</w:t>
      </w:r>
      <w:r>
        <w:rPr>
          <w:b/>
          <w:bCs/>
        </w:rPr>
        <w:t> :</w:t>
      </w:r>
    </w:p>
    <w:p w14:paraId="5E646DB7" w14:textId="77777777" w:rsidR="0064607B" w:rsidRPr="00C94E29" w:rsidRDefault="0064607B" w:rsidP="00C94E29">
      <w:pPr>
        <w:pStyle w:val="Puce"/>
        <w:jc w:val="left"/>
        <w:rPr>
          <w:rFonts w:eastAsiaTheme="minorEastAsia"/>
          <w:bCs/>
        </w:rPr>
      </w:pPr>
      <w:r w:rsidRPr="00C94E29">
        <w:rPr>
          <w:rFonts w:eastAsiaTheme="minorEastAsia"/>
          <w:bCs/>
        </w:rPr>
        <w:t>Les RH interviennent en deuxième position dans le workflow, une fois que le Manager a soumis sa notation. Ils évaluent les critères transverses et de savoir-être qui constituent la part complémentaire du score final.</w:t>
      </w:r>
    </w:p>
    <w:p w14:paraId="7AF2ED2C" w14:textId="77777777" w:rsidR="0064607B" w:rsidRPr="0064607B" w:rsidRDefault="0064607B" w:rsidP="0064607B"/>
    <w:p w14:paraId="4DD1DBA6" w14:textId="49D21039" w:rsidR="0064607B" w:rsidRDefault="0064607B" w:rsidP="0064607B">
      <w:pPr>
        <w:pStyle w:val="Puce"/>
        <w:numPr>
          <w:ilvl w:val="0"/>
          <w:numId w:val="17"/>
        </w:numPr>
        <w:rPr>
          <w:rStyle w:val="Titre3Car"/>
          <w:b w:val="0"/>
          <w:bCs/>
        </w:rPr>
      </w:pPr>
      <w:r w:rsidRPr="0064607B">
        <w:rPr>
          <w:rStyle w:val="Titre3Car"/>
          <w:b w:val="0"/>
          <w:bCs/>
        </w:rPr>
        <w:t>Suivi des évaluations en attente</w:t>
      </w:r>
      <w:r w:rsidRPr="0064607B">
        <w:rPr>
          <w:rStyle w:val="Titre3Car"/>
          <w:b w:val="0"/>
          <w:bCs/>
        </w:rPr>
        <w:t> :</w:t>
      </w:r>
    </w:p>
    <w:p w14:paraId="477CF4CC" w14:textId="77777777" w:rsidR="0064607B" w:rsidRPr="0064607B" w:rsidRDefault="0064607B" w:rsidP="0064607B">
      <w:pPr>
        <w:pStyle w:val="Puce"/>
        <w:rPr>
          <w:rStyle w:val="Titre3Car"/>
          <w:b w:val="0"/>
          <w:bCs/>
        </w:rPr>
      </w:pPr>
    </w:p>
    <w:p w14:paraId="1062DA26" w14:textId="66EE0E59" w:rsidR="0064607B" w:rsidRDefault="0064607B" w:rsidP="00485722">
      <w:pPr>
        <w:pStyle w:val="Puce"/>
        <w:jc w:val="left"/>
        <w:rPr>
          <w:rFonts w:eastAsiaTheme="minorEastAsia"/>
          <w:bCs/>
        </w:rPr>
      </w:pPr>
      <w:r w:rsidRPr="00C94E29">
        <w:rPr>
          <w:rFonts w:eastAsiaTheme="minorEastAsia"/>
          <w:bCs/>
        </w:rPr>
        <w:t>Après connexion, les RH accèdent à la liste des évaluations dont le statut Manager est </w:t>
      </w:r>
      <w:proofErr w:type="spellStart"/>
      <w:r w:rsidRPr="00C94E29">
        <w:rPr>
          <w:rFonts w:eastAsiaTheme="minorEastAsia"/>
          <w:bCs/>
        </w:rPr>
        <w:t>submitted</w:t>
      </w:r>
      <w:proofErr w:type="spellEnd"/>
      <w:r w:rsidRPr="00C94E29">
        <w:rPr>
          <w:rFonts w:eastAsiaTheme="minorEastAsia"/>
          <w:bCs/>
        </w:rPr>
        <w:t>, c'est-à-dire les fiches prêtes pour leur intervention. Les fiches encore en brouillon côté Manager ne leur sont pas visibles, garantissant la confidentialité du processus de notation.</w:t>
      </w:r>
    </w:p>
    <w:p w14:paraId="5C151F36" w14:textId="77777777" w:rsidR="00485722" w:rsidRPr="00485722" w:rsidRDefault="00485722" w:rsidP="00485722">
      <w:pPr>
        <w:pStyle w:val="Puce"/>
        <w:jc w:val="left"/>
        <w:rPr>
          <w:rFonts w:eastAsiaTheme="minorEastAsia"/>
          <w:bCs/>
        </w:rPr>
      </w:pPr>
    </w:p>
    <w:p w14:paraId="7E30299C" w14:textId="10343316" w:rsidR="0064607B" w:rsidRDefault="005574DD" w:rsidP="0064607B">
      <w:pPr>
        <w:pStyle w:val="Puce"/>
        <w:numPr>
          <w:ilvl w:val="0"/>
          <w:numId w:val="17"/>
        </w:numPr>
        <w:rPr>
          <w:rStyle w:val="Titre3Car"/>
          <w:b w:val="0"/>
          <w:bCs/>
        </w:rPr>
      </w:pPr>
      <w:r w:rsidRPr="005574DD">
        <w:rPr>
          <w:rFonts w:ascii="Arial" w:eastAsiaTheme="majorEastAsia" w:hAnsi="Arial" w:cstheme="majorBidi"/>
          <w:color w:val="4472C4" w:themeColor="accent1"/>
        </w:rPr>
        <w:t>Conduite de l'évaluation</w:t>
      </w:r>
      <w:r>
        <w:rPr>
          <w:rFonts w:ascii="Arial" w:eastAsiaTheme="majorEastAsia" w:hAnsi="Arial" w:cstheme="majorBidi"/>
          <w:b/>
          <w:bCs/>
          <w:color w:val="4472C4" w:themeColor="accent1"/>
        </w:rPr>
        <w:t xml:space="preserve"> </w:t>
      </w:r>
      <w:r w:rsidR="0064607B" w:rsidRPr="0064607B">
        <w:rPr>
          <w:rStyle w:val="Titre3Car"/>
          <w:b w:val="0"/>
          <w:bCs/>
        </w:rPr>
        <w:t>:</w:t>
      </w:r>
    </w:p>
    <w:p w14:paraId="5735C4AD" w14:textId="77777777" w:rsidR="0064607B" w:rsidRPr="0064607B" w:rsidRDefault="0064607B" w:rsidP="0064607B">
      <w:pPr>
        <w:pStyle w:val="Puce"/>
        <w:rPr>
          <w:rStyle w:val="Titre3Car"/>
          <w:b w:val="0"/>
          <w:bCs/>
        </w:rPr>
      </w:pPr>
    </w:p>
    <w:p w14:paraId="77DD10D8" w14:textId="77777777" w:rsidR="005574DD" w:rsidRPr="005574DD" w:rsidRDefault="005574DD" w:rsidP="005574DD">
      <w:pPr>
        <w:pStyle w:val="Puce"/>
        <w:rPr>
          <w:rFonts w:eastAsiaTheme="minorEastAsia"/>
          <w:bCs/>
        </w:rPr>
      </w:pPr>
      <w:r w:rsidRPr="005574DD">
        <w:rPr>
          <w:rFonts w:eastAsiaTheme="minorEastAsia"/>
          <w:bCs/>
        </w:rPr>
        <w:t>Les RH conduisent leur partie de l'évaluation en suivant les étapes définies dans le workflow configuré par l'administrateur. Selon la configuration, ils peuvent être amenés à : noter le consultant sur les critères RH qui leur sont assignés (savoir-être, comportement, assiduité, participation aux événements internes, etc.) sur une échelle de 1 à 5, ou valider une étape d'approbation. Un commentaire peut être ajouté pour chaque action. Le score final est calculé automatiquement par le système à partir de toutes les contributions.</w:t>
      </w:r>
    </w:p>
    <w:p w14:paraId="76DC35DC" w14:textId="77777777" w:rsidR="005574DD" w:rsidRPr="005574DD" w:rsidRDefault="005574DD" w:rsidP="005574DD">
      <w:pPr>
        <w:pStyle w:val="Puce"/>
        <w:rPr>
          <w:rFonts w:eastAsiaTheme="minorEastAsia"/>
          <w:bCs/>
        </w:rPr>
      </w:pPr>
    </w:p>
    <w:p w14:paraId="13D28033" w14:textId="790B41D0" w:rsidR="00485722" w:rsidRDefault="005574DD" w:rsidP="005574DD">
      <w:pPr>
        <w:pStyle w:val="Puce"/>
        <w:jc w:val="left"/>
        <w:rPr>
          <w:rFonts w:eastAsiaTheme="minorEastAsia"/>
          <w:bCs/>
        </w:rPr>
      </w:pPr>
      <w:r w:rsidRPr="005574DD">
        <w:rPr>
          <w:rFonts w:eastAsiaTheme="minorEastAsia"/>
          <w:bCs/>
        </w:rPr>
        <w:t xml:space="preserve">Une fois leur partie soumise, la contribution RH est verrouillée. Tant que la soumission RH n'est pas effectuée, les données RH (score et commentaires) </w:t>
      </w:r>
      <w:proofErr w:type="gramStart"/>
      <w:r w:rsidRPr="005574DD">
        <w:rPr>
          <w:rFonts w:eastAsiaTheme="minorEastAsia"/>
          <w:bCs/>
        </w:rPr>
        <w:t>restent</w:t>
      </w:r>
      <w:proofErr w:type="gramEnd"/>
      <w:r w:rsidRPr="005574DD">
        <w:rPr>
          <w:rFonts w:eastAsiaTheme="minorEastAsia"/>
          <w:bCs/>
        </w:rPr>
        <w:t xml:space="preserve"> masquées pour le Manager. À la clôture complète du cycle, le Manager peut consulter le score final consolidé.</w:t>
      </w:r>
    </w:p>
    <w:p w14:paraId="2CE84558" w14:textId="77777777" w:rsidR="00485722" w:rsidRPr="00485722" w:rsidRDefault="00485722" w:rsidP="00485722">
      <w:pPr>
        <w:pStyle w:val="Puce"/>
        <w:jc w:val="left"/>
        <w:rPr>
          <w:rFonts w:eastAsiaTheme="minorEastAsia"/>
          <w:bCs/>
        </w:rPr>
      </w:pPr>
    </w:p>
    <w:p w14:paraId="0D8B2F68" w14:textId="72BC4942" w:rsidR="0064607B" w:rsidRDefault="0064607B" w:rsidP="0064607B">
      <w:pPr>
        <w:pStyle w:val="Puce"/>
        <w:numPr>
          <w:ilvl w:val="0"/>
          <w:numId w:val="17"/>
        </w:numPr>
        <w:rPr>
          <w:rStyle w:val="Titre3Car"/>
          <w:b w:val="0"/>
          <w:bCs/>
        </w:rPr>
      </w:pPr>
      <w:r w:rsidRPr="0064607B">
        <w:rPr>
          <w:rStyle w:val="Titre3Car"/>
          <w:b w:val="0"/>
          <w:bCs/>
        </w:rPr>
        <w:t>Demande de déblocage</w:t>
      </w:r>
      <w:r w:rsidRPr="0064607B">
        <w:rPr>
          <w:rStyle w:val="Titre3Car"/>
          <w:b w:val="0"/>
          <w:bCs/>
        </w:rPr>
        <w:t> :</w:t>
      </w:r>
    </w:p>
    <w:p w14:paraId="013F19D4" w14:textId="77777777" w:rsidR="0064607B" w:rsidRPr="0064607B" w:rsidRDefault="0064607B" w:rsidP="0064607B">
      <w:pPr>
        <w:pStyle w:val="Puce"/>
        <w:rPr>
          <w:rStyle w:val="Titre3Car"/>
          <w:b w:val="0"/>
          <w:bCs/>
        </w:rPr>
      </w:pPr>
    </w:p>
    <w:p w14:paraId="2FA65032" w14:textId="77777777" w:rsidR="0064607B" w:rsidRPr="00C94E29" w:rsidRDefault="0064607B" w:rsidP="00C94E29">
      <w:pPr>
        <w:pStyle w:val="Puce"/>
        <w:jc w:val="left"/>
        <w:rPr>
          <w:rFonts w:eastAsiaTheme="minorEastAsia"/>
          <w:bCs/>
        </w:rPr>
      </w:pPr>
      <w:r w:rsidRPr="00C94E29">
        <w:rPr>
          <w:rFonts w:eastAsiaTheme="minorEastAsia"/>
          <w:bCs/>
        </w:rPr>
        <w:t xml:space="preserve">Si les RH constatent une erreur après soumission, ils disposent du même mécanisme de demande de déblocage que le Manager : soumission d'une Change </w:t>
      </w:r>
      <w:proofErr w:type="spellStart"/>
      <w:r w:rsidRPr="00C94E29">
        <w:rPr>
          <w:rFonts w:eastAsiaTheme="minorEastAsia"/>
          <w:bCs/>
        </w:rPr>
        <w:t>Request</w:t>
      </w:r>
      <w:proofErr w:type="spellEnd"/>
      <w:r w:rsidRPr="00C94E29">
        <w:rPr>
          <w:rFonts w:eastAsiaTheme="minorEastAsia"/>
          <w:bCs/>
        </w:rPr>
        <w:t xml:space="preserve"> avec motif, examinée et traitée par l'administrateur.</w:t>
      </w:r>
    </w:p>
    <w:p w14:paraId="22CB4AEA" w14:textId="77777777" w:rsidR="0064607B" w:rsidRPr="004B4B73" w:rsidRDefault="0064607B" w:rsidP="004B4B73"/>
    <w:p w14:paraId="5BE91735" w14:textId="36583100" w:rsidR="0045378F" w:rsidRDefault="0045378F" w:rsidP="0045378F">
      <w:pPr>
        <w:pStyle w:val="Titre1"/>
        <w:rPr>
          <w:rStyle w:val="Titre1Car"/>
        </w:rPr>
      </w:pPr>
      <w:bookmarkStart w:id="19" w:name="_Toc1531874887"/>
      <w:bookmarkStart w:id="20" w:name="_Toc230990599"/>
      <w:r w:rsidRPr="0DB07EC3">
        <w:rPr>
          <w:rStyle w:val="Titre1Car"/>
        </w:rPr>
        <w:t>Spécifications techniques</w:t>
      </w:r>
      <w:bookmarkEnd w:id="19"/>
      <w:r>
        <w:rPr>
          <w:rStyle w:val="Titre1Car"/>
        </w:rPr>
        <w:t> :</w:t>
      </w:r>
      <w:bookmarkEnd w:id="20"/>
    </w:p>
    <w:p w14:paraId="502412E4" w14:textId="36B14155" w:rsidR="00613C6B" w:rsidRDefault="00613C6B" w:rsidP="00E26025">
      <w:pPr>
        <w:pStyle w:val="Titre21"/>
      </w:pPr>
      <w:bookmarkStart w:id="21" w:name="_Toc230990600"/>
      <w:r>
        <w:t>Template de l’excel des questions :</w:t>
      </w:r>
      <w:bookmarkEnd w:id="21"/>
    </w:p>
    <w:p w14:paraId="597F66AE" w14:textId="77777777" w:rsidR="00C94E29" w:rsidRDefault="00C94E29" w:rsidP="00C94E29">
      <w:pPr>
        <w:pStyle w:val="Paragraphedeliste"/>
        <w:ind w:left="360"/>
      </w:pPr>
      <w:r w:rsidRPr="0DB07EC3">
        <w:t xml:space="preserve">Ce </w:t>
      </w:r>
      <w:proofErr w:type="spellStart"/>
      <w:r w:rsidRPr="0DB07EC3">
        <w:t>template</w:t>
      </w:r>
      <w:proofErr w:type="spellEnd"/>
      <w:r w:rsidRPr="0DB07EC3">
        <w:t xml:space="preserve"> Excel est utilisé par le manager pour charger et alimenter la banque de questions de l’application.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99"/>
        <w:gridCol w:w="4035"/>
        <w:gridCol w:w="2908"/>
      </w:tblGrid>
      <w:tr w:rsidR="00C94E29" w14:paraId="48A829A8" w14:textId="77777777" w:rsidTr="00321327">
        <w:trPr>
          <w:trHeight w:val="300"/>
        </w:trPr>
        <w:tc>
          <w:tcPr>
            <w:tcW w:w="2100" w:type="dxa"/>
            <w:vAlign w:val="center"/>
          </w:tcPr>
          <w:p w14:paraId="07930086" w14:textId="77777777" w:rsidR="00C94E29" w:rsidRDefault="00C94E29" w:rsidP="00321327">
            <w:pPr>
              <w:spacing w:after="0"/>
              <w:jc w:val="center"/>
            </w:pPr>
            <w:r w:rsidRPr="6D433218">
              <w:rPr>
                <w:b/>
                <w:bCs/>
              </w:rPr>
              <w:t>Colonne</w:t>
            </w:r>
          </w:p>
        </w:tc>
        <w:tc>
          <w:tcPr>
            <w:tcW w:w="4047" w:type="dxa"/>
            <w:vAlign w:val="center"/>
          </w:tcPr>
          <w:p w14:paraId="2D87C9F5" w14:textId="77777777" w:rsidR="00C94E29" w:rsidRDefault="00C94E29" w:rsidP="00321327">
            <w:pPr>
              <w:spacing w:after="0"/>
              <w:jc w:val="center"/>
            </w:pPr>
            <w:r w:rsidRPr="6D433218">
              <w:rPr>
                <w:b/>
                <w:bCs/>
              </w:rPr>
              <w:t>Description</w:t>
            </w:r>
          </w:p>
        </w:tc>
        <w:tc>
          <w:tcPr>
            <w:tcW w:w="2913" w:type="dxa"/>
            <w:vAlign w:val="center"/>
          </w:tcPr>
          <w:p w14:paraId="4D5B7519" w14:textId="77777777" w:rsidR="00C94E29" w:rsidRDefault="00C94E29" w:rsidP="00321327">
            <w:pPr>
              <w:spacing w:after="0"/>
              <w:jc w:val="center"/>
            </w:pPr>
            <w:r w:rsidRPr="6D433218">
              <w:rPr>
                <w:b/>
                <w:bCs/>
              </w:rPr>
              <w:t>Exemple</w:t>
            </w:r>
          </w:p>
        </w:tc>
      </w:tr>
      <w:tr w:rsidR="00C94E29" w14:paraId="5772F7BA" w14:textId="77777777" w:rsidTr="00321327">
        <w:trPr>
          <w:trHeight w:val="300"/>
        </w:trPr>
        <w:tc>
          <w:tcPr>
            <w:tcW w:w="2100" w:type="dxa"/>
            <w:vAlign w:val="center"/>
          </w:tcPr>
          <w:p w14:paraId="7652E93F" w14:textId="77777777" w:rsidR="00C94E29" w:rsidRDefault="00C94E29" w:rsidP="00321327">
            <w:pPr>
              <w:spacing w:after="0"/>
            </w:pPr>
            <w:proofErr w:type="spellStart"/>
            <w:r w:rsidRPr="6D433218">
              <w:rPr>
                <w:b/>
                <w:bCs/>
              </w:rPr>
              <w:t>Intitulé_Question</w:t>
            </w:r>
            <w:proofErr w:type="spellEnd"/>
          </w:p>
        </w:tc>
        <w:tc>
          <w:tcPr>
            <w:tcW w:w="4047" w:type="dxa"/>
            <w:vAlign w:val="center"/>
          </w:tcPr>
          <w:p w14:paraId="65CB0035" w14:textId="77777777" w:rsidR="00C94E29" w:rsidRDefault="00C94E29" w:rsidP="00321327">
            <w:pPr>
              <w:spacing w:after="0"/>
            </w:pPr>
            <w:r>
              <w:t>Texte complet de la question</w:t>
            </w:r>
          </w:p>
        </w:tc>
        <w:tc>
          <w:tcPr>
            <w:tcW w:w="2913" w:type="dxa"/>
            <w:vAlign w:val="center"/>
          </w:tcPr>
          <w:p w14:paraId="37D3E7DE" w14:textId="77777777" w:rsidR="00C94E29" w:rsidRDefault="00C94E29" w:rsidP="00321327">
            <w:pPr>
              <w:spacing w:after="0"/>
            </w:pPr>
            <w:r>
              <w:t>"Quel est le rôle d’un BADI ?"</w:t>
            </w:r>
          </w:p>
        </w:tc>
      </w:tr>
      <w:tr w:rsidR="00C94E29" w14:paraId="5148F64C" w14:textId="77777777" w:rsidTr="00321327">
        <w:trPr>
          <w:trHeight w:val="300"/>
        </w:trPr>
        <w:tc>
          <w:tcPr>
            <w:tcW w:w="2100" w:type="dxa"/>
            <w:vAlign w:val="center"/>
          </w:tcPr>
          <w:p w14:paraId="709690BB" w14:textId="77777777" w:rsidR="00C94E29" w:rsidRDefault="00C94E29" w:rsidP="00321327">
            <w:pPr>
              <w:rPr>
                <w:b/>
                <w:bCs/>
              </w:rPr>
            </w:pPr>
            <w:r w:rsidRPr="1FF7AB2F">
              <w:rPr>
                <w:b/>
                <w:bCs/>
              </w:rPr>
              <w:t>Type de question</w:t>
            </w:r>
          </w:p>
        </w:tc>
        <w:tc>
          <w:tcPr>
            <w:tcW w:w="4047" w:type="dxa"/>
            <w:vAlign w:val="center"/>
          </w:tcPr>
          <w:p w14:paraId="5B3B40EE" w14:textId="77777777" w:rsidR="00C94E29" w:rsidRDefault="00C94E29" w:rsidP="00321327">
            <w:r>
              <w:t>QCM ou situation</w:t>
            </w:r>
          </w:p>
        </w:tc>
        <w:tc>
          <w:tcPr>
            <w:tcW w:w="2913" w:type="dxa"/>
            <w:vAlign w:val="center"/>
          </w:tcPr>
          <w:p w14:paraId="0B36D2FD" w14:textId="77777777" w:rsidR="00C94E29" w:rsidRDefault="00C94E29" w:rsidP="00321327"/>
        </w:tc>
      </w:tr>
      <w:tr w:rsidR="00C94E29" w:rsidRPr="00055195" w14:paraId="5ED975F3" w14:textId="77777777" w:rsidTr="00321327">
        <w:trPr>
          <w:trHeight w:val="300"/>
        </w:trPr>
        <w:tc>
          <w:tcPr>
            <w:tcW w:w="2100" w:type="dxa"/>
            <w:vAlign w:val="center"/>
          </w:tcPr>
          <w:p w14:paraId="771D98E6" w14:textId="77777777" w:rsidR="00C94E29" w:rsidRDefault="00C94E29" w:rsidP="00321327">
            <w:pPr>
              <w:spacing w:after="0"/>
            </w:pPr>
            <w:r w:rsidRPr="6D433218">
              <w:rPr>
                <w:b/>
                <w:bCs/>
              </w:rPr>
              <w:t>Thème</w:t>
            </w:r>
          </w:p>
        </w:tc>
        <w:tc>
          <w:tcPr>
            <w:tcW w:w="4047" w:type="dxa"/>
            <w:vAlign w:val="center"/>
          </w:tcPr>
          <w:p w14:paraId="457FA0D9" w14:textId="77777777" w:rsidR="00C94E29" w:rsidRDefault="00C94E29" w:rsidP="00321327">
            <w:pPr>
              <w:spacing w:after="0"/>
            </w:pPr>
            <w:r>
              <w:t>Domaine SAP concerné</w:t>
            </w:r>
          </w:p>
        </w:tc>
        <w:tc>
          <w:tcPr>
            <w:tcW w:w="2913" w:type="dxa"/>
            <w:vAlign w:val="center"/>
          </w:tcPr>
          <w:p w14:paraId="4C4A70E2" w14:textId="77777777" w:rsidR="00C94E29" w:rsidRPr="00590315" w:rsidRDefault="00C94E29" w:rsidP="00321327">
            <w:pPr>
              <w:spacing w:after="0"/>
              <w:rPr>
                <w:lang w:val="en-US"/>
              </w:rPr>
            </w:pPr>
            <w:r w:rsidRPr="00590315">
              <w:rPr>
                <w:lang w:val="en-US"/>
              </w:rPr>
              <w:t>FI / CO / MM / SD / Tech / Basis…</w:t>
            </w:r>
          </w:p>
        </w:tc>
      </w:tr>
      <w:tr w:rsidR="00C94E29" w14:paraId="6EC17374" w14:textId="77777777" w:rsidTr="00321327">
        <w:trPr>
          <w:trHeight w:val="300"/>
        </w:trPr>
        <w:tc>
          <w:tcPr>
            <w:tcW w:w="2100" w:type="dxa"/>
            <w:vAlign w:val="center"/>
          </w:tcPr>
          <w:p w14:paraId="578EE20A" w14:textId="77777777" w:rsidR="00C94E29" w:rsidRDefault="00C94E29" w:rsidP="00321327">
            <w:pPr>
              <w:rPr>
                <w:b/>
                <w:bCs/>
              </w:rPr>
            </w:pPr>
            <w:r w:rsidRPr="1FF7AB2F">
              <w:rPr>
                <w:b/>
                <w:bCs/>
              </w:rPr>
              <w:t>Topic</w:t>
            </w:r>
          </w:p>
        </w:tc>
        <w:tc>
          <w:tcPr>
            <w:tcW w:w="4047" w:type="dxa"/>
            <w:vAlign w:val="center"/>
          </w:tcPr>
          <w:p w14:paraId="1F826FA7" w14:textId="77777777" w:rsidR="00C94E29" w:rsidRDefault="00C94E29" w:rsidP="00321327"/>
        </w:tc>
        <w:tc>
          <w:tcPr>
            <w:tcW w:w="2913" w:type="dxa"/>
            <w:vAlign w:val="center"/>
          </w:tcPr>
          <w:p w14:paraId="6A022139" w14:textId="77777777" w:rsidR="00C94E29" w:rsidRDefault="00C94E29" w:rsidP="00321327">
            <w:r>
              <w:t xml:space="preserve">BAdi/ </w:t>
            </w:r>
            <w:proofErr w:type="spellStart"/>
            <w:proofErr w:type="gramStart"/>
            <w:r>
              <w:t>enhancement</w:t>
            </w:r>
            <w:proofErr w:type="spellEnd"/>
            <w:r>
              <w:t>,...</w:t>
            </w:r>
            <w:proofErr w:type="gramEnd"/>
          </w:p>
        </w:tc>
      </w:tr>
      <w:tr w:rsidR="00C94E29" w14:paraId="1063C114" w14:textId="77777777" w:rsidTr="00321327">
        <w:trPr>
          <w:trHeight w:val="300"/>
        </w:trPr>
        <w:tc>
          <w:tcPr>
            <w:tcW w:w="2100" w:type="dxa"/>
            <w:vAlign w:val="center"/>
          </w:tcPr>
          <w:p w14:paraId="0E770AA0" w14:textId="77777777" w:rsidR="00C94E29" w:rsidRDefault="00C94E29" w:rsidP="00321327">
            <w:pPr>
              <w:spacing w:after="0"/>
            </w:pPr>
            <w:proofErr w:type="spellStart"/>
            <w:r w:rsidRPr="6D433218">
              <w:rPr>
                <w:b/>
                <w:bCs/>
              </w:rPr>
              <w:t>Niveau_Difficulté</w:t>
            </w:r>
            <w:proofErr w:type="spellEnd"/>
          </w:p>
        </w:tc>
        <w:tc>
          <w:tcPr>
            <w:tcW w:w="4047" w:type="dxa"/>
            <w:vAlign w:val="center"/>
          </w:tcPr>
          <w:p w14:paraId="07DF5BBE" w14:textId="77777777" w:rsidR="00C94E29" w:rsidRDefault="00C94E29" w:rsidP="00321327">
            <w:pPr>
              <w:spacing w:after="0"/>
            </w:pPr>
            <w:r>
              <w:t>Niveau de la question</w:t>
            </w:r>
          </w:p>
        </w:tc>
        <w:tc>
          <w:tcPr>
            <w:tcW w:w="2913" w:type="dxa"/>
            <w:vAlign w:val="center"/>
          </w:tcPr>
          <w:p w14:paraId="1ECF43AB" w14:textId="77777777" w:rsidR="00C94E29" w:rsidRDefault="00C94E29" w:rsidP="00321327">
            <w:pPr>
              <w:spacing w:after="0"/>
            </w:pPr>
            <w:r>
              <w:t>Easy / Medium / Advanced</w:t>
            </w:r>
          </w:p>
        </w:tc>
      </w:tr>
      <w:tr w:rsidR="00C94E29" w14:paraId="5772874E" w14:textId="77777777" w:rsidTr="00321327">
        <w:trPr>
          <w:trHeight w:val="300"/>
        </w:trPr>
        <w:tc>
          <w:tcPr>
            <w:tcW w:w="2100" w:type="dxa"/>
            <w:vAlign w:val="center"/>
          </w:tcPr>
          <w:p w14:paraId="5DF2DA74" w14:textId="77777777" w:rsidR="00C94E29" w:rsidRDefault="00C94E29" w:rsidP="00321327">
            <w:pPr>
              <w:spacing w:after="0"/>
            </w:pPr>
            <w:r w:rsidRPr="6D433218">
              <w:rPr>
                <w:b/>
                <w:bCs/>
              </w:rPr>
              <w:t>Réponse_1</w:t>
            </w:r>
          </w:p>
        </w:tc>
        <w:tc>
          <w:tcPr>
            <w:tcW w:w="4047" w:type="dxa"/>
            <w:vAlign w:val="center"/>
          </w:tcPr>
          <w:p w14:paraId="48B38B34" w14:textId="77777777" w:rsidR="00C94E29" w:rsidRDefault="00C94E29" w:rsidP="00321327">
            <w:pPr>
              <w:spacing w:after="0"/>
            </w:pPr>
            <w:r>
              <w:t>Proposition 1 (si QCM)</w:t>
            </w:r>
          </w:p>
        </w:tc>
        <w:tc>
          <w:tcPr>
            <w:tcW w:w="2913" w:type="dxa"/>
            <w:vAlign w:val="center"/>
          </w:tcPr>
          <w:p w14:paraId="2AF0156C" w14:textId="77777777" w:rsidR="00C94E29" w:rsidRDefault="00C94E29" w:rsidP="00321327">
            <w:pPr>
              <w:spacing w:after="0"/>
            </w:pPr>
            <w:r>
              <w:t>"Extension standard"</w:t>
            </w:r>
          </w:p>
        </w:tc>
      </w:tr>
      <w:tr w:rsidR="00C94E29" w14:paraId="37B871FF" w14:textId="77777777" w:rsidTr="00321327">
        <w:trPr>
          <w:trHeight w:val="300"/>
        </w:trPr>
        <w:tc>
          <w:tcPr>
            <w:tcW w:w="2100" w:type="dxa"/>
            <w:vAlign w:val="center"/>
          </w:tcPr>
          <w:p w14:paraId="5FBDA894" w14:textId="77777777" w:rsidR="00C94E29" w:rsidRDefault="00C94E29" w:rsidP="00321327">
            <w:pPr>
              <w:spacing w:after="0"/>
            </w:pPr>
            <w:r w:rsidRPr="6D433218">
              <w:rPr>
                <w:b/>
                <w:bCs/>
              </w:rPr>
              <w:t>Réponse_2</w:t>
            </w:r>
          </w:p>
        </w:tc>
        <w:tc>
          <w:tcPr>
            <w:tcW w:w="4047" w:type="dxa"/>
            <w:vAlign w:val="center"/>
          </w:tcPr>
          <w:p w14:paraId="09F92F87" w14:textId="77777777" w:rsidR="00C94E29" w:rsidRDefault="00C94E29" w:rsidP="00321327">
            <w:pPr>
              <w:spacing w:after="0"/>
            </w:pPr>
            <w:r>
              <w:t>Proposition 2</w:t>
            </w:r>
          </w:p>
        </w:tc>
        <w:tc>
          <w:tcPr>
            <w:tcW w:w="2913" w:type="dxa"/>
            <w:vAlign w:val="center"/>
          </w:tcPr>
          <w:p w14:paraId="37A107E3" w14:textId="77777777" w:rsidR="00C94E29" w:rsidRDefault="00C94E29" w:rsidP="00321327">
            <w:pPr>
              <w:spacing w:after="0"/>
            </w:pPr>
            <w:r>
              <w:t>"Interface SAP"</w:t>
            </w:r>
          </w:p>
        </w:tc>
      </w:tr>
      <w:tr w:rsidR="00C94E29" w14:paraId="71E2402E" w14:textId="77777777" w:rsidTr="00321327">
        <w:trPr>
          <w:trHeight w:val="300"/>
        </w:trPr>
        <w:tc>
          <w:tcPr>
            <w:tcW w:w="2100" w:type="dxa"/>
            <w:vAlign w:val="center"/>
          </w:tcPr>
          <w:p w14:paraId="39FA1802" w14:textId="77777777" w:rsidR="00C94E29" w:rsidRDefault="00C94E29" w:rsidP="00321327">
            <w:pPr>
              <w:spacing w:after="0"/>
            </w:pPr>
            <w:r w:rsidRPr="6D433218">
              <w:rPr>
                <w:b/>
                <w:bCs/>
              </w:rPr>
              <w:t>Réponse_3</w:t>
            </w:r>
          </w:p>
        </w:tc>
        <w:tc>
          <w:tcPr>
            <w:tcW w:w="4047" w:type="dxa"/>
            <w:vAlign w:val="center"/>
          </w:tcPr>
          <w:p w14:paraId="4A77CC6F" w14:textId="77777777" w:rsidR="00C94E29" w:rsidRDefault="00C94E29" w:rsidP="00321327">
            <w:pPr>
              <w:spacing w:after="0"/>
            </w:pPr>
            <w:r>
              <w:t>Proposition 3</w:t>
            </w:r>
          </w:p>
        </w:tc>
        <w:tc>
          <w:tcPr>
            <w:tcW w:w="2913" w:type="dxa"/>
            <w:vAlign w:val="center"/>
          </w:tcPr>
          <w:p w14:paraId="70EA91A4" w14:textId="77777777" w:rsidR="00C94E29" w:rsidRDefault="00C94E29" w:rsidP="00321327">
            <w:pPr>
              <w:spacing w:after="0"/>
            </w:pPr>
            <w:r>
              <w:t>"Transaction standard"</w:t>
            </w:r>
          </w:p>
        </w:tc>
      </w:tr>
      <w:tr w:rsidR="00C94E29" w14:paraId="1BA7A920" w14:textId="77777777" w:rsidTr="00321327">
        <w:trPr>
          <w:trHeight w:val="300"/>
        </w:trPr>
        <w:tc>
          <w:tcPr>
            <w:tcW w:w="2100" w:type="dxa"/>
            <w:vAlign w:val="center"/>
          </w:tcPr>
          <w:p w14:paraId="0FC50B71" w14:textId="77777777" w:rsidR="00C94E29" w:rsidRDefault="00C94E29" w:rsidP="00321327">
            <w:pPr>
              <w:spacing w:after="0"/>
            </w:pPr>
            <w:proofErr w:type="spellStart"/>
            <w:r w:rsidRPr="6D433218">
              <w:rPr>
                <w:b/>
                <w:bCs/>
              </w:rPr>
              <w:lastRenderedPageBreak/>
              <w:t>Bonne_Réponse</w:t>
            </w:r>
            <w:proofErr w:type="spellEnd"/>
          </w:p>
        </w:tc>
        <w:tc>
          <w:tcPr>
            <w:tcW w:w="4047" w:type="dxa"/>
            <w:vAlign w:val="center"/>
          </w:tcPr>
          <w:p w14:paraId="1554A2BA" w14:textId="77777777" w:rsidR="00C94E29" w:rsidRDefault="00C94E29" w:rsidP="00321327">
            <w:pPr>
              <w:spacing w:after="0"/>
            </w:pPr>
            <w:r>
              <w:t>Index</w:t>
            </w:r>
          </w:p>
        </w:tc>
        <w:tc>
          <w:tcPr>
            <w:tcW w:w="2913" w:type="dxa"/>
            <w:vAlign w:val="center"/>
          </w:tcPr>
          <w:p w14:paraId="6AF387A5" w14:textId="77777777" w:rsidR="00C94E29" w:rsidRDefault="00C94E29" w:rsidP="00321327">
            <w:pPr>
              <w:spacing w:after="0"/>
            </w:pPr>
            <w:r>
              <w:t>1 /2</w:t>
            </w:r>
          </w:p>
        </w:tc>
      </w:tr>
      <w:tr w:rsidR="00C94E29" w14:paraId="380FD11B" w14:textId="77777777" w:rsidTr="00321327">
        <w:trPr>
          <w:trHeight w:val="300"/>
        </w:trPr>
        <w:tc>
          <w:tcPr>
            <w:tcW w:w="2100" w:type="dxa"/>
            <w:vAlign w:val="center"/>
          </w:tcPr>
          <w:p w14:paraId="0A0FDE8F" w14:textId="77777777" w:rsidR="00C94E29" w:rsidRDefault="00C94E29" w:rsidP="00321327">
            <w:pPr>
              <w:spacing w:after="0"/>
            </w:pPr>
            <w:proofErr w:type="spellStart"/>
            <w:r w:rsidRPr="6D433218">
              <w:rPr>
                <w:b/>
                <w:bCs/>
              </w:rPr>
              <w:t>Niveau_Expertise</w:t>
            </w:r>
            <w:proofErr w:type="spellEnd"/>
          </w:p>
        </w:tc>
        <w:tc>
          <w:tcPr>
            <w:tcW w:w="4047" w:type="dxa"/>
            <w:vAlign w:val="center"/>
          </w:tcPr>
          <w:p w14:paraId="1DD9D4B1" w14:textId="77777777" w:rsidR="00C94E29" w:rsidRDefault="00C94E29" w:rsidP="00321327">
            <w:pPr>
              <w:spacing w:after="0"/>
            </w:pPr>
            <w:r>
              <w:t>Niveau visé</w:t>
            </w:r>
          </w:p>
        </w:tc>
        <w:tc>
          <w:tcPr>
            <w:tcW w:w="2913" w:type="dxa"/>
            <w:vAlign w:val="center"/>
          </w:tcPr>
          <w:p w14:paraId="48C13B61" w14:textId="77777777" w:rsidR="00C94E29" w:rsidRDefault="00C94E29" w:rsidP="00321327">
            <w:pPr>
              <w:spacing w:after="0"/>
            </w:pPr>
            <w:r>
              <w:t>Junior / Confirmé / Senior</w:t>
            </w:r>
          </w:p>
        </w:tc>
      </w:tr>
    </w:tbl>
    <w:p w14:paraId="6A69CF42" w14:textId="77777777" w:rsidR="00C94E29" w:rsidRDefault="00C94E29" w:rsidP="00FA69A9">
      <w:pPr>
        <w:pStyle w:val="Lgende"/>
      </w:pPr>
    </w:p>
    <w:p w14:paraId="79061002" w14:textId="715C563C" w:rsidR="00613C6B" w:rsidRDefault="00613C6B" w:rsidP="00E26025">
      <w:pPr>
        <w:pStyle w:val="Titre21"/>
      </w:pPr>
      <w:bookmarkStart w:id="22" w:name="_Toc230990601"/>
      <w:r w:rsidRPr="00E26025">
        <w:t>Modèle Conceptuel :</w:t>
      </w:r>
      <w:bookmarkEnd w:id="22"/>
    </w:p>
    <w:p w14:paraId="086322A2" w14:textId="151040FC" w:rsidR="00C94E29" w:rsidRDefault="00C94E29" w:rsidP="00FA69A9">
      <w:pPr>
        <w:pStyle w:val="Paragraphedeliste"/>
        <w:ind w:left="360"/>
      </w:pPr>
      <w:r w:rsidRPr="00C94E29">
        <w:t>Un ensemble de tables spécifiques est à prendre en considération pour garantir la cohérence, la flexibilité et l’évolutivité du système d’évaluation</w:t>
      </w:r>
      <w:r>
        <w:t> :</w:t>
      </w:r>
    </w:p>
    <w:p w14:paraId="6E1A39D7" w14:textId="77777777" w:rsidR="00C94E29" w:rsidRDefault="00C94E29" w:rsidP="00C94E29">
      <w:pPr>
        <w:pStyle w:val="Paragraphedeliste"/>
        <w:ind w:left="360"/>
      </w:pPr>
    </w:p>
    <w:p w14:paraId="665FDDA6" w14:textId="412A540B" w:rsidR="00FA69A9" w:rsidRPr="00FA69A9" w:rsidRDefault="00FA69A9" w:rsidP="00FA69A9">
      <w:pPr>
        <w:pStyle w:val="Paragraphedeliste"/>
        <w:ind w:left="360"/>
        <w:rPr>
          <w:b/>
          <w:bCs/>
          <w:color w:val="538135" w:themeColor="accent6" w:themeShade="BF"/>
          <w:sz w:val="28"/>
          <w:szCs w:val="28"/>
        </w:rPr>
      </w:pPr>
      <w:r w:rsidRPr="00FA69A9">
        <w:rPr>
          <w:b/>
          <w:bCs/>
          <w:color w:val="538135" w:themeColor="accent6" w:themeShade="BF"/>
          <w:sz w:val="28"/>
          <w:szCs w:val="28"/>
        </w:rPr>
        <w:t xml:space="preserve">Entités </w:t>
      </w:r>
      <w:proofErr w:type="gramStart"/>
      <w:r w:rsidRPr="00FA69A9">
        <w:rPr>
          <w:b/>
          <w:bCs/>
          <w:color w:val="538135" w:themeColor="accent6" w:themeShade="BF"/>
          <w:sz w:val="28"/>
          <w:szCs w:val="28"/>
        </w:rPr>
        <w:t>principales</w:t>
      </w:r>
      <w:r w:rsidRPr="00FA69A9">
        <w:rPr>
          <w:b/>
          <w:bCs/>
          <w:color w:val="538135" w:themeColor="accent6" w:themeShade="BF"/>
          <w:sz w:val="28"/>
          <w:szCs w:val="28"/>
        </w:rPr>
        <w:t>:</w:t>
      </w:r>
      <w:proofErr w:type="gramEnd"/>
      <w:r w:rsidRPr="00FA69A9">
        <w:rPr>
          <w:b/>
          <w:bCs/>
          <w:color w:val="538135" w:themeColor="accent6" w:themeShade="BF"/>
          <w:sz w:val="28"/>
          <w:szCs w:val="28"/>
        </w:rPr>
        <w:t xml:space="preserve"> Gestion des examens</w:t>
      </w:r>
    </w:p>
    <w:p w14:paraId="06C722C4" w14:textId="77777777" w:rsidR="00FA69A9" w:rsidRPr="00FA69A9" w:rsidRDefault="00FA69A9" w:rsidP="00FA69A9">
      <w:pPr>
        <w:pStyle w:val="Paragraphedeliste"/>
        <w:numPr>
          <w:ilvl w:val="0"/>
          <w:numId w:val="30"/>
        </w:numPr>
      </w:pPr>
      <w:proofErr w:type="spellStart"/>
      <w:r w:rsidRPr="00FA69A9">
        <w:rPr>
          <w:b/>
          <w:bCs/>
        </w:rPr>
        <w:t>Users</w:t>
      </w:r>
      <w:proofErr w:type="spellEnd"/>
      <w:r w:rsidRPr="00FA69A9">
        <w:rPr>
          <w:b/>
          <w:bCs/>
        </w:rPr>
        <w:t xml:space="preserve"> (Utilisateurs)</w:t>
      </w:r>
      <w:r w:rsidRPr="00FA69A9">
        <w:t xml:space="preserve"> : représente les utilisateurs de la plateforme (candidats, évaluateurs, administrateurs, managers, etc.). Cette entité stocke les informations personnelles, le rôle, le département, le niveau de séniorité ainsi que les informations liées au CV. </w:t>
      </w:r>
    </w:p>
    <w:p w14:paraId="208D7D8A" w14:textId="77777777" w:rsidR="00FA69A9" w:rsidRPr="00FA69A9" w:rsidRDefault="00FA69A9" w:rsidP="00FA69A9">
      <w:pPr>
        <w:pStyle w:val="Paragraphedeliste"/>
        <w:numPr>
          <w:ilvl w:val="0"/>
          <w:numId w:val="30"/>
        </w:numPr>
      </w:pPr>
      <w:r w:rsidRPr="00FA69A9">
        <w:rPr>
          <w:b/>
          <w:bCs/>
        </w:rPr>
        <w:t>Exams (Examens)</w:t>
      </w:r>
      <w:r w:rsidRPr="00FA69A9">
        <w:t xml:space="preserve"> : représente les évaluations techniques permettant de mesurer les compétences des candidats ou collaborateurs. Un examen contient des paramètres tels que le nombre de questions, la durée, le score de réussite, le niveau d’expérience ciblé et son statut. </w:t>
      </w:r>
    </w:p>
    <w:p w14:paraId="6F15E3C8" w14:textId="77777777" w:rsidR="00FA69A9" w:rsidRPr="00FA69A9" w:rsidRDefault="00FA69A9" w:rsidP="00FA69A9">
      <w:pPr>
        <w:pStyle w:val="Paragraphedeliste"/>
        <w:numPr>
          <w:ilvl w:val="0"/>
          <w:numId w:val="30"/>
        </w:numPr>
      </w:pPr>
      <w:r w:rsidRPr="00FA69A9">
        <w:rPr>
          <w:b/>
          <w:bCs/>
        </w:rPr>
        <w:t>Topics (Thématiques)</w:t>
      </w:r>
      <w:r w:rsidRPr="00FA69A9">
        <w:t xml:space="preserve"> : représente les domaines de compétence utilisés pour organiser les questions et structurer les examens (SAP, ABAP, Fiori, Cloud, etc.). </w:t>
      </w:r>
    </w:p>
    <w:p w14:paraId="35D068E4" w14:textId="77777777" w:rsidR="00FA69A9" w:rsidRPr="00FA69A9" w:rsidRDefault="00FA69A9" w:rsidP="00FA69A9">
      <w:pPr>
        <w:pStyle w:val="Paragraphedeliste"/>
        <w:numPr>
          <w:ilvl w:val="0"/>
          <w:numId w:val="30"/>
        </w:numPr>
      </w:pPr>
      <w:r w:rsidRPr="00FA69A9">
        <w:rPr>
          <w:b/>
          <w:bCs/>
        </w:rPr>
        <w:t>Questions (Questions)</w:t>
      </w:r>
      <w:r w:rsidRPr="00FA69A9">
        <w:t xml:space="preserve"> : représente les questions constituant la base de connaissances des examens. Chaque question possède un niveau de difficulté, un niveau d’expérience associé et un statut. </w:t>
      </w:r>
    </w:p>
    <w:p w14:paraId="1754C8C6" w14:textId="77777777" w:rsidR="00FA69A9" w:rsidRPr="00FA69A9" w:rsidRDefault="00FA69A9" w:rsidP="00FA69A9">
      <w:pPr>
        <w:pStyle w:val="Paragraphedeliste"/>
        <w:numPr>
          <w:ilvl w:val="0"/>
          <w:numId w:val="30"/>
        </w:numPr>
      </w:pPr>
      <w:proofErr w:type="spellStart"/>
      <w:r w:rsidRPr="00FA69A9">
        <w:rPr>
          <w:b/>
          <w:bCs/>
        </w:rPr>
        <w:t>Assignments</w:t>
      </w:r>
      <w:proofErr w:type="spellEnd"/>
      <w:r w:rsidRPr="00FA69A9">
        <w:rPr>
          <w:b/>
          <w:bCs/>
        </w:rPr>
        <w:t xml:space="preserve"> (Affectations d’examen)</w:t>
      </w:r>
      <w:r w:rsidRPr="00FA69A9">
        <w:t xml:space="preserve"> : représente l’attribution d’un examen à un candidat. Cette entité assure le suivi du passage de l’examen, des tentatives, du résultat obtenu, des paramètres de surveillance ainsi que des dates de planification et d’exécution. </w:t>
      </w:r>
    </w:p>
    <w:p w14:paraId="2AA71485" w14:textId="77777777" w:rsidR="00FA69A9" w:rsidRPr="00FA69A9" w:rsidRDefault="00FA69A9" w:rsidP="00FA69A9">
      <w:pPr>
        <w:pStyle w:val="Paragraphedeliste"/>
        <w:numPr>
          <w:ilvl w:val="0"/>
          <w:numId w:val="30"/>
        </w:numPr>
      </w:pPr>
      <w:r w:rsidRPr="00FA69A9">
        <w:rPr>
          <w:b/>
          <w:bCs/>
        </w:rPr>
        <w:t>Notifications (Notifications)</w:t>
      </w:r>
      <w:r w:rsidRPr="00FA69A9">
        <w:t xml:space="preserve"> : représente les messages et alertes envoyés aux utilisateurs afin de les informer des événements liés aux examens ou aux évaluations. </w:t>
      </w:r>
    </w:p>
    <w:p w14:paraId="66CAFBD2" w14:textId="77777777" w:rsidR="00FA69A9" w:rsidRPr="00FA69A9" w:rsidRDefault="00FA69A9" w:rsidP="00FA69A9">
      <w:pPr>
        <w:pStyle w:val="Paragraphedeliste"/>
        <w:numPr>
          <w:ilvl w:val="0"/>
          <w:numId w:val="30"/>
        </w:numPr>
      </w:pPr>
      <w:r w:rsidRPr="00FA69A9">
        <w:rPr>
          <w:b/>
          <w:bCs/>
        </w:rPr>
        <w:t>Badges (Badges)</w:t>
      </w:r>
      <w:r w:rsidRPr="00FA69A9">
        <w:t xml:space="preserve"> : représente les badges obtenus par les utilisateurs </w:t>
      </w:r>
      <w:proofErr w:type="gramStart"/>
      <w:r w:rsidRPr="00FA69A9">
        <w:t>suite à</w:t>
      </w:r>
      <w:proofErr w:type="gramEnd"/>
      <w:r w:rsidRPr="00FA69A9">
        <w:t xml:space="preserve"> la réussite de certaines évaluations ou à l’atteinte d’objectifs spécifiques. </w:t>
      </w:r>
    </w:p>
    <w:p w14:paraId="142B8866" w14:textId="77777777" w:rsidR="00FA69A9" w:rsidRPr="00FA69A9" w:rsidRDefault="00FA69A9" w:rsidP="00FA69A9">
      <w:pPr>
        <w:pStyle w:val="Paragraphedeliste"/>
        <w:numPr>
          <w:ilvl w:val="0"/>
          <w:numId w:val="30"/>
        </w:numPr>
      </w:pPr>
      <w:proofErr w:type="spellStart"/>
      <w:r w:rsidRPr="00FA69A9">
        <w:rPr>
          <w:b/>
          <w:bCs/>
        </w:rPr>
        <w:t>SAPBadges</w:t>
      </w:r>
      <w:proofErr w:type="spellEnd"/>
      <w:r w:rsidRPr="00FA69A9">
        <w:rPr>
          <w:b/>
          <w:bCs/>
        </w:rPr>
        <w:t xml:space="preserve"> (Badges SAP)</w:t>
      </w:r>
      <w:r w:rsidRPr="00FA69A9">
        <w:t xml:space="preserve"> : représente les certifications ou badges SAP externes associés aux utilisateurs et synchronisés avec la plateforme. </w:t>
      </w:r>
    </w:p>
    <w:p w14:paraId="651C741D" w14:textId="77777777" w:rsidR="00FA69A9" w:rsidRPr="00FA69A9" w:rsidRDefault="00FA69A9" w:rsidP="00FA69A9">
      <w:pPr>
        <w:pStyle w:val="Paragraphedeliste"/>
        <w:numPr>
          <w:ilvl w:val="0"/>
          <w:numId w:val="30"/>
        </w:numPr>
      </w:pPr>
      <w:proofErr w:type="spellStart"/>
      <w:r w:rsidRPr="00FA69A9">
        <w:rPr>
          <w:b/>
          <w:bCs/>
        </w:rPr>
        <w:t>DepartmentMatrix</w:t>
      </w:r>
      <w:proofErr w:type="spellEnd"/>
      <w:r w:rsidRPr="00FA69A9">
        <w:rPr>
          <w:b/>
          <w:bCs/>
        </w:rPr>
        <w:t xml:space="preserve"> (Matrices de compétences)</w:t>
      </w:r>
      <w:r w:rsidRPr="00FA69A9">
        <w:t xml:space="preserve"> : représente les matrices de compétences propres à chaque département, utilisées comme référentiel pour les évaluations et le suivi des compétences. </w:t>
      </w:r>
    </w:p>
    <w:p w14:paraId="0F9F6C2E" w14:textId="6D7F0041" w:rsidR="00FA69A9" w:rsidRPr="00FA69A9" w:rsidRDefault="00FA69A9" w:rsidP="00FA69A9">
      <w:pPr>
        <w:pStyle w:val="Paragraphedeliste"/>
        <w:ind w:left="360"/>
      </w:pPr>
    </w:p>
    <w:p w14:paraId="7205ECE9" w14:textId="6B5EC93F" w:rsidR="00FA69A9" w:rsidRPr="00FA69A9" w:rsidRDefault="00FA69A9" w:rsidP="00FA69A9">
      <w:pPr>
        <w:pStyle w:val="Paragraphedeliste"/>
        <w:ind w:left="360"/>
        <w:rPr>
          <w:b/>
          <w:bCs/>
          <w:color w:val="538135" w:themeColor="accent6" w:themeShade="BF"/>
          <w:sz w:val="28"/>
          <w:szCs w:val="28"/>
        </w:rPr>
      </w:pPr>
      <w:r w:rsidRPr="00FA69A9">
        <w:rPr>
          <w:b/>
          <w:bCs/>
          <w:color w:val="538135" w:themeColor="accent6" w:themeShade="BF"/>
          <w:sz w:val="28"/>
          <w:szCs w:val="28"/>
        </w:rPr>
        <w:lastRenderedPageBreak/>
        <w:t>Entités d’association</w:t>
      </w:r>
      <w:r w:rsidRPr="00FA69A9">
        <w:rPr>
          <w:b/>
          <w:bCs/>
          <w:color w:val="538135" w:themeColor="accent6" w:themeShade="BF"/>
          <w:sz w:val="28"/>
          <w:szCs w:val="28"/>
        </w:rPr>
        <w:t> :</w:t>
      </w:r>
      <w:r w:rsidRPr="00FA69A9">
        <w:rPr>
          <w:b/>
          <w:bCs/>
          <w:color w:val="538135" w:themeColor="accent6" w:themeShade="BF"/>
          <w:sz w:val="28"/>
          <w:szCs w:val="28"/>
        </w:rPr>
        <w:t xml:space="preserve"> Gestion des examens</w:t>
      </w:r>
    </w:p>
    <w:p w14:paraId="685E9C6E" w14:textId="77777777" w:rsidR="00FA69A9" w:rsidRPr="00FA69A9" w:rsidRDefault="00FA69A9" w:rsidP="00FA69A9">
      <w:pPr>
        <w:pStyle w:val="Paragraphedeliste"/>
        <w:numPr>
          <w:ilvl w:val="0"/>
          <w:numId w:val="31"/>
        </w:numPr>
      </w:pPr>
      <w:proofErr w:type="spellStart"/>
      <w:r w:rsidRPr="00FA69A9">
        <w:rPr>
          <w:b/>
          <w:bCs/>
        </w:rPr>
        <w:t>ExamTopicRules</w:t>
      </w:r>
      <w:proofErr w:type="spellEnd"/>
      <w:r w:rsidRPr="00FA69A9">
        <w:rPr>
          <w:b/>
          <w:bCs/>
        </w:rPr>
        <w:t xml:space="preserve"> (Règles de thématiques d’examen)</w:t>
      </w:r>
      <w:r w:rsidRPr="00FA69A9">
        <w:t xml:space="preserve"> : définit la répartition des différentes thématiques au sein d’un examen ainsi que leur pourcentage de représentation. </w:t>
      </w:r>
    </w:p>
    <w:p w14:paraId="10A4167C" w14:textId="77777777" w:rsidR="00FA69A9" w:rsidRPr="00FA69A9" w:rsidRDefault="00FA69A9" w:rsidP="00FA69A9">
      <w:pPr>
        <w:pStyle w:val="Paragraphedeliste"/>
        <w:numPr>
          <w:ilvl w:val="0"/>
          <w:numId w:val="31"/>
        </w:numPr>
      </w:pPr>
      <w:proofErr w:type="spellStart"/>
      <w:r w:rsidRPr="00FA69A9">
        <w:rPr>
          <w:b/>
          <w:bCs/>
        </w:rPr>
        <w:t>QuestionTopics</w:t>
      </w:r>
      <w:proofErr w:type="spellEnd"/>
      <w:r w:rsidRPr="00FA69A9">
        <w:rPr>
          <w:b/>
          <w:bCs/>
        </w:rPr>
        <w:t xml:space="preserve"> (Association Question–Thématique)</w:t>
      </w:r>
      <w:r w:rsidRPr="00FA69A9">
        <w:t xml:space="preserve"> : établit le lien entre les questions et les thématiques auxquelles elles appartiennent. </w:t>
      </w:r>
    </w:p>
    <w:p w14:paraId="01FF4374" w14:textId="77777777" w:rsidR="00FA69A9" w:rsidRPr="00FA69A9" w:rsidRDefault="00FA69A9" w:rsidP="00FA69A9">
      <w:pPr>
        <w:pStyle w:val="Paragraphedeliste"/>
        <w:numPr>
          <w:ilvl w:val="0"/>
          <w:numId w:val="31"/>
        </w:numPr>
      </w:pPr>
      <w:proofErr w:type="spellStart"/>
      <w:r w:rsidRPr="00FA69A9">
        <w:rPr>
          <w:b/>
          <w:bCs/>
        </w:rPr>
        <w:t>FixedExamQuestions</w:t>
      </w:r>
      <w:proofErr w:type="spellEnd"/>
      <w:r w:rsidRPr="00FA69A9">
        <w:rPr>
          <w:b/>
          <w:bCs/>
        </w:rPr>
        <w:t xml:space="preserve"> (Questions fixes d’examen)</w:t>
      </w:r>
      <w:r w:rsidRPr="00FA69A9">
        <w:t xml:space="preserve"> : permet d’associer explicitement certaines questions à un examen donné lorsque la sélection automatique n’est pas utilisée. </w:t>
      </w:r>
    </w:p>
    <w:p w14:paraId="38CB79A8" w14:textId="77777777" w:rsidR="00FA69A9" w:rsidRPr="00FA69A9" w:rsidRDefault="00FA69A9" w:rsidP="00FA69A9">
      <w:pPr>
        <w:pStyle w:val="Paragraphedeliste"/>
        <w:numPr>
          <w:ilvl w:val="0"/>
          <w:numId w:val="31"/>
        </w:numPr>
      </w:pPr>
      <w:proofErr w:type="spellStart"/>
      <w:r w:rsidRPr="00FA69A9">
        <w:rPr>
          <w:b/>
          <w:bCs/>
        </w:rPr>
        <w:t>TopicResults</w:t>
      </w:r>
      <w:proofErr w:type="spellEnd"/>
      <w:r w:rsidRPr="00FA69A9">
        <w:rPr>
          <w:b/>
          <w:bCs/>
        </w:rPr>
        <w:t xml:space="preserve"> (Résultats par thématique)</w:t>
      </w:r>
      <w:r w:rsidRPr="00FA69A9">
        <w:t xml:space="preserve"> : enregistre les scores obtenus par un candidat pour chaque thématique lors d’une affectation d’examen. </w:t>
      </w:r>
    </w:p>
    <w:p w14:paraId="7106E491" w14:textId="77777777" w:rsidR="00FA69A9" w:rsidRPr="00FA69A9" w:rsidRDefault="00FA69A9" w:rsidP="00FA69A9">
      <w:pPr>
        <w:pStyle w:val="Paragraphedeliste"/>
        <w:numPr>
          <w:ilvl w:val="0"/>
          <w:numId w:val="31"/>
        </w:numPr>
      </w:pPr>
      <w:proofErr w:type="spellStart"/>
      <w:r w:rsidRPr="00FA69A9">
        <w:rPr>
          <w:b/>
          <w:bCs/>
        </w:rPr>
        <w:t>Choices</w:t>
      </w:r>
      <w:proofErr w:type="spellEnd"/>
      <w:r w:rsidRPr="00FA69A9">
        <w:rPr>
          <w:b/>
          <w:bCs/>
        </w:rPr>
        <w:t xml:space="preserve"> (Choix de réponse)</w:t>
      </w:r>
      <w:r w:rsidRPr="00FA69A9">
        <w:t xml:space="preserve"> : représente les différentes réponses possibles associées à une question ainsi que l’indication de la bonne réponse. </w:t>
      </w:r>
    </w:p>
    <w:p w14:paraId="307B8AE8" w14:textId="5845168D" w:rsidR="00FA69A9" w:rsidRPr="00FA69A9" w:rsidRDefault="00FA69A9" w:rsidP="00FA69A9">
      <w:pPr>
        <w:pStyle w:val="Paragraphedeliste"/>
        <w:ind w:left="360"/>
      </w:pPr>
    </w:p>
    <w:p w14:paraId="0E8CC66B" w14:textId="292E9E27" w:rsidR="00FA69A9" w:rsidRPr="00FA69A9" w:rsidRDefault="00FA69A9" w:rsidP="00FA69A9">
      <w:pPr>
        <w:pStyle w:val="Paragraphedeliste"/>
        <w:ind w:left="360"/>
        <w:rPr>
          <w:b/>
          <w:bCs/>
          <w:color w:val="538135" w:themeColor="accent6" w:themeShade="BF"/>
          <w:sz w:val="28"/>
          <w:szCs w:val="28"/>
        </w:rPr>
      </w:pPr>
      <w:r w:rsidRPr="00FA69A9">
        <w:rPr>
          <w:b/>
          <w:bCs/>
          <w:color w:val="538135" w:themeColor="accent6" w:themeShade="BF"/>
          <w:sz w:val="28"/>
          <w:szCs w:val="28"/>
        </w:rPr>
        <w:t>Entités principales</w:t>
      </w:r>
      <w:r w:rsidRPr="00FA69A9">
        <w:rPr>
          <w:b/>
          <w:bCs/>
          <w:color w:val="538135" w:themeColor="accent6" w:themeShade="BF"/>
          <w:sz w:val="28"/>
          <w:szCs w:val="28"/>
        </w:rPr>
        <w:t> :</w:t>
      </w:r>
      <w:r w:rsidRPr="00FA69A9">
        <w:rPr>
          <w:b/>
          <w:bCs/>
          <w:color w:val="538135" w:themeColor="accent6" w:themeShade="BF"/>
          <w:sz w:val="28"/>
          <w:szCs w:val="28"/>
        </w:rPr>
        <w:t xml:space="preserve"> Configuration des évaluations</w:t>
      </w:r>
    </w:p>
    <w:p w14:paraId="49A4AC12" w14:textId="77777777" w:rsidR="00FA69A9" w:rsidRPr="00FA69A9" w:rsidRDefault="00FA69A9" w:rsidP="00FA69A9">
      <w:pPr>
        <w:pStyle w:val="Paragraphedeliste"/>
        <w:numPr>
          <w:ilvl w:val="0"/>
          <w:numId w:val="32"/>
        </w:numPr>
      </w:pPr>
      <w:proofErr w:type="spellStart"/>
      <w:r w:rsidRPr="00FA69A9">
        <w:rPr>
          <w:b/>
          <w:bCs/>
        </w:rPr>
        <w:t>Poles</w:t>
      </w:r>
      <w:proofErr w:type="spellEnd"/>
      <w:r w:rsidRPr="00FA69A9">
        <w:rPr>
          <w:b/>
          <w:bCs/>
        </w:rPr>
        <w:t xml:space="preserve"> (Pôles)</w:t>
      </w:r>
      <w:r w:rsidRPr="00FA69A9">
        <w:t xml:space="preserve"> : représente les différentes entités organisationnelles ou régions de l’entreprise. Chaque pôle est associé à un workflow d’évaluation spécifique. </w:t>
      </w:r>
    </w:p>
    <w:p w14:paraId="4D6A0707" w14:textId="77777777" w:rsidR="00FA69A9" w:rsidRPr="00FA69A9" w:rsidRDefault="00FA69A9" w:rsidP="00FA69A9">
      <w:pPr>
        <w:pStyle w:val="Paragraphedeliste"/>
        <w:numPr>
          <w:ilvl w:val="0"/>
          <w:numId w:val="32"/>
        </w:numPr>
      </w:pPr>
      <w:proofErr w:type="spellStart"/>
      <w:r w:rsidRPr="00FA69A9">
        <w:rPr>
          <w:b/>
          <w:bCs/>
        </w:rPr>
        <w:t>EvaluationPeriods</w:t>
      </w:r>
      <w:proofErr w:type="spellEnd"/>
      <w:r w:rsidRPr="00FA69A9">
        <w:rPr>
          <w:b/>
          <w:bCs/>
        </w:rPr>
        <w:t xml:space="preserve"> (Périodes d’évaluation)</w:t>
      </w:r>
      <w:r w:rsidRPr="00FA69A9">
        <w:t xml:space="preserve"> : représente les campagnes d’évaluation définies sur une période donnée avec des dates de début, de fin et d’échéance. </w:t>
      </w:r>
    </w:p>
    <w:p w14:paraId="779C853C" w14:textId="77777777" w:rsidR="00FA69A9" w:rsidRPr="00FA69A9" w:rsidRDefault="00FA69A9" w:rsidP="00FA69A9">
      <w:pPr>
        <w:pStyle w:val="Paragraphedeliste"/>
        <w:numPr>
          <w:ilvl w:val="0"/>
          <w:numId w:val="32"/>
        </w:numPr>
      </w:pPr>
      <w:proofErr w:type="spellStart"/>
      <w:r w:rsidRPr="00FA69A9">
        <w:rPr>
          <w:b/>
          <w:bCs/>
        </w:rPr>
        <w:t>EvaluationWorkflows</w:t>
      </w:r>
      <w:proofErr w:type="spellEnd"/>
      <w:r w:rsidRPr="00FA69A9">
        <w:rPr>
          <w:b/>
          <w:bCs/>
        </w:rPr>
        <w:t xml:space="preserve"> (Workflows d’évaluation)</w:t>
      </w:r>
      <w:r w:rsidRPr="00FA69A9">
        <w:t xml:space="preserve"> : représente les processus d’évaluation configurables définissant les différentes étapes à suivre pour réaliser une évaluation. </w:t>
      </w:r>
    </w:p>
    <w:p w14:paraId="4AB04C00" w14:textId="77777777" w:rsidR="00FA69A9" w:rsidRPr="00FA69A9" w:rsidRDefault="00FA69A9" w:rsidP="00FA69A9">
      <w:pPr>
        <w:pStyle w:val="Paragraphedeliste"/>
        <w:numPr>
          <w:ilvl w:val="0"/>
          <w:numId w:val="32"/>
        </w:numPr>
      </w:pPr>
      <w:proofErr w:type="spellStart"/>
      <w:r w:rsidRPr="00FA69A9">
        <w:rPr>
          <w:b/>
          <w:bCs/>
        </w:rPr>
        <w:t>WorkflowSteps</w:t>
      </w:r>
      <w:proofErr w:type="spellEnd"/>
      <w:r w:rsidRPr="00FA69A9">
        <w:rPr>
          <w:b/>
          <w:bCs/>
        </w:rPr>
        <w:t xml:space="preserve"> (Étapes de workflow)</w:t>
      </w:r>
      <w:r w:rsidRPr="00FA69A9">
        <w:t xml:space="preserve"> : représente les étapes composant un workflow d’évaluation, telles que la notation, la validation, la confirmation de date ou la notification. </w:t>
      </w:r>
    </w:p>
    <w:p w14:paraId="686089EB" w14:textId="77777777" w:rsidR="00FA69A9" w:rsidRPr="00FA69A9" w:rsidRDefault="00FA69A9" w:rsidP="00FA69A9">
      <w:pPr>
        <w:pStyle w:val="Paragraphedeliste"/>
        <w:numPr>
          <w:ilvl w:val="0"/>
          <w:numId w:val="32"/>
        </w:numPr>
      </w:pPr>
      <w:proofErr w:type="spellStart"/>
      <w:r w:rsidRPr="00FA69A9">
        <w:rPr>
          <w:b/>
          <w:bCs/>
        </w:rPr>
        <w:t>CriteriaContainer</w:t>
      </w:r>
      <w:proofErr w:type="spellEnd"/>
      <w:r w:rsidRPr="00FA69A9">
        <w:rPr>
          <w:b/>
          <w:bCs/>
        </w:rPr>
        <w:t xml:space="preserve"> (Référentiel de critères)</w:t>
      </w:r>
      <w:r w:rsidRPr="00FA69A9">
        <w:t xml:space="preserve"> : représente un ensemble cohérent de catégories et de critères utilisés pour évaluer une population donnée. </w:t>
      </w:r>
    </w:p>
    <w:p w14:paraId="5A97E81E" w14:textId="77777777" w:rsidR="00FA69A9" w:rsidRPr="00FA69A9" w:rsidRDefault="00FA69A9" w:rsidP="00FA69A9">
      <w:pPr>
        <w:pStyle w:val="Paragraphedeliste"/>
        <w:numPr>
          <w:ilvl w:val="0"/>
          <w:numId w:val="32"/>
        </w:numPr>
      </w:pPr>
      <w:proofErr w:type="spellStart"/>
      <w:r w:rsidRPr="00FA69A9">
        <w:rPr>
          <w:b/>
          <w:bCs/>
        </w:rPr>
        <w:t>CriteriaCategory</w:t>
      </w:r>
      <w:proofErr w:type="spellEnd"/>
      <w:r w:rsidRPr="00FA69A9">
        <w:rPr>
          <w:b/>
          <w:bCs/>
        </w:rPr>
        <w:t xml:space="preserve"> (Catégories de critères)</w:t>
      </w:r>
      <w:r w:rsidRPr="00FA69A9">
        <w:t xml:space="preserve"> : représente les regroupements logiques de critères d’évaluation au sein d’un référentiel. </w:t>
      </w:r>
    </w:p>
    <w:p w14:paraId="10B0A862" w14:textId="77777777" w:rsidR="00FA69A9" w:rsidRPr="00FA69A9" w:rsidRDefault="00FA69A9" w:rsidP="00FA69A9">
      <w:pPr>
        <w:pStyle w:val="Paragraphedeliste"/>
        <w:numPr>
          <w:ilvl w:val="0"/>
          <w:numId w:val="32"/>
        </w:numPr>
      </w:pPr>
      <w:proofErr w:type="spellStart"/>
      <w:r w:rsidRPr="00FA69A9">
        <w:rPr>
          <w:b/>
          <w:bCs/>
        </w:rPr>
        <w:t>Criterion</w:t>
      </w:r>
      <w:proofErr w:type="spellEnd"/>
      <w:r w:rsidRPr="00FA69A9">
        <w:rPr>
          <w:b/>
          <w:bCs/>
        </w:rPr>
        <w:t xml:space="preserve"> (Critères d’évaluation)</w:t>
      </w:r>
      <w:r w:rsidRPr="00FA69A9">
        <w:t xml:space="preserve"> : représente les éléments individuels évalués lors d’une évaluation de performance ou de compétences. </w:t>
      </w:r>
    </w:p>
    <w:p w14:paraId="64387724" w14:textId="29C7278D" w:rsidR="00FA69A9" w:rsidRPr="00FA69A9" w:rsidRDefault="00FA69A9" w:rsidP="00FA69A9">
      <w:pPr>
        <w:pStyle w:val="Paragraphedeliste"/>
        <w:ind w:left="360"/>
      </w:pPr>
    </w:p>
    <w:p w14:paraId="653F7B1D" w14:textId="264FA78C" w:rsidR="00FA69A9" w:rsidRPr="00FA69A9" w:rsidRDefault="00FA69A9" w:rsidP="00FA69A9">
      <w:pPr>
        <w:pStyle w:val="Paragraphedeliste"/>
        <w:ind w:left="360"/>
        <w:rPr>
          <w:b/>
          <w:bCs/>
          <w:color w:val="538135" w:themeColor="accent6" w:themeShade="BF"/>
          <w:sz w:val="28"/>
          <w:szCs w:val="28"/>
        </w:rPr>
      </w:pPr>
      <w:r w:rsidRPr="00FA69A9">
        <w:rPr>
          <w:b/>
          <w:bCs/>
          <w:color w:val="538135" w:themeColor="accent6" w:themeShade="BF"/>
          <w:sz w:val="28"/>
          <w:szCs w:val="28"/>
        </w:rPr>
        <w:t>Entités d’association</w:t>
      </w:r>
      <w:r w:rsidRPr="00FA69A9">
        <w:rPr>
          <w:b/>
          <w:bCs/>
          <w:color w:val="538135" w:themeColor="accent6" w:themeShade="BF"/>
          <w:sz w:val="28"/>
          <w:szCs w:val="28"/>
        </w:rPr>
        <w:t> :</w:t>
      </w:r>
      <w:r w:rsidRPr="00FA69A9">
        <w:rPr>
          <w:b/>
          <w:bCs/>
          <w:color w:val="538135" w:themeColor="accent6" w:themeShade="BF"/>
          <w:sz w:val="28"/>
          <w:szCs w:val="28"/>
        </w:rPr>
        <w:t xml:space="preserve"> Configuration des évaluations</w:t>
      </w:r>
    </w:p>
    <w:p w14:paraId="4F62FBF9" w14:textId="77777777" w:rsidR="00FA69A9" w:rsidRPr="00FA69A9" w:rsidRDefault="00FA69A9" w:rsidP="00FA69A9">
      <w:pPr>
        <w:pStyle w:val="Paragraphedeliste"/>
        <w:numPr>
          <w:ilvl w:val="0"/>
          <w:numId w:val="33"/>
        </w:numPr>
      </w:pPr>
      <w:proofErr w:type="spellStart"/>
      <w:r w:rsidRPr="00FA69A9">
        <w:rPr>
          <w:b/>
          <w:bCs/>
        </w:rPr>
        <w:t>StepCriteriaMappings</w:t>
      </w:r>
      <w:proofErr w:type="spellEnd"/>
      <w:r w:rsidRPr="00FA69A9">
        <w:rPr>
          <w:b/>
          <w:bCs/>
        </w:rPr>
        <w:t xml:space="preserve"> (Routage des critères)</w:t>
      </w:r>
      <w:r w:rsidRPr="00FA69A9">
        <w:t xml:space="preserve"> : définit les règles d’association entre les étapes du workflow et les référentiels de critères en fonction du département ou d’autres conditions métier. </w:t>
      </w:r>
    </w:p>
    <w:p w14:paraId="236963A3" w14:textId="77777777" w:rsidR="00FA69A9" w:rsidRPr="00FA69A9" w:rsidRDefault="00FA69A9" w:rsidP="00FA69A9">
      <w:pPr>
        <w:pStyle w:val="Paragraphedeliste"/>
        <w:numPr>
          <w:ilvl w:val="0"/>
          <w:numId w:val="33"/>
        </w:numPr>
      </w:pPr>
      <w:proofErr w:type="spellStart"/>
      <w:r w:rsidRPr="00FA69A9">
        <w:rPr>
          <w:b/>
          <w:bCs/>
        </w:rPr>
        <w:lastRenderedPageBreak/>
        <w:t>CategorySeniorityWeight</w:t>
      </w:r>
      <w:proofErr w:type="spellEnd"/>
      <w:r w:rsidRPr="00FA69A9">
        <w:rPr>
          <w:b/>
          <w:bCs/>
        </w:rPr>
        <w:t xml:space="preserve"> (Pondération par séniorité)</w:t>
      </w:r>
      <w:r w:rsidRPr="00FA69A9">
        <w:t xml:space="preserve"> : définit le poids attribué à une catégorie de critères selon le niveau de séniorité du collaborateur évalué. </w:t>
      </w:r>
    </w:p>
    <w:p w14:paraId="1D203870" w14:textId="77777777" w:rsidR="00FA69A9" w:rsidRPr="00FA69A9" w:rsidRDefault="00FA69A9" w:rsidP="00FA69A9">
      <w:pPr>
        <w:pStyle w:val="Paragraphedeliste"/>
        <w:numPr>
          <w:ilvl w:val="0"/>
          <w:numId w:val="33"/>
        </w:numPr>
      </w:pPr>
      <w:proofErr w:type="spellStart"/>
      <w:r w:rsidRPr="00FA69A9">
        <w:rPr>
          <w:b/>
          <w:bCs/>
        </w:rPr>
        <w:t>CriterionSeniority</w:t>
      </w:r>
      <w:proofErr w:type="spellEnd"/>
      <w:r w:rsidRPr="00FA69A9">
        <w:rPr>
          <w:b/>
          <w:bCs/>
        </w:rPr>
        <w:t xml:space="preserve"> (Applicabilité des critères)</w:t>
      </w:r>
      <w:r w:rsidRPr="00FA69A9">
        <w:t xml:space="preserve"> : indique les niveaux de séniorité pour lesquels un critère donné est applicable. </w:t>
      </w:r>
    </w:p>
    <w:p w14:paraId="7821DA74" w14:textId="464A41B2" w:rsidR="00FA69A9" w:rsidRPr="00FA69A9" w:rsidRDefault="00FA69A9" w:rsidP="00FA69A9">
      <w:pPr>
        <w:pStyle w:val="Paragraphedeliste"/>
        <w:ind w:left="360"/>
      </w:pPr>
    </w:p>
    <w:p w14:paraId="45C69611" w14:textId="4FD22C16" w:rsidR="00FA69A9" w:rsidRPr="00FA69A9" w:rsidRDefault="00FA69A9" w:rsidP="00FA69A9">
      <w:pPr>
        <w:pStyle w:val="Paragraphedeliste"/>
        <w:ind w:left="360"/>
        <w:rPr>
          <w:b/>
          <w:bCs/>
          <w:color w:val="538135" w:themeColor="accent6" w:themeShade="BF"/>
          <w:sz w:val="28"/>
          <w:szCs w:val="28"/>
        </w:rPr>
      </w:pPr>
      <w:r w:rsidRPr="00FA69A9">
        <w:rPr>
          <w:b/>
          <w:bCs/>
          <w:color w:val="538135" w:themeColor="accent6" w:themeShade="BF"/>
          <w:sz w:val="28"/>
          <w:szCs w:val="28"/>
        </w:rPr>
        <w:t>Entités principales</w:t>
      </w:r>
      <w:r w:rsidRPr="00FA69A9">
        <w:rPr>
          <w:b/>
          <w:bCs/>
          <w:color w:val="538135" w:themeColor="accent6" w:themeShade="BF"/>
          <w:sz w:val="28"/>
          <w:szCs w:val="28"/>
        </w:rPr>
        <w:t> :</w:t>
      </w:r>
      <w:r w:rsidRPr="00FA69A9">
        <w:rPr>
          <w:b/>
          <w:bCs/>
          <w:color w:val="538135" w:themeColor="accent6" w:themeShade="BF"/>
          <w:sz w:val="28"/>
          <w:szCs w:val="28"/>
        </w:rPr>
        <w:t xml:space="preserve"> Exécution des évaluations</w:t>
      </w:r>
    </w:p>
    <w:p w14:paraId="6E77E2D0" w14:textId="77777777" w:rsidR="00FA69A9" w:rsidRPr="00FA69A9" w:rsidRDefault="00FA69A9" w:rsidP="00FA69A9">
      <w:pPr>
        <w:pStyle w:val="Paragraphedeliste"/>
        <w:numPr>
          <w:ilvl w:val="0"/>
          <w:numId w:val="34"/>
        </w:numPr>
      </w:pPr>
      <w:r w:rsidRPr="00FA69A9">
        <w:rPr>
          <w:b/>
          <w:bCs/>
        </w:rPr>
        <w:t>Evaluations (Évaluations)</w:t>
      </w:r>
      <w:r w:rsidRPr="00FA69A9">
        <w:t xml:space="preserve"> : représente une évaluation individuelle réalisée pour un collaborateur durant une période donnée. Elle constitue l’entité centrale du processus d’évaluation et contient le score final, le statut global et les informations de contexte. </w:t>
      </w:r>
    </w:p>
    <w:p w14:paraId="08454133" w14:textId="77777777" w:rsidR="00FA69A9" w:rsidRPr="00FA69A9" w:rsidRDefault="00FA69A9" w:rsidP="00FA69A9">
      <w:pPr>
        <w:pStyle w:val="Paragraphedeliste"/>
        <w:numPr>
          <w:ilvl w:val="0"/>
          <w:numId w:val="34"/>
        </w:numPr>
      </w:pPr>
      <w:proofErr w:type="spellStart"/>
      <w:r w:rsidRPr="00FA69A9">
        <w:rPr>
          <w:b/>
          <w:bCs/>
        </w:rPr>
        <w:t>EvaluationStepInstances</w:t>
      </w:r>
      <w:proofErr w:type="spellEnd"/>
      <w:r w:rsidRPr="00FA69A9">
        <w:rPr>
          <w:b/>
          <w:bCs/>
        </w:rPr>
        <w:t xml:space="preserve"> (Instances d’étapes d’évaluation)</w:t>
      </w:r>
      <w:r w:rsidRPr="00FA69A9">
        <w:t xml:space="preserve"> : représente l’exécution concrète des différentes étapes définies dans le workflow pour une évaluation spécifique. Elle permet de suivre l’avancement, les acteurs impliqués et les résultats de chaque étape. </w:t>
      </w:r>
    </w:p>
    <w:p w14:paraId="63E2E9E9" w14:textId="77777777" w:rsidR="00FA69A9" w:rsidRPr="00FA69A9" w:rsidRDefault="00FA69A9" w:rsidP="00FA69A9">
      <w:pPr>
        <w:pStyle w:val="Paragraphedeliste"/>
        <w:numPr>
          <w:ilvl w:val="0"/>
          <w:numId w:val="34"/>
        </w:numPr>
      </w:pPr>
      <w:proofErr w:type="spellStart"/>
      <w:r w:rsidRPr="00FA69A9">
        <w:rPr>
          <w:b/>
          <w:bCs/>
        </w:rPr>
        <w:t>EvaluationScore</w:t>
      </w:r>
      <w:proofErr w:type="spellEnd"/>
      <w:r w:rsidRPr="00FA69A9">
        <w:rPr>
          <w:b/>
          <w:bCs/>
        </w:rPr>
        <w:t xml:space="preserve"> (Scores d’évaluation)</w:t>
      </w:r>
      <w:r w:rsidRPr="00FA69A9">
        <w:t xml:space="preserve"> : représente les notes attribuées aux différents critères lors des étapes de notation. </w:t>
      </w:r>
    </w:p>
    <w:p w14:paraId="13348C2E" w14:textId="77777777" w:rsidR="00FA69A9" w:rsidRPr="00FA69A9" w:rsidRDefault="00FA69A9" w:rsidP="00FA69A9">
      <w:pPr>
        <w:pStyle w:val="Paragraphedeliste"/>
        <w:numPr>
          <w:ilvl w:val="0"/>
          <w:numId w:val="34"/>
        </w:numPr>
      </w:pPr>
      <w:proofErr w:type="spellStart"/>
      <w:r w:rsidRPr="00FA69A9">
        <w:rPr>
          <w:b/>
          <w:bCs/>
        </w:rPr>
        <w:t>EvaluationChangeRequests</w:t>
      </w:r>
      <w:proofErr w:type="spellEnd"/>
      <w:r w:rsidRPr="00FA69A9">
        <w:rPr>
          <w:b/>
          <w:bCs/>
        </w:rPr>
        <w:t xml:space="preserve"> (Demandes de modification)</w:t>
      </w:r>
      <w:r w:rsidRPr="00FA69A9">
        <w:t xml:space="preserve"> : représente les demandes de réouverture, de correction ou de modification d’une évaluation déjà créée ou clôturée. </w:t>
      </w:r>
    </w:p>
    <w:p w14:paraId="61F26FD7" w14:textId="6D71EAD1" w:rsidR="00FA69A9" w:rsidRPr="00FA69A9" w:rsidRDefault="00FA69A9" w:rsidP="00FA69A9">
      <w:pPr>
        <w:pStyle w:val="Paragraphedeliste"/>
        <w:ind w:left="360"/>
      </w:pPr>
    </w:p>
    <w:p w14:paraId="2CB96E9D" w14:textId="4B67FAE7" w:rsidR="00FA69A9" w:rsidRPr="00FA69A9" w:rsidRDefault="00FA69A9" w:rsidP="00FA69A9">
      <w:pPr>
        <w:pStyle w:val="Paragraphedeliste"/>
        <w:ind w:left="360"/>
        <w:rPr>
          <w:b/>
          <w:bCs/>
          <w:color w:val="538135" w:themeColor="accent6" w:themeShade="BF"/>
          <w:sz w:val="28"/>
          <w:szCs w:val="28"/>
        </w:rPr>
      </w:pPr>
      <w:r w:rsidRPr="00FA69A9">
        <w:rPr>
          <w:b/>
          <w:bCs/>
          <w:color w:val="538135" w:themeColor="accent6" w:themeShade="BF"/>
          <w:sz w:val="28"/>
          <w:szCs w:val="28"/>
        </w:rPr>
        <w:t>Types</w:t>
      </w:r>
      <w:r w:rsidRPr="00FA69A9">
        <w:rPr>
          <w:b/>
          <w:bCs/>
          <w:color w:val="538135" w:themeColor="accent6" w:themeShade="BF"/>
          <w:sz w:val="28"/>
          <w:szCs w:val="28"/>
        </w:rPr>
        <w:t xml:space="preserve"> E</w:t>
      </w:r>
      <w:r w:rsidRPr="00FA69A9">
        <w:rPr>
          <w:b/>
          <w:bCs/>
          <w:color w:val="538135" w:themeColor="accent6" w:themeShade="BF"/>
          <w:sz w:val="28"/>
          <w:szCs w:val="28"/>
        </w:rPr>
        <w:t>numérations</w:t>
      </w:r>
      <w:r w:rsidRPr="00FA69A9">
        <w:rPr>
          <w:b/>
          <w:bCs/>
          <w:color w:val="538135" w:themeColor="accent6" w:themeShade="BF"/>
          <w:sz w:val="28"/>
          <w:szCs w:val="28"/>
        </w:rPr>
        <w:t> </w:t>
      </w:r>
    </w:p>
    <w:p w14:paraId="60D538E7" w14:textId="77777777" w:rsidR="00FA69A9" w:rsidRPr="00FA69A9" w:rsidRDefault="00FA69A9" w:rsidP="00FA69A9">
      <w:pPr>
        <w:pStyle w:val="Paragraphedeliste"/>
        <w:numPr>
          <w:ilvl w:val="0"/>
          <w:numId w:val="35"/>
        </w:numPr>
      </w:pPr>
      <w:proofErr w:type="spellStart"/>
      <w:r w:rsidRPr="00FA69A9">
        <w:rPr>
          <w:b/>
          <w:bCs/>
        </w:rPr>
        <w:t>SeniorityLevel</w:t>
      </w:r>
      <w:proofErr w:type="spellEnd"/>
      <w:r w:rsidRPr="00FA69A9">
        <w:rPr>
          <w:b/>
          <w:bCs/>
        </w:rPr>
        <w:t xml:space="preserve"> (Niveau de séniorité)</w:t>
      </w:r>
      <w:r w:rsidRPr="00FA69A9">
        <w:t xml:space="preserve"> : définit les différents niveaux de séniorité pris en charge par le système (Junior, </w:t>
      </w:r>
      <w:proofErr w:type="spellStart"/>
      <w:r w:rsidRPr="00FA69A9">
        <w:t>Confirmed</w:t>
      </w:r>
      <w:proofErr w:type="spellEnd"/>
      <w:r w:rsidRPr="00FA69A9">
        <w:t xml:space="preserve">, Senior, Expert). </w:t>
      </w:r>
    </w:p>
    <w:p w14:paraId="6EF4D4C6" w14:textId="77777777" w:rsidR="00FA69A9" w:rsidRPr="00FA69A9" w:rsidRDefault="00FA69A9" w:rsidP="00FA69A9">
      <w:pPr>
        <w:pStyle w:val="Paragraphedeliste"/>
        <w:numPr>
          <w:ilvl w:val="0"/>
          <w:numId w:val="35"/>
        </w:numPr>
      </w:pPr>
      <w:proofErr w:type="spellStart"/>
      <w:r w:rsidRPr="00FA69A9">
        <w:rPr>
          <w:b/>
          <w:bCs/>
        </w:rPr>
        <w:t>StepBehavior</w:t>
      </w:r>
      <w:proofErr w:type="spellEnd"/>
      <w:r w:rsidRPr="00FA69A9">
        <w:rPr>
          <w:b/>
          <w:bCs/>
        </w:rPr>
        <w:t xml:space="preserve"> (Comportement d’étape)</w:t>
      </w:r>
      <w:r w:rsidRPr="00FA69A9">
        <w:t xml:space="preserve"> : définit le type de traitement réalisé par une étape de workflow (notation, validation, confirmation de date, notification). </w:t>
      </w:r>
    </w:p>
    <w:p w14:paraId="0483DE93" w14:textId="5C475C80" w:rsidR="00C94E29" w:rsidRDefault="00FA69A9" w:rsidP="00FA69A9">
      <w:pPr>
        <w:pStyle w:val="Paragraphedeliste"/>
        <w:numPr>
          <w:ilvl w:val="0"/>
          <w:numId w:val="35"/>
        </w:numPr>
      </w:pPr>
      <w:proofErr w:type="spellStart"/>
      <w:r w:rsidRPr="00FA69A9">
        <w:rPr>
          <w:b/>
          <w:bCs/>
        </w:rPr>
        <w:t>ActorType</w:t>
      </w:r>
      <w:proofErr w:type="spellEnd"/>
      <w:r w:rsidRPr="00FA69A9">
        <w:rPr>
          <w:b/>
          <w:bCs/>
        </w:rPr>
        <w:t xml:space="preserve"> (Type d’acteur)</w:t>
      </w:r>
      <w:r w:rsidRPr="00FA69A9">
        <w:t xml:space="preserve"> : définit les rôles pouvant intervenir dans une étape du workflow (manager, RH, direction, collaborateur ou système).</w:t>
      </w:r>
    </w:p>
    <w:p w14:paraId="08B749FA" w14:textId="4146171E" w:rsidR="00FA69A9" w:rsidRDefault="00C94E29" w:rsidP="00485722">
      <w:pPr>
        <w:pStyle w:val="Titre21"/>
      </w:pPr>
      <w:r>
        <w:rPr>
          <w:noProof/>
        </w:rPr>
        <w:lastRenderedPageBreak/>
        <w:drawing>
          <wp:anchor distT="0" distB="0" distL="114300" distR="114300" simplePos="0" relativeHeight="251712514" behindDoc="1" locked="0" layoutInCell="1" allowOverlap="1" wp14:anchorId="565F5DF9" wp14:editId="29724B69">
            <wp:simplePos x="0" y="0"/>
            <wp:positionH relativeFrom="column">
              <wp:posOffset>-804545</wp:posOffset>
            </wp:positionH>
            <wp:positionV relativeFrom="paragraph">
              <wp:posOffset>0</wp:posOffset>
            </wp:positionV>
            <wp:extent cx="7410450" cy="4391025"/>
            <wp:effectExtent l="0" t="0" r="0" b="9525"/>
            <wp:wrapTight wrapText="bothSides">
              <wp:wrapPolygon edited="0">
                <wp:start x="0" y="0"/>
                <wp:lineTo x="0" y="21553"/>
                <wp:lineTo x="21544" y="21553"/>
                <wp:lineTo x="21544" y="0"/>
                <wp:lineTo x="0" y="0"/>
              </wp:wrapPolygon>
            </wp:wrapTight>
            <wp:docPr id="57953998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39986" name="Image 5795399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0450" cy="4391025"/>
                    </a:xfrm>
                    <a:prstGeom prst="rect">
                      <a:avLst/>
                    </a:prstGeom>
                  </pic:spPr>
                </pic:pic>
              </a:graphicData>
            </a:graphic>
            <wp14:sizeRelH relativeFrom="margin">
              <wp14:pctWidth>0</wp14:pctWidth>
            </wp14:sizeRelH>
            <wp14:sizeRelV relativeFrom="margin">
              <wp14:pctHeight>0</wp14:pctHeight>
            </wp14:sizeRelV>
          </wp:anchor>
        </w:drawing>
      </w:r>
      <w:bookmarkStart w:id="23" w:name="_Toc230990602"/>
      <w:r w:rsidR="00613C6B" w:rsidRPr="00E26025">
        <w:t>Architecture Globale :</w:t>
      </w:r>
      <w:bookmarkEnd w:id="23"/>
    </w:p>
    <w:p w14:paraId="6C6FDE28" w14:textId="77777777" w:rsidR="00FA69A9" w:rsidRDefault="00FA69A9" w:rsidP="00FA69A9">
      <w:pPr>
        <w:pStyle w:val="Paragraphedeliste"/>
        <w:ind w:left="360"/>
        <w:rPr>
          <w:rFonts w:ascii="Calibri" w:eastAsia="Calibri" w:hAnsi="Calibri" w:cs="Calibri"/>
        </w:rPr>
      </w:pPr>
      <w:r w:rsidRPr="00FA69A9">
        <w:rPr>
          <w:rFonts w:ascii="Calibri" w:eastAsia="Calibri" w:hAnsi="Calibri" w:cs="Calibri"/>
        </w:rPr>
        <w:t xml:space="preserve">Cette solution cloud-native, hébergée sur </w:t>
      </w:r>
      <w:r w:rsidRPr="00FA69A9">
        <w:rPr>
          <w:rFonts w:ascii="Calibri" w:eastAsia="Calibri" w:hAnsi="Calibri" w:cs="Calibri"/>
          <w:b/>
          <w:bCs/>
        </w:rPr>
        <w:t>SAP BTP</w:t>
      </w:r>
      <w:r w:rsidRPr="00FA69A9">
        <w:rPr>
          <w:rFonts w:ascii="Calibri" w:eastAsia="Calibri" w:hAnsi="Calibri" w:cs="Calibri"/>
        </w:rPr>
        <w:t>, constitue une plateforme unifiée intégrant nativement l'intelligence artificielle générative au cœur des processus métier. L'architecture orchestre les accès via l'</w:t>
      </w:r>
      <w:r w:rsidRPr="00FA69A9">
        <w:rPr>
          <w:rFonts w:ascii="Calibri" w:eastAsia="Calibri" w:hAnsi="Calibri" w:cs="Calibri"/>
          <w:b/>
          <w:bCs/>
        </w:rPr>
        <w:t>Application Router</w:t>
      </w:r>
      <w:r w:rsidRPr="00FA69A9">
        <w:rPr>
          <w:rFonts w:ascii="Calibri" w:eastAsia="Calibri" w:hAnsi="Calibri" w:cs="Calibri"/>
        </w:rPr>
        <w:t xml:space="preserve"> vers des interfaces </w:t>
      </w:r>
      <w:r w:rsidRPr="00FA69A9">
        <w:rPr>
          <w:rFonts w:ascii="Calibri" w:eastAsia="Calibri" w:hAnsi="Calibri" w:cs="Calibri"/>
          <w:b/>
          <w:bCs/>
        </w:rPr>
        <w:t>SAPUI5</w:t>
      </w:r>
      <w:r w:rsidRPr="00FA69A9">
        <w:rPr>
          <w:rFonts w:ascii="Calibri" w:eastAsia="Calibri" w:hAnsi="Calibri" w:cs="Calibri"/>
        </w:rPr>
        <w:t xml:space="preserve"> (HTML5 App Repository), tandis que le </w:t>
      </w:r>
      <w:proofErr w:type="spellStart"/>
      <w:r w:rsidRPr="00FA69A9">
        <w:rPr>
          <w:rFonts w:ascii="Calibri" w:eastAsia="Calibri" w:hAnsi="Calibri" w:cs="Calibri"/>
        </w:rPr>
        <w:t>back-end</w:t>
      </w:r>
      <w:proofErr w:type="spellEnd"/>
      <w:r w:rsidRPr="00FA69A9">
        <w:rPr>
          <w:rFonts w:ascii="Calibri" w:eastAsia="Calibri" w:hAnsi="Calibri" w:cs="Calibri"/>
        </w:rPr>
        <w:t xml:space="preserve"> repose sur </w:t>
      </w:r>
      <w:r w:rsidRPr="00FA69A9">
        <w:rPr>
          <w:rFonts w:ascii="Calibri" w:eastAsia="Calibri" w:hAnsi="Calibri" w:cs="Calibri"/>
          <w:b/>
          <w:bCs/>
        </w:rPr>
        <w:t xml:space="preserve">SAP </w:t>
      </w:r>
      <w:proofErr w:type="spellStart"/>
      <w:r w:rsidRPr="00FA69A9">
        <w:rPr>
          <w:rFonts w:ascii="Calibri" w:eastAsia="Calibri" w:hAnsi="Calibri" w:cs="Calibri"/>
          <w:b/>
          <w:bCs/>
        </w:rPr>
        <w:t>Build</w:t>
      </w:r>
      <w:proofErr w:type="spellEnd"/>
      <w:r w:rsidRPr="00FA69A9">
        <w:rPr>
          <w:rFonts w:ascii="Calibri" w:eastAsia="Calibri" w:hAnsi="Calibri" w:cs="Calibri"/>
          <w:b/>
          <w:bCs/>
        </w:rPr>
        <w:t xml:space="preserve"> Code (CAP)</w:t>
      </w:r>
      <w:r w:rsidRPr="00FA69A9">
        <w:rPr>
          <w:rFonts w:ascii="Calibri" w:eastAsia="Calibri" w:hAnsi="Calibri" w:cs="Calibri"/>
        </w:rPr>
        <w:t xml:space="preserve">. Ce dernier assure la logique métier et l'intégration de l'IA via le </w:t>
      </w:r>
      <w:r w:rsidRPr="00FA69A9">
        <w:rPr>
          <w:rFonts w:ascii="Calibri" w:eastAsia="Calibri" w:hAnsi="Calibri" w:cs="Calibri"/>
          <w:b/>
          <w:bCs/>
        </w:rPr>
        <w:t>SAP Cloud SDK</w:t>
      </w:r>
      <w:r w:rsidRPr="00FA69A9">
        <w:rPr>
          <w:rFonts w:ascii="Calibri" w:eastAsia="Calibri" w:hAnsi="Calibri" w:cs="Calibri"/>
        </w:rPr>
        <w:t xml:space="preserve"> et le </w:t>
      </w:r>
      <w:proofErr w:type="spellStart"/>
      <w:r w:rsidRPr="00FA69A9">
        <w:rPr>
          <w:rFonts w:ascii="Calibri" w:eastAsia="Calibri" w:hAnsi="Calibri" w:cs="Calibri"/>
          <w:b/>
          <w:bCs/>
        </w:rPr>
        <w:t>Generative</w:t>
      </w:r>
      <w:proofErr w:type="spellEnd"/>
      <w:r w:rsidRPr="00FA69A9">
        <w:rPr>
          <w:rFonts w:ascii="Calibri" w:eastAsia="Calibri" w:hAnsi="Calibri" w:cs="Calibri"/>
          <w:b/>
          <w:bCs/>
        </w:rPr>
        <w:t xml:space="preserve"> AI Hub</w:t>
      </w:r>
      <w:r w:rsidRPr="00FA69A9">
        <w:rPr>
          <w:rFonts w:ascii="Calibri" w:eastAsia="Calibri" w:hAnsi="Calibri" w:cs="Calibri"/>
        </w:rPr>
        <w:t xml:space="preserve">, permettant une consommation harmonisée des modèles de fondation. La persistance et le traitement avancé (Knowledge Graph) sont garantis par </w:t>
      </w:r>
      <w:r w:rsidRPr="00FA69A9">
        <w:rPr>
          <w:rFonts w:ascii="Calibri" w:eastAsia="Calibri" w:hAnsi="Calibri" w:cs="Calibri"/>
          <w:b/>
          <w:bCs/>
        </w:rPr>
        <w:t>SAP HANA Cloud</w:t>
      </w:r>
      <w:r w:rsidRPr="00FA69A9">
        <w:rPr>
          <w:rFonts w:ascii="Calibri" w:eastAsia="Calibri" w:hAnsi="Calibri" w:cs="Calibri"/>
        </w:rPr>
        <w:t xml:space="preserve">, le tout sécurisé par </w:t>
      </w:r>
      <w:r w:rsidRPr="00FA69A9">
        <w:rPr>
          <w:rFonts w:ascii="Calibri" w:eastAsia="Calibri" w:hAnsi="Calibri" w:cs="Calibri"/>
          <w:b/>
          <w:bCs/>
        </w:rPr>
        <w:t xml:space="preserve">SAP </w:t>
      </w:r>
      <w:proofErr w:type="spellStart"/>
      <w:r w:rsidRPr="00FA69A9">
        <w:rPr>
          <w:rFonts w:ascii="Calibri" w:eastAsia="Calibri" w:hAnsi="Calibri" w:cs="Calibri"/>
          <w:b/>
          <w:bCs/>
        </w:rPr>
        <w:t>Authorization</w:t>
      </w:r>
      <w:proofErr w:type="spellEnd"/>
      <w:r w:rsidRPr="00FA69A9">
        <w:rPr>
          <w:rFonts w:ascii="Calibri" w:eastAsia="Calibri" w:hAnsi="Calibri" w:cs="Calibri"/>
          <w:b/>
          <w:bCs/>
        </w:rPr>
        <w:t xml:space="preserve"> and Trust Management (XSUAA)</w:t>
      </w:r>
      <w:r w:rsidRPr="00FA69A9">
        <w:rPr>
          <w:rFonts w:ascii="Calibri" w:eastAsia="Calibri" w:hAnsi="Calibri" w:cs="Calibri"/>
        </w:rPr>
        <w:t xml:space="preserve"> et développé au sein de </w:t>
      </w:r>
      <w:r w:rsidRPr="00FA69A9">
        <w:rPr>
          <w:rFonts w:ascii="Calibri" w:eastAsia="Calibri" w:hAnsi="Calibri" w:cs="Calibri"/>
          <w:b/>
          <w:bCs/>
        </w:rPr>
        <w:t>SAP Business Application Studio</w:t>
      </w:r>
      <w:r w:rsidRPr="00FA69A9">
        <w:rPr>
          <w:rFonts w:ascii="Calibri" w:eastAsia="Calibri" w:hAnsi="Calibri" w:cs="Calibri"/>
        </w:rPr>
        <w:t xml:space="preserve"> pour assurer scalabilité et robustesse.</w:t>
      </w:r>
    </w:p>
    <w:p w14:paraId="3DD9ED42" w14:textId="38F1AD98" w:rsidR="00FA69A9" w:rsidRPr="00E26025" w:rsidRDefault="00FA69A9" w:rsidP="00485722">
      <w:pPr>
        <w:pStyle w:val="Paragraphedeliste"/>
        <w:ind w:left="360"/>
      </w:pPr>
      <w:r>
        <w:rPr>
          <w:noProof/>
        </w:rPr>
        <w:lastRenderedPageBreak/>
        <w:drawing>
          <wp:inline distT="0" distB="0" distL="0" distR="0" wp14:anchorId="1CF9F92F" wp14:editId="6E9A1801">
            <wp:extent cx="6175544" cy="3614420"/>
            <wp:effectExtent l="0" t="0" r="0" b="5080"/>
            <wp:docPr id="513340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0429" name="Picture 513340429"/>
                    <pic:cNvPicPr/>
                  </pic:nvPicPr>
                  <pic:blipFill>
                    <a:blip r:embed="rId16">
                      <a:extLst>
                        <a:ext uri="{28A0092B-C50C-407E-A947-70E740481C1C}">
                          <a14:useLocalDpi xmlns:a14="http://schemas.microsoft.com/office/drawing/2010/main"/>
                        </a:ext>
                      </a:extLst>
                    </a:blip>
                    <a:stretch>
                      <a:fillRect/>
                    </a:stretch>
                  </pic:blipFill>
                  <pic:spPr>
                    <a:xfrm>
                      <a:off x="0" y="0"/>
                      <a:ext cx="6240492" cy="3652433"/>
                    </a:xfrm>
                    <a:prstGeom prst="rect">
                      <a:avLst/>
                    </a:prstGeom>
                  </pic:spPr>
                </pic:pic>
              </a:graphicData>
            </a:graphic>
          </wp:inline>
        </w:drawing>
      </w:r>
    </w:p>
    <w:p w14:paraId="2C5424F8" w14:textId="56CC10AE" w:rsidR="0045378F" w:rsidRPr="0045378F" w:rsidRDefault="00485722" w:rsidP="0045378F">
      <w:pPr>
        <w:pStyle w:val="Titre21"/>
      </w:pPr>
      <w:bookmarkStart w:id="24" w:name="_Toc1682107045"/>
      <w:r>
        <w:t>Structure du Projet :</w:t>
      </w:r>
      <w:bookmarkEnd w:id="24"/>
      <w:r>
        <w:t xml:space="preserve"> </w:t>
      </w:r>
    </w:p>
    <w:p w14:paraId="013E81C1" w14:textId="77777777" w:rsidR="00485722" w:rsidRPr="00485722" w:rsidRDefault="00485722" w:rsidP="00485722">
      <w:pPr>
        <w:pStyle w:val="Lgende"/>
        <w:rPr>
          <w:rFonts w:ascii="Calibri" w:eastAsia="Calibri" w:hAnsi="Calibri" w:cs="Calibri"/>
          <w:i w:val="0"/>
          <w:iCs w:val="0"/>
          <w:color w:val="auto"/>
          <w:sz w:val="22"/>
          <w:szCs w:val="22"/>
        </w:rPr>
      </w:pPr>
      <w:r w:rsidRPr="00485722">
        <w:rPr>
          <w:rFonts w:ascii="Calibri" w:eastAsia="Calibri" w:hAnsi="Calibri" w:cs="Calibri"/>
          <w:i w:val="0"/>
          <w:iCs w:val="0"/>
          <w:color w:val="auto"/>
          <w:sz w:val="22"/>
          <w:szCs w:val="22"/>
        </w:rPr>
        <w:t>Cette solution cloud-native, hébergée sur SAP BTP, constitue une plateforme unifiée organisée en trois grandes couches :</w:t>
      </w:r>
    </w:p>
    <w:p w14:paraId="56048B59" w14:textId="77777777" w:rsidR="00485722" w:rsidRPr="00485722" w:rsidRDefault="00485722" w:rsidP="00485722">
      <w:pPr>
        <w:pStyle w:val="Lgende"/>
        <w:numPr>
          <w:ilvl w:val="0"/>
          <w:numId w:val="19"/>
        </w:numPr>
        <w:rPr>
          <w:rFonts w:ascii="Calibri" w:eastAsia="Calibri" w:hAnsi="Calibri" w:cs="Calibri"/>
          <w:i w:val="0"/>
          <w:iCs w:val="0"/>
          <w:color w:val="auto"/>
          <w:sz w:val="22"/>
          <w:szCs w:val="22"/>
        </w:rPr>
      </w:pPr>
      <w:r w:rsidRPr="00485722">
        <w:rPr>
          <w:rFonts w:ascii="Calibri" w:eastAsia="Calibri" w:hAnsi="Calibri" w:cs="Calibri"/>
          <w:b/>
          <w:bCs/>
          <w:i w:val="0"/>
          <w:iCs w:val="0"/>
          <w:color w:val="auto"/>
          <w:sz w:val="22"/>
          <w:szCs w:val="22"/>
        </w:rPr>
        <w:t>Couche Présentation (Frontend) :</w:t>
      </w:r>
      <w:r w:rsidRPr="00485722">
        <w:rPr>
          <w:rFonts w:ascii="Calibri" w:eastAsia="Calibri" w:hAnsi="Calibri" w:cs="Calibri"/>
          <w:i w:val="0"/>
          <w:iCs w:val="0"/>
          <w:color w:val="auto"/>
          <w:sz w:val="22"/>
          <w:szCs w:val="22"/>
        </w:rPr>
        <w:t xml:space="preserve"> Interfaces utilisateurs développées en SAPUI5 (Fiori App) et orchestrées via un Application Router qui centralise l'authentification et le routage.</w:t>
      </w:r>
    </w:p>
    <w:p w14:paraId="7FF75C21" w14:textId="3F0DBB60" w:rsidR="00485722" w:rsidRPr="00485722" w:rsidRDefault="00485722" w:rsidP="005574DD">
      <w:pPr>
        <w:pStyle w:val="Lgende"/>
        <w:numPr>
          <w:ilvl w:val="0"/>
          <w:numId w:val="19"/>
        </w:numPr>
        <w:rPr>
          <w:rFonts w:ascii="Calibri" w:eastAsia="Calibri" w:hAnsi="Calibri" w:cs="Calibri"/>
          <w:i w:val="0"/>
          <w:iCs w:val="0"/>
          <w:color w:val="auto"/>
          <w:sz w:val="22"/>
          <w:szCs w:val="22"/>
        </w:rPr>
      </w:pPr>
      <w:r w:rsidRPr="00485722">
        <w:rPr>
          <w:rFonts w:ascii="Calibri" w:eastAsia="Calibri" w:hAnsi="Calibri" w:cs="Calibri"/>
          <w:b/>
          <w:bCs/>
          <w:i w:val="0"/>
          <w:iCs w:val="0"/>
          <w:color w:val="auto"/>
          <w:sz w:val="22"/>
          <w:szCs w:val="22"/>
        </w:rPr>
        <w:t>Couche Service Backend :</w:t>
      </w:r>
      <w:r w:rsidRPr="00485722">
        <w:rPr>
          <w:rFonts w:ascii="Calibri" w:eastAsia="Calibri" w:hAnsi="Calibri" w:cs="Calibri"/>
          <w:i w:val="0"/>
          <w:iCs w:val="0"/>
          <w:color w:val="auto"/>
          <w:sz w:val="22"/>
          <w:szCs w:val="22"/>
        </w:rPr>
        <w:t xml:space="preserve"> Logique métier développée avec SAP Cloud Application </w:t>
      </w:r>
      <w:proofErr w:type="spellStart"/>
      <w:r w:rsidRPr="00485722">
        <w:rPr>
          <w:rFonts w:ascii="Calibri" w:eastAsia="Calibri" w:hAnsi="Calibri" w:cs="Calibri"/>
          <w:i w:val="0"/>
          <w:iCs w:val="0"/>
          <w:color w:val="auto"/>
          <w:sz w:val="22"/>
          <w:szCs w:val="22"/>
        </w:rPr>
        <w:t>Programming</w:t>
      </w:r>
      <w:proofErr w:type="spellEnd"/>
      <w:r w:rsidRPr="00485722">
        <w:rPr>
          <w:rFonts w:ascii="Calibri" w:eastAsia="Calibri" w:hAnsi="Calibri" w:cs="Calibri"/>
          <w:i w:val="0"/>
          <w:iCs w:val="0"/>
          <w:color w:val="auto"/>
          <w:sz w:val="22"/>
          <w:szCs w:val="22"/>
        </w:rPr>
        <w:t xml:space="preserve"> Model (CAP) en Node.js, exposant </w:t>
      </w:r>
      <w:r>
        <w:rPr>
          <w:rFonts w:ascii="Calibri" w:eastAsia="Calibri" w:hAnsi="Calibri" w:cs="Calibri"/>
          <w:i w:val="0"/>
          <w:iCs w:val="0"/>
          <w:color w:val="auto"/>
          <w:sz w:val="22"/>
          <w:szCs w:val="22"/>
        </w:rPr>
        <w:t>les</w:t>
      </w:r>
      <w:r w:rsidRPr="00485722">
        <w:rPr>
          <w:rFonts w:ascii="Calibri" w:eastAsia="Calibri" w:hAnsi="Calibri" w:cs="Calibri"/>
          <w:i w:val="0"/>
          <w:iCs w:val="0"/>
          <w:color w:val="auto"/>
          <w:sz w:val="22"/>
          <w:szCs w:val="22"/>
        </w:rPr>
        <w:t xml:space="preserve"> services </w:t>
      </w:r>
      <w:proofErr w:type="spellStart"/>
      <w:r w:rsidRPr="00485722">
        <w:rPr>
          <w:rFonts w:ascii="Calibri" w:eastAsia="Calibri" w:hAnsi="Calibri" w:cs="Calibri"/>
          <w:i w:val="0"/>
          <w:iCs w:val="0"/>
          <w:color w:val="auto"/>
          <w:sz w:val="22"/>
          <w:szCs w:val="22"/>
        </w:rPr>
        <w:t>OData</w:t>
      </w:r>
      <w:proofErr w:type="spellEnd"/>
      <w:r w:rsidRPr="00485722">
        <w:rPr>
          <w:rFonts w:ascii="Calibri" w:eastAsia="Calibri" w:hAnsi="Calibri" w:cs="Calibri"/>
          <w:i w:val="0"/>
          <w:iCs w:val="0"/>
          <w:color w:val="auto"/>
          <w:sz w:val="22"/>
          <w:szCs w:val="22"/>
        </w:rPr>
        <w:t xml:space="preserve"> V4 </w:t>
      </w:r>
      <w:r w:rsidR="005574DD">
        <w:rPr>
          <w:rFonts w:ascii="Calibri" w:eastAsia="Calibri" w:hAnsi="Calibri" w:cs="Calibri"/>
          <w:i w:val="0"/>
          <w:iCs w:val="0"/>
          <w:color w:val="auto"/>
          <w:sz w:val="22"/>
          <w:szCs w:val="22"/>
        </w:rPr>
        <w:t xml:space="preserve">et </w:t>
      </w:r>
      <w:r w:rsidRPr="00485722">
        <w:rPr>
          <w:rFonts w:ascii="Calibri" w:eastAsia="Calibri" w:hAnsi="Calibri" w:cs="Calibri"/>
          <w:i w:val="0"/>
          <w:iCs w:val="0"/>
          <w:color w:val="auto"/>
          <w:sz w:val="22"/>
          <w:szCs w:val="22"/>
        </w:rPr>
        <w:t>Intégration avec le SAP Cloud SDK et le </w:t>
      </w:r>
      <w:proofErr w:type="spellStart"/>
      <w:r w:rsidRPr="00485722">
        <w:rPr>
          <w:rFonts w:ascii="Calibri" w:eastAsia="Calibri" w:hAnsi="Calibri" w:cs="Calibri"/>
          <w:i w:val="0"/>
          <w:iCs w:val="0"/>
          <w:color w:val="auto"/>
          <w:sz w:val="22"/>
          <w:szCs w:val="22"/>
        </w:rPr>
        <w:t>Generative</w:t>
      </w:r>
      <w:proofErr w:type="spellEnd"/>
      <w:r w:rsidRPr="00485722">
        <w:rPr>
          <w:rFonts w:ascii="Calibri" w:eastAsia="Calibri" w:hAnsi="Calibri" w:cs="Calibri"/>
          <w:i w:val="0"/>
          <w:iCs w:val="0"/>
          <w:color w:val="auto"/>
          <w:sz w:val="22"/>
          <w:szCs w:val="22"/>
        </w:rPr>
        <w:t xml:space="preserve"> AI Hub pour la consommation des modèles de fondation (génération et analyse de questions).</w:t>
      </w:r>
    </w:p>
    <w:p w14:paraId="03F5FDE1" w14:textId="77777777" w:rsidR="005574DD" w:rsidRDefault="00485722" w:rsidP="005574DD">
      <w:pPr>
        <w:pStyle w:val="Lgende"/>
        <w:numPr>
          <w:ilvl w:val="0"/>
          <w:numId w:val="19"/>
        </w:numPr>
        <w:rPr>
          <w:rFonts w:ascii="Calibri" w:eastAsia="Calibri" w:hAnsi="Calibri" w:cs="Calibri"/>
          <w:i w:val="0"/>
          <w:iCs w:val="0"/>
          <w:color w:val="auto"/>
          <w:sz w:val="22"/>
          <w:szCs w:val="22"/>
        </w:rPr>
      </w:pPr>
      <w:r w:rsidRPr="005574DD">
        <w:rPr>
          <w:rFonts w:ascii="Calibri" w:eastAsia="Calibri" w:hAnsi="Calibri" w:cs="Calibri"/>
          <w:b/>
          <w:bCs/>
          <w:i w:val="0"/>
          <w:iCs w:val="0"/>
          <w:color w:val="auto"/>
          <w:sz w:val="22"/>
          <w:szCs w:val="22"/>
        </w:rPr>
        <w:t>Couche Données (Persistance) :</w:t>
      </w:r>
      <w:r w:rsidRPr="00485722">
        <w:rPr>
          <w:rFonts w:ascii="Calibri" w:eastAsia="Calibri" w:hAnsi="Calibri" w:cs="Calibri"/>
          <w:i w:val="0"/>
          <w:iCs w:val="0"/>
          <w:color w:val="auto"/>
          <w:sz w:val="22"/>
          <w:szCs w:val="22"/>
        </w:rPr>
        <w:t> SAP HANA Cloud assurant la persistance sécurisée des données relationnelles et la recherche vectorielle pour la détection de redondance par IA.</w:t>
      </w:r>
    </w:p>
    <w:p w14:paraId="5407ADCF" w14:textId="3F6E4265" w:rsidR="00485722" w:rsidRPr="005574DD" w:rsidRDefault="00485722" w:rsidP="005574DD">
      <w:pPr>
        <w:pStyle w:val="Lgende"/>
        <w:numPr>
          <w:ilvl w:val="0"/>
          <w:numId w:val="19"/>
        </w:numPr>
        <w:rPr>
          <w:rFonts w:ascii="Calibri" w:eastAsia="Calibri" w:hAnsi="Calibri" w:cs="Calibri"/>
          <w:i w:val="0"/>
          <w:iCs w:val="0"/>
          <w:color w:val="auto"/>
          <w:sz w:val="22"/>
          <w:szCs w:val="22"/>
        </w:rPr>
      </w:pPr>
      <w:r w:rsidRPr="005574DD">
        <w:rPr>
          <w:rFonts w:ascii="Calibri" w:eastAsia="Calibri" w:hAnsi="Calibri" w:cs="Calibri"/>
          <w:b/>
          <w:bCs/>
          <w:i w:val="0"/>
          <w:iCs w:val="0"/>
          <w:color w:val="auto"/>
          <w:sz w:val="22"/>
          <w:szCs w:val="22"/>
        </w:rPr>
        <w:t>Sécurité et Identité :</w:t>
      </w:r>
      <w:r w:rsidRPr="005574DD">
        <w:rPr>
          <w:rFonts w:ascii="Calibri" w:eastAsia="Calibri" w:hAnsi="Calibri" w:cs="Calibri"/>
          <w:i w:val="0"/>
          <w:iCs w:val="0"/>
          <w:color w:val="auto"/>
          <w:sz w:val="22"/>
          <w:szCs w:val="22"/>
        </w:rPr>
        <w:t xml:space="preserve"> L'accès est sécurisé via SAP </w:t>
      </w:r>
      <w:proofErr w:type="spellStart"/>
      <w:r w:rsidRPr="005574DD">
        <w:rPr>
          <w:rFonts w:ascii="Calibri" w:eastAsia="Calibri" w:hAnsi="Calibri" w:cs="Calibri"/>
          <w:i w:val="0"/>
          <w:iCs w:val="0"/>
          <w:color w:val="auto"/>
          <w:sz w:val="22"/>
          <w:szCs w:val="22"/>
        </w:rPr>
        <w:t>Authorization</w:t>
      </w:r>
      <w:proofErr w:type="spellEnd"/>
      <w:r w:rsidRPr="005574DD">
        <w:rPr>
          <w:rFonts w:ascii="Calibri" w:eastAsia="Calibri" w:hAnsi="Calibri" w:cs="Calibri"/>
          <w:i w:val="0"/>
          <w:iCs w:val="0"/>
          <w:color w:val="auto"/>
          <w:sz w:val="22"/>
          <w:szCs w:val="22"/>
        </w:rPr>
        <w:t xml:space="preserve"> and Trust Management (XSUAA), avec une synchronisation automatisée des utilisateurs depuis SAP Identity </w:t>
      </w:r>
      <w:proofErr w:type="spellStart"/>
      <w:r w:rsidRPr="005574DD">
        <w:rPr>
          <w:rFonts w:ascii="Calibri" w:eastAsia="Calibri" w:hAnsi="Calibri" w:cs="Calibri"/>
          <w:i w:val="0"/>
          <w:iCs w:val="0"/>
          <w:color w:val="auto"/>
          <w:sz w:val="22"/>
          <w:szCs w:val="22"/>
        </w:rPr>
        <w:t>Authentication</w:t>
      </w:r>
      <w:proofErr w:type="spellEnd"/>
      <w:r w:rsidRPr="005574DD">
        <w:rPr>
          <w:rFonts w:ascii="Calibri" w:eastAsia="Calibri" w:hAnsi="Calibri" w:cs="Calibri"/>
          <w:i w:val="0"/>
          <w:iCs w:val="0"/>
          <w:color w:val="auto"/>
          <w:sz w:val="22"/>
          <w:szCs w:val="22"/>
        </w:rPr>
        <w:t xml:space="preserve"> Service (IAS) via l'API SCIM</w:t>
      </w:r>
      <w:r w:rsidRPr="00485722">
        <w:t>.</w:t>
      </w:r>
    </w:p>
    <w:p w14:paraId="2190C9ED" w14:textId="5517B26B" w:rsidR="0045378F" w:rsidRDefault="0045378F" w:rsidP="00485722">
      <w:pPr>
        <w:pStyle w:val="Lgende"/>
      </w:pPr>
      <w:r>
        <w:br w:type="page"/>
      </w:r>
    </w:p>
    <w:p w14:paraId="6DD078E0" w14:textId="71BA1EB6" w:rsidR="0045378F" w:rsidRDefault="0045378F" w:rsidP="0045378F">
      <w:r>
        <w:rPr>
          <w:noProof/>
        </w:rPr>
        <w:lastRenderedPageBreak/>
        <w:drawing>
          <wp:anchor distT="0" distB="0" distL="114300" distR="114300" simplePos="0" relativeHeight="251711490" behindDoc="0" locked="0" layoutInCell="1" allowOverlap="1" wp14:anchorId="0934A0F4" wp14:editId="430F6E3B">
            <wp:simplePos x="0" y="0"/>
            <wp:positionH relativeFrom="column">
              <wp:posOffset>-732155</wp:posOffset>
            </wp:positionH>
            <wp:positionV relativeFrom="paragraph">
              <wp:posOffset>-1123950</wp:posOffset>
            </wp:positionV>
            <wp:extent cx="2036445" cy="563880"/>
            <wp:effectExtent l="0" t="0" r="1905" b="7620"/>
            <wp:wrapNone/>
            <wp:docPr id="933224386" name="Image 1" descr="Une image contenant logo, Police, Graphiqu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24386" name="Image 1" descr="Une image contenant logo, Police, Graphique, symbole&#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2036445" cy="563880"/>
                    </a:xfrm>
                    <a:prstGeom prst="rect">
                      <a:avLst/>
                    </a:prstGeom>
                  </pic:spPr>
                </pic:pic>
              </a:graphicData>
            </a:graphic>
            <wp14:sizeRelV relativeFrom="margin">
              <wp14:pctHeight>0</wp14:pctHeight>
            </wp14:sizeRelV>
          </wp:anchor>
        </w:drawing>
      </w:r>
      <w:r w:rsidRPr="0032141F">
        <w:rPr>
          <w:noProof/>
        </w:rPr>
        <w:drawing>
          <wp:anchor distT="0" distB="0" distL="114300" distR="114300" simplePos="0" relativeHeight="251710466" behindDoc="0" locked="0" layoutInCell="1" allowOverlap="1" wp14:anchorId="4204B31D" wp14:editId="495825AB">
            <wp:simplePos x="0" y="0"/>
            <wp:positionH relativeFrom="column">
              <wp:posOffset>4624705</wp:posOffset>
            </wp:positionH>
            <wp:positionV relativeFrom="paragraph">
              <wp:posOffset>-1043940</wp:posOffset>
            </wp:positionV>
            <wp:extent cx="1767205" cy="454025"/>
            <wp:effectExtent l="0" t="0" r="4445" b="3175"/>
            <wp:wrapNone/>
            <wp:docPr id="18" name="Image 18" descr="Une image contenant texte, horlo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 horloge&#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767205" cy="454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141F">
        <w:rPr>
          <w:noProof/>
        </w:rPr>
        <mc:AlternateContent>
          <mc:Choice Requires="wps">
            <w:drawing>
              <wp:anchor distT="0" distB="0" distL="114300" distR="114300" simplePos="0" relativeHeight="251709442" behindDoc="0" locked="0" layoutInCell="1" allowOverlap="1" wp14:anchorId="55A9EB8F" wp14:editId="72BEB000">
                <wp:simplePos x="0" y="0"/>
                <wp:positionH relativeFrom="margin">
                  <wp:posOffset>-1105535</wp:posOffset>
                </wp:positionH>
                <wp:positionV relativeFrom="paragraph">
                  <wp:posOffset>-1489075</wp:posOffset>
                </wp:positionV>
                <wp:extent cx="7802880" cy="1051560"/>
                <wp:effectExtent l="0" t="0" r="26670" b="15240"/>
                <wp:wrapNone/>
                <wp:docPr id="11" name="Rectangle 11"/>
                <wp:cNvGraphicFramePr/>
                <a:graphic xmlns:a="http://schemas.openxmlformats.org/drawingml/2006/main">
                  <a:graphicData uri="http://schemas.microsoft.com/office/word/2010/wordprocessingShape">
                    <wps:wsp>
                      <wps:cNvSpPr/>
                      <wps:spPr>
                        <a:xfrm>
                          <a:off x="0" y="0"/>
                          <a:ext cx="7802880" cy="10515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53A85" id="Rectangle 11" o:spid="_x0000_s1026" style="position:absolute;margin-left:-87.05pt;margin-top:-117.25pt;width:614.4pt;height:82.8pt;z-index:2517094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" fillcolor="white [3212]" strokecolor="#1f3763 [1604]" strokeweight="1pt">
                <w10:wrap anchorx="margin"/>
              </v:rect>
            </w:pict>
          </mc:Fallback>
        </mc:AlternateContent>
      </w:r>
      <w:r w:rsidRPr="004C0A69">
        <w:rPr>
          <w:noProof/>
        </w:rPr>
        <w:drawing>
          <wp:anchor distT="0" distB="0" distL="114300" distR="114300" simplePos="0" relativeHeight="251706370" behindDoc="1" locked="0" layoutInCell="1" allowOverlap="1" wp14:anchorId="1872F526" wp14:editId="0D33841B">
            <wp:simplePos x="0" y="0"/>
            <wp:positionH relativeFrom="column">
              <wp:posOffset>-892810</wp:posOffset>
            </wp:positionH>
            <wp:positionV relativeFrom="paragraph">
              <wp:posOffset>-1484630</wp:posOffset>
            </wp:positionV>
            <wp:extent cx="7559040" cy="10889673"/>
            <wp:effectExtent l="0" t="0" r="3810" b="698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559040" cy="10889673"/>
                    </a:xfrm>
                    <a:prstGeom prst="rect">
                      <a:avLst/>
                    </a:prstGeom>
                    <a:noFill/>
                    <a:ln>
                      <a:noFill/>
                    </a:ln>
                  </pic:spPr>
                </pic:pic>
              </a:graphicData>
            </a:graphic>
            <wp14:sizeRelV relativeFrom="margin">
              <wp14:pctHeight>0</wp14:pctHeight>
            </wp14:sizeRelV>
          </wp:anchor>
        </w:drawing>
      </w:r>
      <w:r w:rsidRPr="004C0A69">
        <w:rPr>
          <w:noProof/>
        </w:rPr>
        <mc:AlternateContent>
          <mc:Choice Requires="wps">
            <w:drawing>
              <wp:anchor distT="0" distB="0" distL="114300" distR="114300" simplePos="0" relativeHeight="251708418" behindDoc="0" locked="0" layoutInCell="1" allowOverlap="1" wp14:anchorId="0C5FB65C" wp14:editId="4EE3A3E3">
                <wp:simplePos x="0" y="0"/>
                <wp:positionH relativeFrom="column">
                  <wp:posOffset>-453390</wp:posOffset>
                </wp:positionH>
                <wp:positionV relativeFrom="paragraph">
                  <wp:posOffset>8209915</wp:posOffset>
                </wp:positionV>
                <wp:extent cx="4831080" cy="533400"/>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4831080" cy="533400"/>
                        </a:xfrm>
                        <a:prstGeom prst="rect">
                          <a:avLst/>
                        </a:prstGeom>
                        <a:noFill/>
                        <a:ln w="6350">
                          <a:noFill/>
                        </a:ln>
                      </wps:spPr>
                      <wps:txbx>
                        <w:txbxContent>
                          <w:p w14:paraId="27E78E14" w14:textId="77777777" w:rsidR="0045378F" w:rsidRPr="001A3A3A" w:rsidRDefault="0045378F" w:rsidP="0045378F">
                            <w:pPr>
                              <w:spacing w:line="240" w:lineRule="auto"/>
                              <w:rPr>
                                <w:rFonts w:ascii="Poppins" w:hAnsi="Poppins" w:cs="Poppins"/>
                                <w:b/>
                                <w:bCs/>
                                <w:color w:val="FFFFFF" w:themeColor="background1"/>
                                <w:sz w:val="18"/>
                                <w:szCs w:val="18"/>
                              </w:rPr>
                            </w:pPr>
                            <w:r>
                              <w:rPr>
                                <w:color w:val="FFFFFF" w:themeColor="background1"/>
                                <w:sz w:val="32"/>
                                <w:szCs w:val="32"/>
                              </w:rPr>
                              <w:t xml:space="preserve">CDC </w:t>
                            </w:r>
                            <w:r w:rsidRPr="001A3A3A">
                              <w:rPr>
                                <w:rFonts w:ascii="Arial" w:hAnsi="Arial" w:cs="Arial"/>
                                <w:b/>
                                <w:bCs/>
                                <w:color w:val="FFFFFF" w:themeColor="background1"/>
                                <w:sz w:val="24"/>
                                <w:szCs w:val="24"/>
                              </w:rPr>
                              <w:t>APP CAP – Evaluation des compétences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FB65C" id="Zone de texte 26" o:spid="_x0000_s1029" type="#_x0000_t202" style="position:absolute;margin-left:-35.7pt;margin-top:646.45pt;width:380.4pt;height:42pt;z-index:2517084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" filled="f" stroked="f" strokeweight=".5pt">
                <v:textbox>
                  <w:txbxContent>
                    <w:p w14:paraId="27E78E14" w14:textId="77777777" w:rsidR="0045378F" w:rsidRPr="001A3A3A" w:rsidRDefault="0045378F" w:rsidP="0045378F">
                      <w:pPr>
                        <w:spacing w:line="240" w:lineRule="auto"/>
                        <w:rPr>
                          <w:rFonts w:ascii="Poppins" w:hAnsi="Poppins" w:cs="Poppins"/>
                          <w:b/>
                          <w:bCs/>
                          <w:color w:val="FFFFFF" w:themeColor="background1"/>
                          <w:sz w:val="18"/>
                          <w:szCs w:val="18"/>
                        </w:rPr>
                      </w:pPr>
                      <w:r>
                        <w:rPr>
                          <w:color w:val="FFFFFF" w:themeColor="background1"/>
                          <w:sz w:val="32"/>
                          <w:szCs w:val="32"/>
                        </w:rPr>
                        <w:t xml:space="preserve">CDC </w:t>
                      </w:r>
                      <w:r w:rsidRPr="001A3A3A">
                        <w:rPr>
                          <w:rFonts w:ascii="Arial" w:hAnsi="Arial" w:cs="Arial"/>
                          <w:b/>
                          <w:bCs/>
                          <w:color w:val="FFFFFF" w:themeColor="background1"/>
                          <w:sz w:val="24"/>
                          <w:szCs w:val="24"/>
                        </w:rPr>
                        <w:t>APP CAP – Evaluation des compétences</w:t>
                      </w:r>
                    </w:p>
                  </w:txbxContent>
                </v:textbox>
              </v:shape>
            </w:pict>
          </mc:Fallback>
        </mc:AlternateContent>
      </w:r>
      <w:r w:rsidRPr="004C0A69">
        <w:rPr>
          <w:noProof/>
        </w:rPr>
        <mc:AlternateContent>
          <mc:Choice Requires="wps">
            <w:drawing>
              <wp:anchor distT="0" distB="0" distL="114300" distR="114300" simplePos="0" relativeHeight="251707394" behindDoc="0" locked="0" layoutInCell="1" allowOverlap="1" wp14:anchorId="0E132BB6" wp14:editId="10809C58">
                <wp:simplePos x="0" y="0"/>
                <wp:positionH relativeFrom="column">
                  <wp:posOffset>-285750</wp:posOffset>
                </wp:positionH>
                <wp:positionV relativeFrom="paragraph">
                  <wp:posOffset>940435</wp:posOffset>
                </wp:positionV>
                <wp:extent cx="5989320" cy="1402080"/>
                <wp:effectExtent l="0" t="0" r="0" b="7620"/>
                <wp:wrapNone/>
                <wp:docPr id="25" name="Zone de texte 25"/>
                <wp:cNvGraphicFramePr/>
                <a:graphic xmlns:a="http://schemas.openxmlformats.org/drawingml/2006/main">
                  <a:graphicData uri="http://schemas.microsoft.com/office/word/2010/wordprocessingShape">
                    <wps:wsp>
                      <wps:cNvSpPr txBox="1"/>
                      <wps:spPr>
                        <a:xfrm>
                          <a:off x="0" y="0"/>
                          <a:ext cx="5989320" cy="1402080"/>
                        </a:xfrm>
                        <a:prstGeom prst="rect">
                          <a:avLst/>
                        </a:prstGeom>
                        <a:noFill/>
                        <a:ln w="6350">
                          <a:noFill/>
                        </a:ln>
                      </wps:spPr>
                      <wps:txbx>
                        <w:txbxContent>
                          <w:p w14:paraId="79426A9B" w14:textId="77777777" w:rsidR="0045378F" w:rsidRPr="007F0D01" w:rsidRDefault="0045378F" w:rsidP="0045378F">
                            <w:pPr>
                              <w:jc w:val="center"/>
                              <w:rPr>
                                <w:color w:val="FFFFFF" w:themeColor="background1"/>
                                <w:sz w:val="56"/>
                                <w:szCs w:val="56"/>
                              </w:rPr>
                            </w:pPr>
                            <w:r>
                              <w:rPr>
                                <w:b/>
                                <w:bCs/>
                                <w:color w:val="FFFFFF" w:themeColor="background1"/>
                                <w:sz w:val="72"/>
                                <w:szCs w:val="72"/>
                              </w:rPr>
                              <w:t>CAHIER DE CHARGE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32BB6" id="Zone de texte 25" o:spid="_x0000_s1030" type="#_x0000_t202" style="position:absolute;margin-left:-22.5pt;margin-top:74.05pt;width:471.6pt;height:110.4pt;z-index:251707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" filled="f" stroked="f" strokeweight=".5pt">
                <v:textbox>
                  <w:txbxContent>
                    <w:p w14:paraId="79426A9B" w14:textId="77777777" w:rsidR="0045378F" w:rsidRPr="007F0D01" w:rsidRDefault="0045378F" w:rsidP="0045378F">
                      <w:pPr>
                        <w:jc w:val="center"/>
                        <w:rPr>
                          <w:color w:val="FFFFFF" w:themeColor="background1"/>
                          <w:sz w:val="56"/>
                          <w:szCs w:val="56"/>
                        </w:rPr>
                      </w:pPr>
                      <w:r>
                        <w:rPr>
                          <w:b/>
                          <w:bCs/>
                          <w:color w:val="FFFFFF" w:themeColor="background1"/>
                          <w:sz w:val="72"/>
                          <w:szCs w:val="72"/>
                        </w:rPr>
                        <w:t>CAHIER DE CHARGE</w:t>
                      </w:r>
                    </w:p>
                  </w:txbxContent>
                </v:textbox>
              </v:shape>
            </w:pict>
          </mc:Fallback>
        </mc:AlternateContent>
      </w:r>
    </w:p>
    <w:p w14:paraId="52AE4DA1" w14:textId="77777777" w:rsidR="0045378F" w:rsidRDefault="0045378F" w:rsidP="0045378F">
      <w:pPr>
        <w:pStyle w:val="Titre1"/>
        <w:numPr>
          <w:ilvl w:val="0"/>
          <w:numId w:val="0"/>
        </w:numPr>
        <w:ind w:left="720"/>
      </w:pPr>
    </w:p>
    <w:sectPr w:rsidR="0045378F" w:rsidSect="004C7D5A">
      <w:headerReference w:type="default" r:id="rId19"/>
      <w:footerReference w:type="default" r:id="rId20"/>
      <w:footerReference w:type="first" r:id="rId21"/>
      <w:pgSz w:w="11906" w:h="16838"/>
      <w:pgMar w:top="1276" w:right="1417" w:bottom="1417" w:left="1417" w:header="0" w:footer="2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32E35" w14:textId="77777777" w:rsidR="00BC6C15" w:rsidRDefault="00BC6C15" w:rsidP="004124AB">
      <w:pPr>
        <w:spacing w:after="0" w:line="240" w:lineRule="auto"/>
      </w:pPr>
      <w:r>
        <w:separator/>
      </w:r>
    </w:p>
  </w:endnote>
  <w:endnote w:type="continuationSeparator" w:id="0">
    <w:p w14:paraId="6987138C" w14:textId="77777777" w:rsidR="00BC6C15" w:rsidRDefault="00BC6C15" w:rsidP="004124AB">
      <w:pPr>
        <w:spacing w:after="0" w:line="240" w:lineRule="auto"/>
      </w:pPr>
      <w:r>
        <w:continuationSeparator/>
      </w:r>
    </w:p>
  </w:endnote>
  <w:endnote w:type="continuationNotice" w:id="1">
    <w:p w14:paraId="3D7D0E02" w14:textId="77777777" w:rsidR="00BC6C15" w:rsidRDefault="00BC6C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oppins">
    <w:charset w:val="00"/>
    <w:family w:val="auto"/>
    <w:pitch w:val="variable"/>
    <w:sig w:usb0="00008007" w:usb1="00000000" w:usb2="00000000" w:usb3="00000000" w:csb0="00000093" w:csb1="00000000"/>
  </w:font>
  <w:font w:name="Poppins Medium">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9D0D" w14:textId="4933577B" w:rsidR="007630CC" w:rsidRPr="003807A6" w:rsidRDefault="007630CC" w:rsidP="003807A6">
    <w:pPr>
      <w:pStyle w:val="Pieddepage"/>
      <w:jc w:val="center"/>
      <w:rPr>
        <w:color w:val="808080" w:themeColor="background1" w:themeShade="80"/>
        <w:sz w:val="18"/>
        <w:szCs w:val="18"/>
      </w:rPr>
    </w:pPr>
  </w:p>
  <w:tbl>
    <w:tblPr>
      <w:tblStyle w:val="Grilledutableau"/>
      <w:tblW w:w="11199" w:type="dxa"/>
      <w:tblInd w:w="-10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670"/>
    </w:tblGrid>
    <w:tr w:rsidR="007630CC" w:rsidRPr="007630CC" w14:paraId="36E17AA4" w14:textId="77777777" w:rsidTr="007630CC">
      <w:tc>
        <w:tcPr>
          <w:tcW w:w="5529" w:type="dxa"/>
        </w:tcPr>
        <w:p w14:paraId="48261556" w14:textId="0DD34BEC" w:rsidR="007630CC" w:rsidRPr="007630CC" w:rsidRDefault="007630CC" w:rsidP="007630CC">
          <w:pPr>
            <w:pStyle w:val="Pieddepage"/>
            <w:rPr>
              <w:rFonts w:asciiTheme="minorBidi" w:hAnsiTheme="minorBidi"/>
              <w:color w:val="808080" w:themeColor="background1" w:themeShade="80"/>
              <w:sz w:val="16"/>
              <w:szCs w:val="16"/>
            </w:rPr>
          </w:pPr>
          <w:r w:rsidRPr="007630CC">
            <w:rPr>
              <w:rFonts w:asciiTheme="minorBidi" w:hAnsiTheme="minorBidi"/>
              <w:color w:val="808080" w:themeColor="background1" w:themeShade="80"/>
              <w:sz w:val="16"/>
              <w:szCs w:val="16"/>
            </w:rPr>
            <w:t>Interne et confidentiel</w:t>
          </w:r>
        </w:p>
      </w:tc>
      <w:tc>
        <w:tcPr>
          <w:tcW w:w="5670" w:type="dxa"/>
        </w:tcPr>
        <w:p w14:paraId="780D7229" w14:textId="233F1E42" w:rsidR="007630CC" w:rsidRPr="007630CC" w:rsidRDefault="00DA2C49" w:rsidP="007630CC">
          <w:pPr>
            <w:pStyle w:val="Pieddepage"/>
            <w:jc w:val="right"/>
            <w:rPr>
              <w:rFonts w:asciiTheme="minorBidi" w:hAnsiTheme="minorBidi"/>
              <w:color w:val="808080" w:themeColor="background1" w:themeShade="80"/>
              <w:sz w:val="16"/>
              <w:szCs w:val="16"/>
            </w:rPr>
          </w:pPr>
          <w:r w:rsidRPr="00DA2C49">
            <w:rPr>
              <w:rFonts w:asciiTheme="minorBidi" w:hAnsiTheme="minorBidi"/>
              <w:color w:val="808080" w:themeColor="background1" w:themeShade="80"/>
              <w:sz w:val="16"/>
              <w:szCs w:val="16"/>
            </w:rPr>
            <w:t>AYMAX_INTERNE_CDC_APP-BTP-Evaluation App_25112025_V01</w:t>
          </w:r>
        </w:p>
      </w:tc>
    </w:tr>
    <w:tr w:rsidR="007630CC" w:rsidRPr="007630CC" w14:paraId="1626DB85" w14:textId="77777777" w:rsidTr="007630CC">
      <w:trPr>
        <w:trHeight w:val="63"/>
      </w:trPr>
      <w:tc>
        <w:tcPr>
          <w:tcW w:w="5529" w:type="dxa"/>
        </w:tcPr>
        <w:p w14:paraId="032AC737" w14:textId="6C76EFD4" w:rsidR="007630CC" w:rsidRPr="007630CC" w:rsidRDefault="007630CC" w:rsidP="007630CC">
          <w:pPr>
            <w:pStyle w:val="Pieddepage"/>
            <w:rPr>
              <w:rFonts w:asciiTheme="minorBidi" w:hAnsiTheme="minorBidi"/>
              <w:color w:val="808080" w:themeColor="background1" w:themeShade="80"/>
              <w:sz w:val="16"/>
              <w:szCs w:val="16"/>
            </w:rPr>
          </w:pPr>
          <w:r w:rsidRPr="007630CC">
            <w:rPr>
              <w:rFonts w:asciiTheme="minorBidi" w:hAnsiTheme="minorBidi"/>
              <w:color w:val="808080" w:themeColor="background1" w:themeShade="80"/>
              <w:sz w:val="16"/>
              <w:szCs w:val="16"/>
            </w:rPr>
            <w:t>Spécifications Fonctionnelles Détaillées</w:t>
          </w:r>
          <w:r w:rsidR="0091577D">
            <w:rPr>
              <w:rFonts w:asciiTheme="minorBidi" w:hAnsiTheme="minorBidi"/>
              <w:color w:val="808080" w:themeColor="background1" w:themeShade="80"/>
              <w:sz w:val="16"/>
              <w:szCs w:val="16"/>
            </w:rPr>
            <w:t xml:space="preserve"> </w:t>
          </w:r>
        </w:p>
      </w:tc>
      <w:tc>
        <w:tcPr>
          <w:tcW w:w="5670" w:type="dxa"/>
        </w:tcPr>
        <w:p w14:paraId="1B293018" w14:textId="64F4F8FE" w:rsidR="007630CC" w:rsidRPr="007630CC" w:rsidRDefault="007630CC" w:rsidP="007630CC">
          <w:pPr>
            <w:pStyle w:val="Pieddepage"/>
            <w:jc w:val="right"/>
            <w:rPr>
              <w:rFonts w:asciiTheme="minorBidi" w:hAnsiTheme="minorBidi"/>
              <w:color w:val="808080" w:themeColor="background1" w:themeShade="80"/>
              <w:sz w:val="16"/>
              <w:szCs w:val="16"/>
            </w:rPr>
          </w:pPr>
          <w:r w:rsidRPr="007630CC">
            <w:rPr>
              <w:rFonts w:asciiTheme="minorBidi" w:hAnsiTheme="minorBidi"/>
              <w:color w:val="808080" w:themeColor="background1" w:themeShade="80"/>
              <w:sz w:val="16"/>
              <w:szCs w:val="16"/>
            </w:rPr>
            <w:t xml:space="preserve">Page </w:t>
          </w:r>
          <w:r w:rsidR="0091577D" w:rsidRPr="0091577D">
            <w:rPr>
              <w:rFonts w:asciiTheme="minorBidi" w:hAnsiTheme="minorBidi"/>
              <w:color w:val="808080" w:themeColor="background1" w:themeShade="80"/>
              <w:sz w:val="16"/>
              <w:szCs w:val="16"/>
            </w:rPr>
            <w:fldChar w:fldCharType="begin"/>
          </w:r>
          <w:r w:rsidR="0091577D" w:rsidRPr="0091577D">
            <w:rPr>
              <w:rFonts w:asciiTheme="minorBidi" w:hAnsiTheme="minorBidi"/>
              <w:color w:val="808080" w:themeColor="background1" w:themeShade="80"/>
              <w:sz w:val="16"/>
              <w:szCs w:val="16"/>
            </w:rPr>
            <w:instrText xml:space="preserve"> PAGE   \* MERGEFORMAT </w:instrText>
          </w:r>
          <w:r w:rsidR="0091577D" w:rsidRPr="0091577D">
            <w:rPr>
              <w:rFonts w:asciiTheme="minorBidi" w:hAnsiTheme="minorBidi"/>
              <w:color w:val="808080" w:themeColor="background1" w:themeShade="80"/>
              <w:sz w:val="16"/>
              <w:szCs w:val="16"/>
            </w:rPr>
            <w:fldChar w:fldCharType="separate"/>
          </w:r>
          <w:r w:rsidR="0091577D" w:rsidRPr="0091577D">
            <w:rPr>
              <w:rFonts w:asciiTheme="minorBidi" w:hAnsiTheme="minorBidi"/>
              <w:noProof/>
              <w:color w:val="808080" w:themeColor="background1" w:themeShade="80"/>
              <w:sz w:val="16"/>
              <w:szCs w:val="16"/>
            </w:rPr>
            <w:t>1</w:t>
          </w:r>
          <w:r w:rsidR="0091577D" w:rsidRPr="0091577D">
            <w:rPr>
              <w:rFonts w:asciiTheme="minorBidi" w:hAnsiTheme="minorBidi"/>
              <w:noProof/>
              <w:color w:val="808080" w:themeColor="background1" w:themeShade="80"/>
              <w:sz w:val="16"/>
              <w:szCs w:val="16"/>
            </w:rPr>
            <w:fldChar w:fldCharType="end"/>
          </w:r>
          <w:r w:rsidRPr="007630CC">
            <w:rPr>
              <w:rFonts w:asciiTheme="minorBidi" w:hAnsiTheme="minorBidi"/>
              <w:color w:val="808080" w:themeColor="background1" w:themeShade="80"/>
              <w:sz w:val="16"/>
              <w:szCs w:val="16"/>
            </w:rPr>
            <w:t xml:space="preserve">                                  </w:t>
          </w:r>
        </w:p>
      </w:tc>
    </w:tr>
  </w:tbl>
  <w:p w14:paraId="5C324431" w14:textId="5518283E" w:rsidR="00302E71" w:rsidRPr="003807A6" w:rsidRDefault="007630CC" w:rsidP="007630CC">
    <w:pPr>
      <w:pStyle w:val="Pieddepage"/>
    </w:pPr>
    <w:r>
      <w:rPr>
        <w:noProof/>
        <w:color w:val="808080" w:themeColor="background1" w:themeShade="80"/>
        <w:sz w:val="18"/>
        <w:szCs w:val="18"/>
      </w:rPr>
      <mc:AlternateContent>
        <mc:Choice Requires="wps">
          <w:drawing>
            <wp:anchor distT="0" distB="0" distL="114300" distR="114300" simplePos="0" relativeHeight="251663362" behindDoc="0" locked="0" layoutInCell="1" allowOverlap="1" wp14:anchorId="37B27F0A" wp14:editId="03A1AD03">
              <wp:simplePos x="0" y="0"/>
              <wp:positionH relativeFrom="column">
                <wp:posOffset>-1008380</wp:posOffset>
              </wp:positionH>
              <wp:positionV relativeFrom="paragraph">
                <wp:posOffset>234154</wp:posOffset>
              </wp:positionV>
              <wp:extent cx="7786048" cy="95420"/>
              <wp:effectExtent l="0" t="0" r="5715" b="0"/>
              <wp:wrapNone/>
              <wp:docPr id="29" name="Rectangle 29"/>
              <wp:cNvGraphicFramePr/>
              <a:graphic xmlns:a="http://schemas.openxmlformats.org/drawingml/2006/main">
                <a:graphicData uri="http://schemas.microsoft.com/office/word/2010/wordprocessingShape">
                  <wps:wsp>
                    <wps:cNvSpPr/>
                    <wps:spPr>
                      <a:xfrm>
                        <a:off x="0" y="0"/>
                        <a:ext cx="7786048" cy="9542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83537" id="Rectangle 29" o:spid="_x0000_s1026" style="position:absolute;margin-left:-79.4pt;margin-top:18.45pt;width:613.05pt;height:7.5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" fillcolor="#002060" stroked="f"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2B4B" w14:textId="5AE2843B" w:rsidR="00302E71" w:rsidRPr="003807A6" w:rsidRDefault="00302E71" w:rsidP="003807A6">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7981A" w14:textId="77777777" w:rsidR="00BC6C15" w:rsidRDefault="00BC6C15" w:rsidP="004124AB">
      <w:pPr>
        <w:spacing w:after="0" w:line="240" w:lineRule="auto"/>
      </w:pPr>
      <w:r>
        <w:separator/>
      </w:r>
    </w:p>
  </w:footnote>
  <w:footnote w:type="continuationSeparator" w:id="0">
    <w:p w14:paraId="63C500D0" w14:textId="77777777" w:rsidR="00BC6C15" w:rsidRDefault="00BC6C15" w:rsidP="004124AB">
      <w:pPr>
        <w:spacing w:after="0" w:line="240" w:lineRule="auto"/>
      </w:pPr>
      <w:r>
        <w:continuationSeparator/>
      </w:r>
    </w:p>
  </w:footnote>
  <w:footnote w:type="continuationNotice" w:id="1">
    <w:p w14:paraId="497F5259" w14:textId="77777777" w:rsidR="00BC6C15" w:rsidRDefault="00BC6C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440A" w14:textId="7915F5F3" w:rsidR="00302E71" w:rsidRDefault="00302E71" w:rsidP="00E50DAA">
    <w:pPr>
      <w:pStyle w:val="En-tte"/>
      <w:tabs>
        <w:tab w:val="clear" w:pos="4536"/>
        <w:tab w:val="clear" w:pos="9072"/>
        <w:tab w:val="center" w:pos="2726"/>
      </w:tabs>
    </w:pPr>
  </w:p>
  <w:tbl>
    <w:tblPr>
      <w:tblStyle w:val="Grilledutableau"/>
      <w:tblW w:w="11624" w:type="dxa"/>
      <w:tblInd w:w="-1314" w:type="dxa"/>
      <w:tblBorders>
        <w:top w:val="single" w:sz="12" w:space="0" w:color="002060"/>
        <w:left w:val="single" w:sz="12" w:space="0" w:color="002060"/>
        <w:bottom w:val="single" w:sz="12" w:space="0" w:color="002060"/>
        <w:right w:val="single" w:sz="12" w:space="0" w:color="002060"/>
        <w:insideH w:val="none" w:sz="0" w:space="0" w:color="auto"/>
        <w:insideV w:val="none" w:sz="0" w:space="0" w:color="auto"/>
      </w:tblBorders>
      <w:tblLook w:val="04A0" w:firstRow="1" w:lastRow="0" w:firstColumn="1" w:lastColumn="0" w:noHBand="0" w:noVBand="1"/>
    </w:tblPr>
    <w:tblGrid>
      <w:gridCol w:w="3136"/>
      <w:gridCol w:w="4891"/>
      <w:gridCol w:w="3597"/>
    </w:tblGrid>
    <w:tr w:rsidR="003807A6" w14:paraId="1A11FE0E" w14:textId="77777777" w:rsidTr="003B17CE">
      <w:trPr>
        <w:trHeight w:val="659"/>
      </w:trPr>
      <w:tc>
        <w:tcPr>
          <w:tcW w:w="3128" w:type="dxa"/>
          <w:vMerge w:val="restart"/>
          <w:vAlign w:val="center"/>
        </w:tcPr>
        <w:p w14:paraId="443171AA" w14:textId="49756EE4" w:rsidR="003807A6" w:rsidRPr="008E20C3" w:rsidRDefault="008B228E" w:rsidP="003807A6">
          <w:pPr>
            <w:pStyle w:val="En-tte"/>
            <w:tabs>
              <w:tab w:val="clear" w:pos="4536"/>
              <w:tab w:val="clear" w:pos="9072"/>
              <w:tab w:val="center" w:pos="2726"/>
            </w:tabs>
            <w:jc w:val="center"/>
            <w:rPr>
              <w:color w:val="FF0000"/>
            </w:rPr>
          </w:pPr>
          <w:r>
            <w:rPr>
              <w:rFonts w:ascii="Arial" w:hAnsi="Arial" w:cs="Arial"/>
              <w:b/>
              <w:noProof/>
              <w:color w:val="002060"/>
              <w:sz w:val="24"/>
              <w:szCs w:val="16"/>
              <w:u w:val="single"/>
            </w:rPr>
            <w:drawing>
              <wp:anchor distT="0" distB="0" distL="114300" distR="114300" simplePos="0" relativeHeight="251665410" behindDoc="0" locked="0" layoutInCell="1" allowOverlap="1" wp14:anchorId="392BF6FF" wp14:editId="6C3D5F70">
                <wp:simplePos x="0" y="0"/>
                <wp:positionH relativeFrom="margin">
                  <wp:posOffset>2540</wp:posOffset>
                </wp:positionH>
                <wp:positionV relativeFrom="margin">
                  <wp:posOffset>146685</wp:posOffset>
                </wp:positionV>
                <wp:extent cx="1854200" cy="510540"/>
                <wp:effectExtent l="0" t="0" r="0" b="3810"/>
                <wp:wrapSquare wrapText="bothSides"/>
                <wp:docPr id="1255670674" name="Image 18" descr="Une image contenant obj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AYMAX.png"/>
                        <pic:cNvPicPr/>
                      </pic:nvPicPr>
                      <pic:blipFill>
                        <a:blip r:embed="rId1">
                          <a:extLst>
                            <a:ext uri="{28A0092B-C50C-407E-A947-70E740481C1C}">
                              <a14:useLocalDpi xmlns:a14="http://schemas.microsoft.com/office/drawing/2010/main" val="0"/>
                            </a:ext>
                          </a:extLst>
                        </a:blip>
                        <a:stretch>
                          <a:fillRect/>
                        </a:stretch>
                      </pic:blipFill>
                      <pic:spPr>
                        <a:xfrm>
                          <a:off x="0" y="0"/>
                          <a:ext cx="1854200" cy="510540"/>
                        </a:xfrm>
                        <a:prstGeom prst="rect">
                          <a:avLst/>
                        </a:prstGeom>
                      </pic:spPr>
                    </pic:pic>
                  </a:graphicData>
                </a:graphic>
                <wp14:sizeRelH relativeFrom="margin">
                  <wp14:pctWidth>0</wp14:pctWidth>
                </wp14:sizeRelH>
                <wp14:sizeRelV relativeFrom="margin">
                  <wp14:pctHeight>0</wp14:pctHeight>
                </wp14:sizeRelV>
              </wp:anchor>
            </w:drawing>
          </w:r>
        </w:p>
      </w:tc>
      <w:tc>
        <w:tcPr>
          <w:tcW w:w="4898" w:type="dxa"/>
          <w:tcBorders>
            <w:bottom w:val="single" w:sz="2" w:space="0" w:color="FFFFFF" w:themeColor="background1"/>
          </w:tcBorders>
          <w:shd w:val="clear" w:color="auto" w:fill="002060"/>
          <w:vAlign w:val="center"/>
        </w:tcPr>
        <w:p w14:paraId="37E2676B" w14:textId="77777777" w:rsidR="003807A6" w:rsidRPr="00AE15A6" w:rsidRDefault="003807A6" w:rsidP="003807A6">
          <w:pPr>
            <w:pStyle w:val="En-tte"/>
            <w:tabs>
              <w:tab w:val="clear" w:pos="4536"/>
              <w:tab w:val="clear" w:pos="9072"/>
              <w:tab w:val="center" w:pos="2726"/>
            </w:tabs>
            <w:jc w:val="center"/>
            <w:rPr>
              <w:rFonts w:ascii="Arial" w:hAnsi="Arial" w:cs="Arial"/>
              <w:b/>
              <w:bCs/>
              <w:color w:val="FFFFFF" w:themeColor="background1"/>
              <w:sz w:val="24"/>
              <w:szCs w:val="24"/>
            </w:rPr>
          </w:pPr>
          <w:r w:rsidRPr="00AE15A6">
            <w:rPr>
              <w:rFonts w:ascii="Arial" w:hAnsi="Arial" w:cs="Arial"/>
              <w:b/>
              <w:bCs/>
              <w:color w:val="FFFFFF" w:themeColor="background1"/>
              <w:sz w:val="24"/>
              <w:szCs w:val="24"/>
            </w:rPr>
            <w:t xml:space="preserve">Spécifications fonctionnelles détaillées </w:t>
          </w:r>
        </w:p>
      </w:tc>
      <w:tc>
        <w:tcPr>
          <w:tcW w:w="3598" w:type="dxa"/>
          <w:vMerge w:val="restart"/>
        </w:tcPr>
        <w:p w14:paraId="03A6337D" w14:textId="77777777" w:rsidR="003807A6" w:rsidRDefault="003807A6" w:rsidP="003807A6">
          <w:pPr>
            <w:pStyle w:val="En-tte"/>
            <w:tabs>
              <w:tab w:val="clear" w:pos="4536"/>
              <w:tab w:val="clear" w:pos="9072"/>
              <w:tab w:val="center" w:pos="2726"/>
            </w:tabs>
          </w:pPr>
          <w:r>
            <w:rPr>
              <w:rFonts w:ascii="Arial" w:hAnsi="Arial" w:cs="Arial"/>
              <w:b/>
              <w:noProof/>
              <w:color w:val="002060"/>
              <w:sz w:val="24"/>
              <w:szCs w:val="16"/>
              <w:u w:val="single"/>
            </w:rPr>
            <w:drawing>
              <wp:anchor distT="0" distB="0" distL="114300" distR="114300" simplePos="0" relativeHeight="251662338" behindDoc="0" locked="0" layoutInCell="1" allowOverlap="1" wp14:anchorId="4763C8F5" wp14:editId="4472B7F6">
                <wp:simplePos x="0" y="0"/>
                <wp:positionH relativeFrom="margin">
                  <wp:posOffset>99884</wp:posOffset>
                </wp:positionH>
                <wp:positionV relativeFrom="margin">
                  <wp:posOffset>179676</wp:posOffset>
                </wp:positionV>
                <wp:extent cx="1854200" cy="510540"/>
                <wp:effectExtent l="0" t="0" r="0" b="3810"/>
                <wp:wrapSquare wrapText="bothSides"/>
                <wp:docPr id="350485500" name="Image 18" descr="Une image contenant obj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AYMAX.png"/>
                        <pic:cNvPicPr/>
                      </pic:nvPicPr>
                      <pic:blipFill>
                        <a:blip r:embed="rId1">
                          <a:extLst>
                            <a:ext uri="{28A0092B-C50C-407E-A947-70E740481C1C}">
                              <a14:useLocalDpi xmlns:a14="http://schemas.microsoft.com/office/drawing/2010/main" val="0"/>
                            </a:ext>
                          </a:extLst>
                        </a:blip>
                        <a:stretch>
                          <a:fillRect/>
                        </a:stretch>
                      </pic:blipFill>
                      <pic:spPr>
                        <a:xfrm>
                          <a:off x="0" y="0"/>
                          <a:ext cx="1854200" cy="510540"/>
                        </a:xfrm>
                        <a:prstGeom prst="rect">
                          <a:avLst/>
                        </a:prstGeom>
                      </pic:spPr>
                    </pic:pic>
                  </a:graphicData>
                </a:graphic>
                <wp14:sizeRelH relativeFrom="margin">
                  <wp14:pctWidth>0</wp14:pctWidth>
                </wp14:sizeRelH>
                <wp14:sizeRelV relativeFrom="margin">
                  <wp14:pctHeight>0</wp14:pctHeight>
                </wp14:sizeRelV>
              </wp:anchor>
            </w:drawing>
          </w:r>
        </w:p>
      </w:tc>
    </w:tr>
    <w:tr w:rsidR="003807A6" w14:paraId="6B48153E" w14:textId="77777777" w:rsidTr="003B17CE">
      <w:trPr>
        <w:trHeight w:val="689"/>
      </w:trPr>
      <w:tc>
        <w:tcPr>
          <w:tcW w:w="3128" w:type="dxa"/>
          <w:vMerge/>
        </w:tcPr>
        <w:p w14:paraId="3F4C290A" w14:textId="77777777" w:rsidR="003807A6" w:rsidRDefault="003807A6" w:rsidP="003807A6">
          <w:pPr>
            <w:pStyle w:val="En-tte"/>
            <w:tabs>
              <w:tab w:val="clear" w:pos="4536"/>
              <w:tab w:val="clear" w:pos="9072"/>
              <w:tab w:val="center" w:pos="2726"/>
            </w:tabs>
          </w:pPr>
        </w:p>
      </w:tc>
      <w:tc>
        <w:tcPr>
          <w:tcW w:w="4898" w:type="dxa"/>
          <w:tcBorders>
            <w:top w:val="single" w:sz="2" w:space="0" w:color="FFFFFF" w:themeColor="background1"/>
          </w:tcBorders>
          <w:shd w:val="clear" w:color="auto" w:fill="002060"/>
          <w:vAlign w:val="center"/>
        </w:tcPr>
        <w:p w14:paraId="67CF492F" w14:textId="77777777" w:rsidR="003807A6" w:rsidRPr="00AE15A6" w:rsidRDefault="003807A6" w:rsidP="003807A6">
          <w:pPr>
            <w:pStyle w:val="En-tte"/>
            <w:tabs>
              <w:tab w:val="clear" w:pos="4536"/>
              <w:tab w:val="clear" w:pos="9072"/>
              <w:tab w:val="center" w:pos="2726"/>
            </w:tabs>
            <w:jc w:val="center"/>
            <w:rPr>
              <w:rFonts w:ascii="Arial" w:hAnsi="Arial" w:cs="Arial"/>
              <w:b/>
              <w:bCs/>
              <w:color w:val="FFFFFF" w:themeColor="background1"/>
              <w:sz w:val="24"/>
              <w:szCs w:val="24"/>
            </w:rPr>
          </w:pPr>
          <w:r w:rsidRPr="00AE15A6">
            <w:rPr>
              <w:rFonts w:ascii="Arial" w:hAnsi="Arial" w:cs="Arial"/>
              <w:b/>
              <w:bCs/>
              <w:color w:val="FFFFFF" w:themeColor="background1"/>
              <w:sz w:val="24"/>
              <w:szCs w:val="24"/>
            </w:rPr>
            <w:t xml:space="preserve">Projet de mise en place SAP S4/HANA </w:t>
          </w:r>
        </w:p>
      </w:tc>
      <w:tc>
        <w:tcPr>
          <w:tcW w:w="3598" w:type="dxa"/>
          <w:vMerge/>
        </w:tcPr>
        <w:p w14:paraId="16378723" w14:textId="77777777" w:rsidR="003807A6" w:rsidRDefault="003807A6" w:rsidP="003807A6">
          <w:pPr>
            <w:pStyle w:val="En-tte"/>
            <w:tabs>
              <w:tab w:val="clear" w:pos="4536"/>
              <w:tab w:val="clear" w:pos="9072"/>
              <w:tab w:val="center" w:pos="2726"/>
            </w:tabs>
          </w:pPr>
        </w:p>
      </w:tc>
    </w:tr>
  </w:tbl>
  <w:p w14:paraId="6FDFF85A" w14:textId="6CF0942E" w:rsidR="00302E71" w:rsidRDefault="00302E71" w:rsidP="00E50DAA">
    <w:pPr>
      <w:pStyle w:val="En-tte"/>
      <w:tabs>
        <w:tab w:val="clear" w:pos="4536"/>
        <w:tab w:val="clear" w:pos="9072"/>
        <w:tab w:val="center" w:pos="27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C2F"/>
    <w:multiLevelType w:val="hybridMultilevel"/>
    <w:tmpl w:val="15BA09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8667F5"/>
    <w:multiLevelType w:val="multilevel"/>
    <w:tmpl w:val="D16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5374D"/>
    <w:multiLevelType w:val="multilevel"/>
    <w:tmpl w:val="95A2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E3001"/>
    <w:multiLevelType w:val="multilevel"/>
    <w:tmpl w:val="8C2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E5AF5"/>
    <w:multiLevelType w:val="hybridMultilevel"/>
    <w:tmpl w:val="297E2664"/>
    <w:lvl w:ilvl="0" w:tplc="040C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0AF162F4"/>
    <w:multiLevelType w:val="multilevel"/>
    <w:tmpl w:val="CFA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041FF"/>
    <w:multiLevelType w:val="multilevel"/>
    <w:tmpl w:val="49B64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8F281C"/>
    <w:multiLevelType w:val="hybridMultilevel"/>
    <w:tmpl w:val="00D8B792"/>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13A95F35"/>
    <w:multiLevelType w:val="multilevel"/>
    <w:tmpl w:val="70A0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AC614C"/>
    <w:multiLevelType w:val="multilevel"/>
    <w:tmpl w:val="D438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65B8DB"/>
    <w:multiLevelType w:val="hybridMultilevel"/>
    <w:tmpl w:val="27B6EF5E"/>
    <w:lvl w:ilvl="0" w:tplc="1C28A718">
      <w:start w:val="1"/>
      <w:numFmt w:val="bullet"/>
      <w:lvlText w:val=""/>
      <w:lvlJc w:val="left"/>
      <w:pPr>
        <w:ind w:left="720" w:hanging="360"/>
      </w:pPr>
      <w:rPr>
        <w:rFonts w:ascii="Symbol" w:hAnsi="Symbol" w:hint="default"/>
      </w:rPr>
    </w:lvl>
    <w:lvl w:ilvl="1" w:tplc="BCFC9074">
      <w:start w:val="1"/>
      <w:numFmt w:val="bullet"/>
      <w:lvlText w:val="o"/>
      <w:lvlJc w:val="left"/>
      <w:pPr>
        <w:ind w:left="1440" w:hanging="360"/>
      </w:pPr>
      <w:rPr>
        <w:rFonts w:ascii="Courier New" w:hAnsi="Courier New" w:hint="default"/>
      </w:rPr>
    </w:lvl>
    <w:lvl w:ilvl="2" w:tplc="4BD8EDCE">
      <w:start w:val="1"/>
      <w:numFmt w:val="bullet"/>
      <w:lvlText w:val=""/>
      <w:lvlJc w:val="left"/>
      <w:pPr>
        <w:ind w:left="2160" w:hanging="360"/>
      </w:pPr>
      <w:rPr>
        <w:rFonts w:ascii="Wingdings" w:hAnsi="Wingdings" w:hint="default"/>
      </w:rPr>
    </w:lvl>
    <w:lvl w:ilvl="3" w:tplc="B8AABF76">
      <w:start w:val="1"/>
      <w:numFmt w:val="bullet"/>
      <w:lvlText w:val=""/>
      <w:lvlJc w:val="left"/>
      <w:pPr>
        <w:ind w:left="2880" w:hanging="360"/>
      </w:pPr>
      <w:rPr>
        <w:rFonts w:ascii="Symbol" w:hAnsi="Symbol" w:hint="default"/>
      </w:rPr>
    </w:lvl>
    <w:lvl w:ilvl="4" w:tplc="9D626448">
      <w:start w:val="1"/>
      <w:numFmt w:val="bullet"/>
      <w:lvlText w:val="o"/>
      <w:lvlJc w:val="left"/>
      <w:pPr>
        <w:ind w:left="3600" w:hanging="360"/>
      </w:pPr>
      <w:rPr>
        <w:rFonts w:ascii="Courier New" w:hAnsi="Courier New" w:hint="default"/>
      </w:rPr>
    </w:lvl>
    <w:lvl w:ilvl="5" w:tplc="A3BCED6E">
      <w:start w:val="1"/>
      <w:numFmt w:val="bullet"/>
      <w:lvlText w:val=""/>
      <w:lvlJc w:val="left"/>
      <w:pPr>
        <w:ind w:left="4320" w:hanging="360"/>
      </w:pPr>
      <w:rPr>
        <w:rFonts w:ascii="Wingdings" w:hAnsi="Wingdings" w:hint="default"/>
      </w:rPr>
    </w:lvl>
    <w:lvl w:ilvl="6" w:tplc="2E920BF4">
      <w:start w:val="1"/>
      <w:numFmt w:val="bullet"/>
      <w:lvlText w:val=""/>
      <w:lvlJc w:val="left"/>
      <w:pPr>
        <w:ind w:left="5040" w:hanging="360"/>
      </w:pPr>
      <w:rPr>
        <w:rFonts w:ascii="Symbol" w:hAnsi="Symbol" w:hint="default"/>
      </w:rPr>
    </w:lvl>
    <w:lvl w:ilvl="7" w:tplc="CB4CCAAA">
      <w:start w:val="1"/>
      <w:numFmt w:val="bullet"/>
      <w:lvlText w:val="o"/>
      <w:lvlJc w:val="left"/>
      <w:pPr>
        <w:ind w:left="5760" w:hanging="360"/>
      </w:pPr>
      <w:rPr>
        <w:rFonts w:ascii="Courier New" w:hAnsi="Courier New" w:hint="default"/>
      </w:rPr>
    </w:lvl>
    <w:lvl w:ilvl="8" w:tplc="844AADFE">
      <w:start w:val="1"/>
      <w:numFmt w:val="bullet"/>
      <w:lvlText w:val=""/>
      <w:lvlJc w:val="left"/>
      <w:pPr>
        <w:ind w:left="6480" w:hanging="360"/>
      </w:pPr>
      <w:rPr>
        <w:rFonts w:ascii="Wingdings" w:hAnsi="Wingdings" w:hint="default"/>
      </w:rPr>
    </w:lvl>
  </w:abstractNum>
  <w:abstractNum w:abstractNumId="11" w15:restartNumberingAfterBreak="0">
    <w:nsid w:val="1D84174F"/>
    <w:multiLevelType w:val="hybridMultilevel"/>
    <w:tmpl w:val="25545FFC"/>
    <w:lvl w:ilvl="0" w:tplc="37B6B0C2">
      <w:start w:val="1"/>
      <w:numFmt w:val="bullet"/>
      <w:lvlText w:val=""/>
      <w:lvlJc w:val="left"/>
      <w:pPr>
        <w:ind w:left="773" w:hanging="360"/>
      </w:pPr>
      <w:rPr>
        <w:rFonts w:ascii="Wingdings" w:hAnsi="Wingdings" w:hint="default"/>
      </w:rPr>
    </w:lvl>
    <w:lvl w:ilvl="1" w:tplc="FFFFFFFF" w:tentative="1">
      <w:start w:val="1"/>
      <w:numFmt w:val="bullet"/>
      <w:lvlText w:val="o"/>
      <w:lvlJc w:val="left"/>
      <w:pPr>
        <w:ind w:left="1493" w:hanging="360"/>
      </w:pPr>
      <w:rPr>
        <w:rFonts w:ascii="Courier New" w:hAnsi="Courier New" w:cs="Courier New" w:hint="default"/>
      </w:rPr>
    </w:lvl>
    <w:lvl w:ilvl="2" w:tplc="FFFFFFFF" w:tentative="1">
      <w:start w:val="1"/>
      <w:numFmt w:val="bullet"/>
      <w:lvlText w:val=""/>
      <w:lvlJc w:val="left"/>
      <w:pPr>
        <w:ind w:left="2213" w:hanging="360"/>
      </w:pPr>
      <w:rPr>
        <w:rFonts w:ascii="Wingdings" w:hAnsi="Wingdings" w:hint="default"/>
      </w:rPr>
    </w:lvl>
    <w:lvl w:ilvl="3" w:tplc="FFFFFFFF" w:tentative="1">
      <w:start w:val="1"/>
      <w:numFmt w:val="bullet"/>
      <w:lvlText w:val=""/>
      <w:lvlJc w:val="left"/>
      <w:pPr>
        <w:ind w:left="2933" w:hanging="360"/>
      </w:pPr>
      <w:rPr>
        <w:rFonts w:ascii="Symbol" w:hAnsi="Symbol" w:hint="default"/>
      </w:rPr>
    </w:lvl>
    <w:lvl w:ilvl="4" w:tplc="FFFFFFFF" w:tentative="1">
      <w:start w:val="1"/>
      <w:numFmt w:val="bullet"/>
      <w:lvlText w:val="o"/>
      <w:lvlJc w:val="left"/>
      <w:pPr>
        <w:ind w:left="3653" w:hanging="360"/>
      </w:pPr>
      <w:rPr>
        <w:rFonts w:ascii="Courier New" w:hAnsi="Courier New" w:cs="Courier New" w:hint="default"/>
      </w:rPr>
    </w:lvl>
    <w:lvl w:ilvl="5" w:tplc="FFFFFFFF" w:tentative="1">
      <w:start w:val="1"/>
      <w:numFmt w:val="bullet"/>
      <w:lvlText w:val=""/>
      <w:lvlJc w:val="left"/>
      <w:pPr>
        <w:ind w:left="4373" w:hanging="360"/>
      </w:pPr>
      <w:rPr>
        <w:rFonts w:ascii="Wingdings" w:hAnsi="Wingdings" w:hint="default"/>
      </w:rPr>
    </w:lvl>
    <w:lvl w:ilvl="6" w:tplc="FFFFFFFF" w:tentative="1">
      <w:start w:val="1"/>
      <w:numFmt w:val="bullet"/>
      <w:lvlText w:val=""/>
      <w:lvlJc w:val="left"/>
      <w:pPr>
        <w:ind w:left="5093" w:hanging="360"/>
      </w:pPr>
      <w:rPr>
        <w:rFonts w:ascii="Symbol" w:hAnsi="Symbol" w:hint="default"/>
      </w:rPr>
    </w:lvl>
    <w:lvl w:ilvl="7" w:tplc="FFFFFFFF" w:tentative="1">
      <w:start w:val="1"/>
      <w:numFmt w:val="bullet"/>
      <w:lvlText w:val="o"/>
      <w:lvlJc w:val="left"/>
      <w:pPr>
        <w:ind w:left="5813" w:hanging="360"/>
      </w:pPr>
      <w:rPr>
        <w:rFonts w:ascii="Courier New" w:hAnsi="Courier New" w:cs="Courier New" w:hint="default"/>
      </w:rPr>
    </w:lvl>
    <w:lvl w:ilvl="8" w:tplc="FFFFFFFF" w:tentative="1">
      <w:start w:val="1"/>
      <w:numFmt w:val="bullet"/>
      <w:lvlText w:val=""/>
      <w:lvlJc w:val="left"/>
      <w:pPr>
        <w:ind w:left="6533" w:hanging="360"/>
      </w:pPr>
      <w:rPr>
        <w:rFonts w:ascii="Wingdings" w:hAnsi="Wingdings" w:hint="default"/>
      </w:rPr>
    </w:lvl>
  </w:abstractNum>
  <w:abstractNum w:abstractNumId="12" w15:restartNumberingAfterBreak="0">
    <w:nsid w:val="1DC545BB"/>
    <w:multiLevelType w:val="multilevel"/>
    <w:tmpl w:val="7012EEA2"/>
    <w:lvl w:ilvl="0">
      <w:start w:val="1"/>
      <w:numFmt w:val="decimal"/>
      <w:lvlText w:val="%1"/>
      <w:lvlJc w:val="left"/>
      <w:pPr>
        <w:ind w:left="432" w:hanging="432"/>
      </w:pPr>
      <w:rPr>
        <w:rFonts w:hint="default"/>
      </w:rPr>
    </w:lvl>
    <w:lvl w:ilvl="1">
      <w:start w:val="2"/>
      <w:numFmt w:val="decimal"/>
      <w:lvlText w:val="%1.%2"/>
      <w:lvlJc w:val="left"/>
      <w:pPr>
        <w:ind w:left="1284" w:hanging="576"/>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3" w15:restartNumberingAfterBreak="0">
    <w:nsid w:val="239A04A9"/>
    <w:multiLevelType w:val="multilevel"/>
    <w:tmpl w:val="EA1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13AFA"/>
    <w:multiLevelType w:val="multilevel"/>
    <w:tmpl w:val="8FDE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739DC"/>
    <w:multiLevelType w:val="hybridMultilevel"/>
    <w:tmpl w:val="D2AA49A4"/>
    <w:lvl w:ilvl="0" w:tplc="00A87414">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6" w15:restartNumberingAfterBreak="0">
    <w:nsid w:val="2A5F9798"/>
    <w:multiLevelType w:val="hybridMultilevel"/>
    <w:tmpl w:val="C5D4ED52"/>
    <w:lvl w:ilvl="0" w:tplc="077EB934">
      <w:start w:val="1"/>
      <w:numFmt w:val="bullet"/>
      <w:lvlText w:val=""/>
      <w:lvlJc w:val="left"/>
      <w:pPr>
        <w:ind w:left="720" w:hanging="360"/>
      </w:pPr>
      <w:rPr>
        <w:rFonts w:ascii="Symbol" w:hAnsi="Symbol" w:hint="default"/>
      </w:rPr>
    </w:lvl>
    <w:lvl w:ilvl="1" w:tplc="74EE421E">
      <w:start w:val="1"/>
      <w:numFmt w:val="bullet"/>
      <w:lvlText w:val="o"/>
      <w:lvlJc w:val="left"/>
      <w:pPr>
        <w:ind w:left="1440" w:hanging="360"/>
      </w:pPr>
      <w:rPr>
        <w:rFonts w:ascii="Courier New" w:hAnsi="Courier New" w:hint="default"/>
      </w:rPr>
    </w:lvl>
    <w:lvl w:ilvl="2" w:tplc="E75EA89C">
      <w:start w:val="1"/>
      <w:numFmt w:val="bullet"/>
      <w:lvlText w:val=""/>
      <w:lvlJc w:val="left"/>
      <w:pPr>
        <w:ind w:left="2160" w:hanging="360"/>
      </w:pPr>
      <w:rPr>
        <w:rFonts w:ascii="Wingdings" w:hAnsi="Wingdings" w:hint="default"/>
      </w:rPr>
    </w:lvl>
    <w:lvl w:ilvl="3" w:tplc="E266DE2E">
      <w:start w:val="1"/>
      <w:numFmt w:val="bullet"/>
      <w:lvlText w:val=""/>
      <w:lvlJc w:val="left"/>
      <w:pPr>
        <w:ind w:left="2880" w:hanging="360"/>
      </w:pPr>
      <w:rPr>
        <w:rFonts w:ascii="Symbol" w:hAnsi="Symbol" w:hint="default"/>
      </w:rPr>
    </w:lvl>
    <w:lvl w:ilvl="4" w:tplc="27F89E50">
      <w:start w:val="1"/>
      <w:numFmt w:val="bullet"/>
      <w:lvlText w:val="o"/>
      <w:lvlJc w:val="left"/>
      <w:pPr>
        <w:ind w:left="3600" w:hanging="360"/>
      </w:pPr>
      <w:rPr>
        <w:rFonts w:ascii="Courier New" w:hAnsi="Courier New" w:hint="default"/>
      </w:rPr>
    </w:lvl>
    <w:lvl w:ilvl="5" w:tplc="F0AEF6A0">
      <w:start w:val="1"/>
      <w:numFmt w:val="bullet"/>
      <w:lvlText w:val=""/>
      <w:lvlJc w:val="left"/>
      <w:pPr>
        <w:ind w:left="4320" w:hanging="360"/>
      </w:pPr>
      <w:rPr>
        <w:rFonts w:ascii="Wingdings" w:hAnsi="Wingdings" w:hint="default"/>
      </w:rPr>
    </w:lvl>
    <w:lvl w:ilvl="6" w:tplc="F36E7576">
      <w:start w:val="1"/>
      <w:numFmt w:val="bullet"/>
      <w:lvlText w:val=""/>
      <w:lvlJc w:val="left"/>
      <w:pPr>
        <w:ind w:left="5040" w:hanging="360"/>
      </w:pPr>
      <w:rPr>
        <w:rFonts w:ascii="Symbol" w:hAnsi="Symbol" w:hint="default"/>
      </w:rPr>
    </w:lvl>
    <w:lvl w:ilvl="7" w:tplc="B4523686">
      <w:start w:val="1"/>
      <w:numFmt w:val="bullet"/>
      <w:lvlText w:val="o"/>
      <w:lvlJc w:val="left"/>
      <w:pPr>
        <w:ind w:left="5760" w:hanging="360"/>
      </w:pPr>
      <w:rPr>
        <w:rFonts w:ascii="Courier New" w:hAnsi="Courier New" w:hint="default"/>
      </w:rPr>
    </w:lvl>
    <w:lvl w:ilvl="8" w:tplc="0EE825B0">
      <w:start w:val="1"/>
      <w:numFmt w:val="bullet"/>
      <w:lvlText w:val=""/>
      <w:lvlJc w:val="left"/>
      <w:pPr>
        <w:ind w:left="6480" w:hanging="360"/>
      </w:pPr>
      <w:rPr>
        <w:rFonts w:ascii="Wingdings" w:hAnsi="Wingdings" w:hint="default"/>
      </w:rPr>
    </w:lvl>
  </w:abstractNum>
  <w:abstractNum w:abstractNumId="17" w15:restartNumberingAfterBreak="0">
    <w:nsid w:val="2B895EE2"/>
    <w:multiLevelType w:val="hybridMultilevel"/>
    <w:tmpl w:val="564866B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C6554F6"/>
    <w:multiLevelType w:val="hybridMultilevel"/>
    <w:tmpl w:val="5898499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2D9449F4"/>
    <w:multiLevelType w:val="hybridMultilevel"/>
    <w:tmpl w:val="A67442D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27590EE"/>
    <w:multiLevelType w:val="hybridMultilevel"/>
    <w:tmpl w:val="FBF20430"/>
    <w:lvl w:ilvl="0" w:tplc="1CC4D6D0">
      <w:start w:val="1"/>
      <w:numFmt w:val="decimal"/>
      <w:lvlText w:val="%1."/>
      <w:lvlJc w:val="left"/>
      <w:pPr>
        <w:ind w:left="1068" w:hanging="360"/>
      </w:pPr>
    </w:lvl>
    <w:lvl w:ilvl="1" w:tplc="A94A2A2A">
      <w:start w:val="1"/>
      <w:numFmt w:val="lowerLetter"/>
      <w:lvlText w:val="%2."/>
      <w:lvlJc w:val="left"/>
      <w:pPr>
        <w:ind w:left="1788" w:hanging="360"/>
      </w:pPr>
    </w:lvl>
    <w:lvl w:ilvl="2" w:tplc="1BA6F034">
      <w:start w:val="1"/>
      <w:numFmt w:val="lowerRoman"/>
      <w:lvlText w:val="%3."/>
      <w:lvlJc w:val="right"/>
      <w:pPr>
        <w:ind w:left="2508" w:hanging="180"/>
      </w:pPr>
    </w:lvl>
    <w:lvl w:ilvl="3" w:tplc="7F624412">
      <w:start w:val="1"/>
      <w:numFmt w:val="decimal"/>
      <w:lvlText w:val="%4."/>
      <w:lvlJc w:val="left"/>
      <w:pPr>
        <w:ind w:left="3228" w:hanging="360"/>
      </w:pPr>
    </w:lvl>
    <w:lvl w:ilvl="4" w:tplc="C42C45FC">
      <w:start w:val="1"/>
      <w:numFmt w:val="lowerLetter"/>
      <w:lvlText w:val="%5."/>
      <w:lvlJc w:val="left"/>
      <w:pPr>
        <w:ind w:left="3948" w:hanging="360"/>
      </w:pPr>
    </w:lvl>
    <w:lvl w:ilvl="5" w:tplc="64B85384">
      <w:start w:val="1"/>
      <w:numFmt w:val="lowerRoman"/>
      <w:lvlText w:val="%6."/>
      <w:lvlJc w:val="right"/>
      <w:pPr>
        <w:ind w:left="4668" w:hanging="180"/>
      </w:pPr>
    </w:lvl>
    <w:lvl w:ilvl="6" w:tplc="5F60537C">
      <w:start w:val="1"/>
      <w:numFmt w:val="decimal"/>
      <w:lvlText w:val="%7."/>
      <w:lvlJc w:val="left"/>
      <w:pPr>
        <w:ind w:left="5388" w:hanging="360"/>
      </w:pPr>
    </w:lvl>
    <w:lvl w:ilvl="7" w:tplc="39CE1ACE">
      <w:start w:val="1"/>
      <w:numFmt w:val="lowerLetter"/>
      <w:lvlText w:val="%8."/>
      <w:lvlJc w:val="left"/>
      <w:pPr>
        <w:ind w:left="6108" w:hanging="360"/>
      </w:pPr>
    </w:lvl>
    <w:lvl w:ilvl="8" w:tplc="C7581B6E">
      <w:start w:val="1"/>
      <w:numFmt w:val="lowerRoman"/>
      <w:lvlText w:val="%9."/>
      <w:lvlJc w:val="right"/>
      <w:pPr>
        <w:ind w:left="6828" w:hanging="180"/>
      </w:pPr>
    </w:lvl>
  </w:abstractNum>
  <w:abstractNum w:abstractNumId="21" w15:restartNumberingAfterBreak="0">
    <w:nsid w:val="40430CA9"/>
    <w:multiLevelType w:val="multilevel"/>
    <w:tmpl w:val="A2B4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DF1C7C"/>
    <w:multiLevelType w:val="multilevel"/>
    <w:tmpl w:val="0FB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003630"/>
    <w:multiLevelType w:val="hybridMultilevel"/>
    <w:tmpl w:val="4F887BC2"/>
    <w:lvl w:ilvl="0" w:tplc="255ED2FA">
      <w:start w:val="1"/>
      <w:numFmt w:val="bullet"/>
      <w:lvlText w:val=""/>
      <w:lvlJc w:val="left"/>
      <w:pPr>
        <w:ind w:left="720" w:hanging="360"/>
      </w:pPr>
      <w:rPr>
        <w:rFonts w:ascii="Symbol" w:hAnsi="Symbol" w:hint="default"/>
      </w:rPr>
    </w:lvl>
    <w:lvl w:ilvl="1" w:tplc="6F047296">
      <w:start w:val="1"/>
      <w:numFmt w:val="bullet"/>
      <w:lvlText w:val="o"/>
      <w:lvlJc w:val="left"/>
      <w:pPr>
        <w:ind w:left="1440" w:hanging="360"/>
      </w:pPr>
      <w:rPr>
        <w:rFonts w:ascii="Courier New" w:hAnsi="Courier New" w:hint="default"/>
      </w:rPr>
    </w:lvl>
    <w:lvl w:ilvl="2" w:tplc="6C1A825E">
      <w:start w:val="1"/>
      <w:numFmt w:val="bullet"/>
      <w:lvlText w:val=""/>
      <w:lvlJc w:val="left"/>
      <w:pPr>
        <w:ind w:left="2160" w:hanging="360"/>
      </w:pPr>
      <w:rPr>
        <w:rFonts w:ascii="Wingdings" w:hAnsi="Wingdings" w:hint="default"/>
      </w:rPr>
    </w:lvl>
    <w:lvl w:ilvl="3" w:tplc="ED128776">
      <w:start w:val="1"/>
      <w:numFmt w:val="bullet"/>
      <w:lvlText w:val=""/>
      <w:lvlJc w:val="left"/>
      <w:pPr>
        <w:ind w:left="2880" w:hanging="360"/>
      </w:pPr>
      <w:rPr>
        <w:rFonts w:ascii="Symbol" w:hAnsi="Symbol" w:hint="default"/>
      </w:rPr>
    </w:lvl>
    <w:lvl w:ilvl="4" w:tplc="6532A0DE">
      <w:start w:val="1"/>
      <w:numFmt w:val="bullet"/>
      <w:lvlText w:val="o"/>
      <w:lvlJc w:val="left"/>
      <w:pPr>
        <w:ind w:left="3600" w:hanging="360"/>
      </w:pPr>
      <w:rPr>
        <w:rFonts w:ascii="Courier New" w:hAnsi="Courier New" w:hint="default"/>
      </w:rPr>
    </w:lvl>
    <w:lvl w:ilvl="5" w:tplc="F7C005AC">
      <w:start w:val="1"/>
      <w:numFmt w:val="bullet"/>
      <w:lvlText w:val=""/>
      <w:lvlJc w:val="left"/>
      <w:pPr>
        <w:ind w:left="4320" w:hanging="360"/>
      </w:pPr>
      <w:rPr>
        <w:rFonts w:ascii="Wingdings" w:hAnsi="Wingdings" w:hint="default"/>
      </w:rPr>
    </w:lvl>
    <w:lvl w:ilvl="6" w:tplc="0E24D526">
      <w:start w:val="1"/>
      <w:numFmt w:val="bullet"/>
      <w:lvlText w:val=""/>
      <w:lvlJc w:val="left"/>
      <w:pPr>
        <w:ind w:left="5040" w:hanging="360"/>
      </w:pPr>
      <w:rPr>
        <w:rFonts w:ascii="Symbol" w:hAnsi="Symbol" w:hint="default"/>
      </w:rPr>
    </w:lvl>
    <w:lvl w:ilvl="7" w:tplc="8E48F8CC">
      <w:start w:val="1"/>
      <w:numFmt w:val="bullet"/>
      <w:lvlText w:val="o"/>
      <w:lvlJc w:val="left"/>
      <w:pPr>
        <w:ind w:left="5760" w:hanging="360"/>
      </w:pPr>
      <w:rPr>
        <w:rFonts w:ascii="Courier New" w:hAnsi="Courier New" w:hint="default"/>
      </w:rPr>
    </w:lvl>
    <w:lvl w:ilvl="8" w:tplc="58E6EC26">
      <w:start w:val="1"/>
      <w:numFmt w:val="bullet"/>
      <w:lvlText w:val=""/>
      <w:lvlJc w:val="left"/>
      <w:pPr>
        <w:ind w:left="6480" w:hanging="360"/>
      </w:pPr>
      <w:rPr>
        <w:rFonts w:ascii="Wingdings" w:hAnsi="Wingdings" w:hint="default"/>
      </w:rPr>
    </w:lvl>
  </w:abstractNum>
  <w:abstractNum w:abstractNumId="24" w15:restartNumberingAfterBreak="0">
    <w:nsid w:val="567344C3"/>
    <w:multiLevelType w:val="multilevel"/>
    <w:tmpl w:val="3E42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343FCE"/>
    <w:multiLevelType w:val="hybridMultilevel"/>
    <w:tmpl w:val="16228228"/>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581F777D"/>
    <w:multiLevelType w:val="multilevel"/>
    <w:tmpl w:val="76FA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44AAA"/>
    <w:multiLevelType w:val="hybridMultilevel"/>
    <w:tmpl w:val="22F0C4E6"/>
    <w:lvl w:ilvl="0" w:tplc="A7167916">
      <w:start w:val="1"/>
      <w:numFmt w:val="decimal"/>
      <w:pStyle w:val="Titre4"/>
      <w:lvlText w:val="%1."/>
      <w:lvlJc w:val="left"/>
      <w:pPr>
        <w:ind w:left="2004" w:hanging="360"/>
      </w:pPr>
    </w:lvl>
    <w:lvl w:ilvl="1" w:tplc="040C0019" w:tentative="1">
      <w:start w:val="1"/>
      <w:numFmt w:val="lowerLetter"/>
      <w:lvlText w:val="%2."/>
      <w:lvlJc w:val="left"/>
      <w:pPr>
        <w:ind w:left="2724" w:hanging="360"/>
      </w:pPr>
    </w:lvl>
    <w:lvl w:ilvl="2" w:tplc="040C001B" w:tentative="1">
      <w:start w:val="1"/>
      <w:numFmt w:val="lowerRoman"/>
      <w:lvlText w:val="%3."/>
      <w:lvlJc w:val="right"/>
      <w:pPr>
        <w:ind w:left="3444" w:hanging="180"/>
      </w:pPr>
    </w:lvl>
    <w:lvl w:ilvl="3" w:tplc="040C000F" w:tentative="1">
      <w:start w:val="1"/>
      <w:numFmt w:val="decimal"/>
      <w:lvlText w:val="%4."/>
      <w:lvlJc w:val="left"/>
      <w:pPr>
        <w:ind w:left="4164" w:hanging="360"/>
      </w:pPr>
    </w:lvl>
    <w:lvl w:ilvl="4" w:tplc="040C0019" w:tentative="1">
      <w:start w:val="1"/>
      <w:numFmt w:val="lowerLetter"/>
      <w:lvlText w:val="%5."/>
      <w:lvlJc w:val="left"/>
      <w:pPr>
        <w:ind w:left="4884" w:hanging="360"/>
      </w:pPr>
    </w:lvl>
    <w:lvl w:ilvl="5" w:tplc="040C001B" w:tentative="1">
      <w:start w:val="1"/>
      <w:numFmt w:val="lowerRoman"/>
      <w:lvlText w:val="%6."/>
      <w:lvlJc w:val="right"/>
      <w:pPr>
        <w:ind w:left="5604" w:hanging="180"/>
      </w:pPr>
    </w:lvl>
    <w:lvl w:ilvl="6" w:tplc="040C000F" w:tentative="1">
      <w:start w:val="1"/>
      <w:numFmt w:val="decimal"/>
      <w:lvlText w:val="%7."/>
      <w:lvlJc w:val="left"/>
      <w:pPr>
        <w:ind w:left="6324" w:hanging="360"/>
      </w:pPr>
    </w:lvl>
    <w:lvl w:ilvl="7" w:tplc="040C0019" w:tentative="1">
      <w:start w:val="1"/>
      <w:numFmt w:val="lowerLetter"/>
      <w:lvlText w:val="%8."/>
      <w:lvlJc w:val="left"/>
      <w:pPr>
        <w:ind w:left="7044" w:hanging="360"/>
      </w:pPr>
    </w:lvl>
    <w:lvl w:ilvl="8" w:tplc="040C001B" w:tentative="1">
      <w:start w:val="1"/>
      <w:numFmt w:val="lowerRoman"/>
      <w:lvlText w:val="%9."/>
      <w:lvlJc w:val="right"/>
      <w:pPr>
        <w:ind w:left="7764" w:hanging="180"/>
      </w:pPr>
    </w:lvl>
  </w:abstractNum>
  <w:abstractNum w:abstractNumId="28" w15:restartNumberingAfterBreak="0">
    <w:nsid w:val="6630824E"/>
    <w:multiLevelType w:val="hybridMultilevel"/>
    <w:tmpl w:val="9F96E7B0"/>
    <w:lvl w:ilvl="0" w:tplc="F650E26C">
      <w:start w:val="1"/>
      <w:numFmt w:val="bullet"/>
      <w:lvlText w:val=""/>
      <w:lvlJc w:val="left"/>
      <w:pPr>
        <w:ind w:left="720" w:hanging="360"/>
      </w:pPr>
      <w:rPr>
        <w:rFonts w:ascii="Symbol" w:hAnsi="Symbol" w:hint="default"/>
      </w:rPr>
    </w:lvl>
    <w:lvl w:ilvl="1" w:tplc="E864D460">
      <w:start w:val="1"/>
      <w:numFmt w:val="bullet"/>
      <w:lvlText w:val="o"/>
      <w:lvlJc w:val="left"/>
      <w:pPr>
        <w:ind w:left="1440" w:hanging="360"/>
      </w:pPr>
      <w:rPr>
        <w:rFonts w:ascii="Courier New" w:hAnsi="Courier New" w:hint="default"/>
      </w:rPr>
    </w:lvl>
    <w:lvl w:ilvl="2" w:tplc="1A14C730">
      <w:start w:val="1"/>
      <w:numFmt w:val="bullet"/>
      <w:lvlText w:val=""/>
      <w:lvlJc w:val="left"/>
      <w:pPr>
        <w:ind w:left="2160" w:hanging="360"/>
      </w:pPr>
      <w:rPr>
        <w:rFonts w:ascii="Wingdings" w:hAnsi="Wingdings" w:hint="default"/>
      </w:rPr>
    </w:lvl>
    <w:lvl w:ilvl="3" w:tplc="01DCD5C8">
      <w:start w:val="1"/>
      <w:numFmt w:val="bullet"/>
      <w:lvlText w:val=""/>
      <w:lvlJc w:val="left"/>
      <w:pPr>
        <w:ind w:left="2880" w:hanging="360"/>
      </w:pPr>
      <w:rPr>
        <w:rFonts w:ascii="Symbol" w:hAnsi="Symbol" w:hint="default"/>
      </w:rPr>
    </w:lvl>
    <w:lvl w:ilvl="4" w:tplc="E806D3C0">
      <w:start w:val="1"/>
      <w:numFmt w:val="bullet"/>
      <w:lvlText w:val="o"/>
      <w:lvlJc w:val="left"/>
      <w:pPr>
        <w:ind w:left="3600" w:hanging="360"/>
      </w:pPr>
      <w:rPr>
        <w:rFonts w:ascii="Courier New" w:hAnsi="Courier New" w:hint="default"/>
      </w:rPr>
    </w:lvl>
    <w:lvl w:ilvl="5" w:tplc="E47AE312">
      <w:start w:val="1"/>
      <w:numFmt w:val="bullet"/>
      <w:lvlText w:val=""/>
      <w:lvlJc w:val="left"/>
      <w:pPr>
        <w:ind w:left="4320" w:hanging="360"/>
      </w:pPr>
      <w:rPr>
        <w:rFonts w:ascii="Wingdings" w:hAnsi="Wingdings" w:hint="default"/>
      </w:rPr>
    </w:lvl>
    <w:lvl w:ilvl="6" w:tplc="E5C0866E">
      <w:start w:val="1"/>
      <w:numFmt w:val="bullet"/>
      <w:lvlText w:val=""/>
      <w:lvlJc w:val="left"/>
      <w:pPr>
        <w:ind w:left="5040" w:hanging="360"/>
      </w:pPr>
      <w:rPr>
        <w:rFonts w:ascii="Symbol" w:hAnsi="Symbol" w:hint="default"/>
      </w:rPr>
    </w:lvl>
    <w:lvl w:ilvl="7" w:tplc="92E02E20">
      <w:start w:val="1"/>
      <w:numFmt w:val="bullet"/>
      <w:lvlText w:val="o"/>
      <w:lvlJc w:val="left"/>
      <w:pPr>
        <w:ind w:left="5760" w:hanging="360"/>
      </w:pPr>
      <w:rPr>
        <w:rFonts w:ascii="Courier New" w:hAnsi="Courier New" w:hint="default"/>
      </w:rPr>
    </w:lvl>
    <w:lvl w:ilvl="8" w:tplc="105842CC">
      <w:start w:val="1"/>
      <w:numFmt w:val="bullet"/>
      <w:lvlText w:val=""/>
      <w:lvlJc w:val="left"/>
      <w:pPr>
        <w:ind w:left="6480" w:hanging="360"/>
      </w:pPr>
      <w:rPr>
        <w:rFonts w:ascii="Wingdings" w:hAnsi="Wingdings" w:hint="default"/>
      </w:rPr>
    </w:lvl>
  </w:abstractNum>
  <w:abstractNum w:abstractNumId="29" w15:restartNumberingAfterBreak="0">
    <w:nsid w:val="67DF1C22"/>
    <w:multiLevelType w:val="multilevel"/>
    <w:tmpl w:val="2AB60C6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Titre21"/>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D47AFF9"/>
    <w:multiLevelType w:val="hybridMultilevel"/>
    <w:tmpl w:val="8034D6AA"/>
    <w:lvl w:ilvl="0" w:tplc="F2C65A94">
      <w:start w:val="1"/>
      <w:numFmt w:val="bullet"/>
      <w:lvlText w:val=""/>
      <w:lvlJc w:val="left"/>
      <w:pPr>
        <w:ind w:left="720" w:hanging="360"/>
      </w:pPr>
      <w:rPr>
        <w:rFonts w:ascii="Symbol" w:hAnsi="Symbol" w:hint="default"/>
      </w:rPr>
    </w:lvl>
    <w:lvl w:ilvl="1" w:tplc="6FE2B9DE">
      <w:start w:val="1"/>
      <w:numFmt w:val="lowerLetter"/>
      <w:lvlText w:val="%2."/>
      <w:lvlJc w:val="left"/>
      <w:pPr>
        <w:ind w:left="1440" w:hanging="360"/>
      </w:pPr>
    </w:lvl>
    <w:lvl w:ilvl="2" w:tplc="162E4CC2">
      <w:start w:val="1"/>
      <w:numFmt w:val="lowerRoman"/>
      <w:lvlText w:val="%3."/>
      <w:lvlJc w:val="right"/>
      <w:pPr>
        <w:ind w:left="2160" w:hanging="180"/>
      </w:pPr>
    </w:lvl>
    <w:lvl w:ilvl="3" w:tplc="3E50D232">
      <w:start w:val="1"/>
      <w:numFmt w:val="decimal"/>
      <w:lvlText w:val="%4."/>
      <w:lvlJc w:val="left"/>
      <w:pPr>
        <w:ind w:left="2880" w:hanging="360"/>
      </w:pPr>
    </w:lvl>
    <w:lvl w:ilvl="4" w:tplc="5F80315C">
      <w:start w:val="1"/>
      <w:numFmt w:val="lowerLetter"/>
      <w:lvlText w:val="%5."/>
      <w:lvlJc w:val="left"/>
      <w:pPr>
        <w:ind w:left="3600" w:hanging="360"/>
      </w:pPr>
    </w:lvl>
    <w:lvl w:ilvl="5" w:tplc="16A03D80">
      <w:start w:val="1"/>
      <w:numFmt w:val="lowerRoman"/>
      <w:lvlText w:val="%6."/>
      <w:lvlJc w:val="right"/>
      <w:pPr>
        <w:ind w:left="4320" w:hanging="180"/>
      </w:pPr>
    </w:lvl>
    <w:lvl w:ilvl="6" w:tplc="C3949722">
      <w:start w:val="1"/>
      <w:numFmt w:val="decimal"/>
      <w:lvlText w:val="%7."/>
      <w:lvlJc w:val="left"/>
      <w:pPr>
        <w:ind w:left="5040" w:hanging="360"/>
      </w:pPr>
    </w:lvl>
    <w:lvl w:ilvl="7" w:tplc="6D6414AE">
      <w:start w:val="1"/>
      <w:numFmt w:val="lowerLetter"/>
      <w:lvlText w:val="%8."/>
      <w:lvlJc w:val="left"/>
      <w:pPr>
        <w:ind w:left="5760" w:hanging="360"/>
      </w:pPr>
    </w:lvl>
    <w:lvl w:ilvl="8" w:tplc="C3C27280">
      <w:start w:val="1"/>
      <w:numFmt w:val="lowerRoman"/>
      <w:lvlText w:val="%9."/>
      <w:lvlJc w:val="right"/>
      <w:pPr>
        <w:ind w:left="6480" w:hanging="180"/>
      </w:pPr>
    </w:lvl>
  </w:abstractNum>
  <w:abstractNum w:abstractNumId="31" w15:restartNumberingAfterBreak="0">
    <w:nsid w:val="739E36C6"/>
    <w:multiLevelType w:val="hybridMultilevel"/>
    <w:tmpl w:val="F46458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4D57313"/>
    <w:multiLevelType w:val="hybridMultilevel"/>
    <w:tmpl w:val="72F45A6C"/>
    <w:lvl w:ilvl="0" w:tplc="4F98DE36">
      <w:start w:val="1"/>
      <w:numFmt w:val="decimal"/>
      <w:pStyle w:val="Titre1"/>
      <w:lvlText w:val="%1."/>
      <w:lvlJc w:val="left"/>
      <w:pPr>
        <w:ind w:left="720" w:hanging="360"/>
      </w:pPr>
      <w:rPr>
        <w:rFonts w:hint="default"/>
      </w:rPr>
    </w:lvl>
    <w:lvl w:ilvl="1" w:tplc="58C4C374">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635194E"/>
    <w:multiLevelType w:val="multilevel"/>
    <w:tmpl w:val="D922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511244"/>
    <w:multiLevelType w:val="hybridMultilevel"/>
    <w:tmpl w:val="DFDCABD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8FC2BF0"/>
    <w:multiLevelType w:val="hybridMultilevel"/>
    <w:tmpl w:val="B6BCFF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B1A5FA5"/>
    <w:multiLevelType w:val="multilevel"/>
    <w:tmpl w:val="1E5A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4821961">
    <w:abstractNumId w:val="23"/>
  </w:num>
  <w:num w:numId="2" w16cid:durableId="625697061">
    <w:abstractNumId w:val="30"/>
  </w:num>
  <w:num w:numId="3" w16cid:durableId="1934437178">
    <w:abstractNumId w:val="10"/>
  </w:num>
  <w:num w:numId="4" w16cid:durableId="1126700730">
    <w:abstractNumId w:val="16"/>
  </w:num>
  <w:num w:numId="5" w16cid:durableId="957294118">
    <w:abstractNumId w:val="28"/>
  </w:num>
  <w:num w:numId="6" w16cid:durableId="223420860">
    <w:abstractNumId w:val="12"/>
  </w:num>
  <w:num w:numId="7" w16cid:durableId="302544096">
    <w:abstractNumId w:val="32"/>
  </w:num>
  <w:num w:numId="8" w16cid:durableId="989945178">
    <w:abstractNumId w:val="21"/>
  </w:num>
  <w:num w:numId="9" w16cid:durableId="1485051907">
    <w:abstractNumId w:val="27"/>
  </w:num>
  <w:num w:numId="10" w16cid:durableId="1321470483">
    <w:abstractNumId w:val="29"/>
  </w:num>
  <w:num w:numId="11" w16cid:durableId="1880166763">
    <w:abstractNumId w:val="31"/>
  </w:num>
  <w:num w:numId="12" w16cid:durableId="82996561">
    <w:abstractNumId w:val="7"/>
  </w:num>
  <w:num w:numId="13" w16cid:durableId="1780221241">
    <w:abstractNumId w:val="11"/>
  </w:num>
  <w:num w:numId="14" w16cid:durableId="2047245767">
    <w:abstractNumId w:val="25"/>
  </w:num>
  <w:num w:numId="15" w16cid:durableId="274673660">
    <w:abstractNumId w:val="0"/>
  </w:num>
  <w:num w:numId="16" w16cid:durableId="498152265">
    <w:abstractNumId w:val="19"/>
  </w:num>
  <w:num w:numId="17" w16cid:durableId="112604706">
    <w:abstractNumId w:val="34"/>
  </w:num>
  <w:num w:numId="18" w16cid:durableId="1104419582">
    <w:abstractNumId w:val="18"/>
  </w:num>
  <w:num w:numId="19" w16cid:durableId="1104418496">
    <w:abstractNumId w:val="35"/>
  </w:num>
  <w:num w:numId="20" w16cid:durableId="1819415332">
    <w:abstractNumId w:val="22"/>
  </w:num>
  <w:num w:numId="21" w16cid:durableId="105345853">
    <w:abstractNumId w:val="24"/>
  </w:num>
  <w:num w:numId="22" w16cid:durableId="773866437">
    <w:abstractNumId w:val="4"/>
  </w:num>
  <w:num w:numId="23" w16cid:durableId="1778911798">
    <w:abstractNumId w:val="15"/>
  </w:num>
  <w:num w:numId="24" w16cid:durableId="1084914801">
    <w:abstractNumId w:val="33"/>
  </w:num>
  <w:num w:numId="25" w16cid:durableId="1187720951">
    <w:abstractNumId w:val="2"/>
  </w:num>
  <w:num w:numId="26" w16cid:durableId="614406087">
    <w:abstractNumId w:val="36"/>
  </w:num>
  <w:num w:numId="27" w16cid:durableId="118301484">
    <w:abstractNumId w:val="8"/>
  </w:num>
  <w:num w:numId="28" w16cid:durableId="1162312273">
    <w:abstractNumId w:val="9"/>
  </w:num>
  <w:num w:numId="29" w16cid:durableId="1560360209">
    <w:abstractNumId w:val="29"/>
  </w:num>
  <w:num w:numId="30" w16cid:durableId="1559852051">
    <w:abstractNumId w:val="13"/>
  </w:num>
  <w:num w:numId="31" w16cid:durableId="2028099617">
    <w:abstractNumId w:val="26"/>
  </w:num>
  <w:num w:numId="32" w16cid:durableId="251396332">
    <w:abstractNumId w:val="14"/>
  </w:num>
  <w:num w:numId="33" w16cid:durableId="887842879">
    <w:abstractNumId w:val="3"/>
  </w:num>
  <w:num w:numId="34" w16cid:durableId="1118066730">
    <w:abstractNumId w:val="1"/>
  </w:num>
  <w:num w:numId="35" w16cid:durableId="1864392653">
    <w:abstractNumId w:val="5"/>
  </w:num>
  <w:num w:numId="36" w16cid:durableId="1690444577">
    <w:abstractNumId w:val="6"/>
  </w:num>
  <w:num w:numId="37" w16cid:durableId="202644872">
    <w:abstractNumId w:val="20"/>
  </w:num>
  <w:num w:numId="38" w16cid:durableId="1564678565">
    <w:abstractNumId w:val="29"/>
  </w:num>
  <w:num w:numId="39" w16cid:durableId="1039740724">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4AB"/>
    <w:rsid w:val="0000036C"/>
    <w:rsid w:val="00000564"/>
    <w:rsid w:val="00001082"/>
    <w:rsid w:val="00001721"/>
    <w:rsid w:val="00001BE9"/>
    <w:rsid w:val="000025D7"/>
    <w:rsid w:val="00002980"/>
    <w:rsid w:val="00002C88"/>
    <w:rsid w:val="00002CA7"/>
    <w:rsid w:val="00002D54"/>
    <w:rsid w:val="000037B6"/>
    <w:rsid w:val="00003C4B"/>
    <w:rsid w:val="00003C5B"/>
    <w:rsid w:val="00004019"/>
    <w:rsid w:val="000047B5"/>
    <w:rsid w:val="00004F91"/>
    <w:rsid w:val="00005BEC"/>
    <w:rsid w:val="00006A02"/>
    <w:rsid w:val="00006B00"/>
    <w:rsid w:val="00006FB4"/>
    <w:rsid w:val="00006FC0"/>
    <w:rsid w:val="0000722B"/>
    <w:rsid w:val="00007DDA"/>
    <w:rsid w:val="0001029E"/>
    <w:rsid w:val="00010403"/>
    <w:rsid w:val="000111C5"/>
    <w:rsid w:val="00011248"/>
    <w:rsid w:val="0001180F"/>
    <w:rsid w:val="000118D5"/>
    <w:rsid w:val="00011F93"/>
    <w:rsid w:val="00012A47"/>
    <w:rsid w:val="00013586"/>
    <w:rsid w:val="00013B17"/>
    <w:rsid w:val="00013D10"/>
    <w:rsid w:val="00013DCF"/>
    <w:rsid w:val="0001407F"/>
    <w:rsid w:val="000140C5"/>
    <w:rsid w:val="000146E0"/>
    <w:rsid w:val="00014E5C"/>
    <w:rsid w:val="00015007"/>
    <w:rsid w:val="00015688"/>
    <w:rsid w:val="00016104"/>
    <w:rsid w:val="000167C2"/>
    <w:rsid w:val="00016DC9"/>
    <w:rsid w:val="00017397"/>
    <w:rsid w:val="0001757A"/>
    <w:rsid w:val="00017CD4"/>
    <w:rsid w:val="00017D42"/>
    <w:rsid w:val="00017EB1"/>
    <w:rsid w:val="00020134"/>
    <w:rsid w:val="000211FC"/>
    <w:rsid w:val="000217D0"/>
    <w:rsid w:val="00022003"/>
    <w:rsid w:val="0002221B"/>
    <w:rsid w:val="00022437"/>
    <w:rsid w:val="00022B8B"/>
    <w:rsid w:val="0002336A"/>
    <w:rsid w:val="00023476"/>
    <w:rsid w:val="000234F2"/>
    <w:rsid w:val="000236B0"/>
    <w:rsid w:val="00023B42"/>
    <w:rsid w:val="000244A6"/>
    <w:rsid w:val="0002492D"/>
    <w:rsid w:val="00024B38"/>
    <w:rsid w:val="000254D4"/>
    <w:rsid w:val="000256EC"/>
    <w:rsid w:val="00025BD4"/>
    <w:rsid w:val="00026164"/>
    <w:rsid w:val="000268D6"/>
    <w:rsid w:val="00027E75"/>
    <w:rsid w:val="00027EBF"/>
    <w:rsid w:val="000316C9"/>
    <w:rsid w:val="00031847"/>
    <w:rsid w:val="00032202"/>
    <w:rsid w:val="00032266"/>
    <w:rsid w:val="000323F1"/>
    <w:rsid w:val="00032B20"/>
    <w:rsid w:val="00033046"/>
    <w:rsid w:val="0003329D"/>
    <w:rsid w:val="000332CC"/>
    <w:rsid w:val="000343B3"/>
    <w:rsid w:val="000347E7"/>
    <w:rsid w:val="000350B8"/>
    <w:rsid w:val="00035E9F"/>
    <w:rsid w:val="0003635D"/>
    <w:rsid w:val="0003636C"/>
    <w:rsid w:val="0003676F"/>
    <w:rsid w:val="00036A14"/>
    <w:rsid w:val="00036ACA"/>
    <w:rsid w:val="00036B67"/>
    <w:rsid w:val="00037429"/>
    <w:rsid w:val="00037897"/>
    <w:rsid w:val="00040298"/>
    <w:rsid w:val="000403AE"/>
    <w:rsid w:val="00040936"/>
    <w:rsid w:val="00040A71"/>
    <w:rsid w:val="00040C5A"/>
    <w:rsid w:val="00041104"/>
    <w:rsid w:val="000411D4"/>
    <w:rsid w:val="000412BF"/>
    <w:rsid w:val="0004138F"/>
    <w:rsid w:val="00041D58"/>
    <w:rsid w:val="00042077"/>
    <w:rsid w:val="00042488"/>
    <w:rsid w:val="00042577"/>
    <w:rsid w:val="00042A9E"/>
    <w:rsid w:val="00042C4B"/>
    <w:rsid w:val="00042F2E"/>
    <w:rsid w:val="00043791"/>
    <w:rsid w:val="00043870"/>
    <w:rsid w:val="00043F1F"/>
    <w:rsid w:val="000441EC"/>
    <w:rsid w:val="00045911"/>
    <w:rsid w:val="00045FDA"/>
    <w:rsid w:val="00046357"/>
    <w:rsid w:val="00046913"/>
    <w:rsid w:val="00046978"/>
    <w:rsid w:val="00046CBE"/>
    <w:rsid w:val="00046D45"/>
    <w:rsid w:val="00046EAC"/>
    <w:rsid w:val="00047564"/>
    <w:rsid w:val="0004758A"/>
    <w:rsid w:val="00047754"/>
    <w:rsid w:val="000477BC"/>
    <w:rsid w:val="000478BB"/>
    <w:rsid w:val="00047979"/>
    <w:rsid w:val="00047D99"/>
    <w:rsid w:val="000500CC"/>
    <w:rsid w:val="00050ADD"/>
    <w:rsid w:val="00051351"/>
    <w:rsid w:val="00051821"/>
    <w:rsid w:val="00051DCA"/>
    <w:rsid w:val="00051DED"/>
    <w:rsid w:val="00051E3B"/>
    <w:rsid w:val="000529C4"/>
    <w:rsid w:val="00052D48"/>
    <w:rsid w:val="00053042"/>
    <w:rsid w:val="00053119"/>
    <w:rsid w:val="000533B0"/>
    <w:rsid w:val="00053BA7"/>
    <w:rsid w:val="00053C68"/>
    <w:rsid w:val="0005469A"/>
    <w:rsid w:val="00054AAC"/>
    <w:rsid w:val="00054EE5"/>
    <w:rsid w:val="00054F45"/>
    <w:rsid w:val="000554F3"/>
    <w:rsid w:val="000556B9"/>
    <w:rsid w:val="00056241"/>
    <w:rsid w:val="0005635D"/>
    <w:rsid w:val="000563DA"/>
    <w:rsid w:val="00056F52"/>
    <w:rsid w:val="00056F65"/>
    <w:rsid w:val="000601F1"/>
    <w:rsid w:val="00060898"/>
    <w:rsid w:val="00060AF3"/>
    <w:rsid w:val="00061921"/>
    <w:rsid w:val="00061A2A"/>
    <w:rsid w:val="00061D24"/>
    <w:rsid w:val="00061DD1"/>
    <w:rsid w:val="000623BB"/>
    <w:rsid w:val="00062658"/>
    <w:rsid w:val="00063248"/>
    <w:rsid w:val="000636C9"/>
    <w:rsid w:val="00063AC3"/>
    <w:rsid w:val="000641DC"/>
    <w:rsid w:val="000642A1"/>
    <w:rsid w:val="0006485F"/>
    <w:rsid w:val="000653E1"/>
    <w:rsid w:val="000654EC"/>
    <w:rsid w:val="00065670"/>
    <w:rsid w:val="000656F8"/>
    <w:rsid w:val="00065C71"/>
    <w:rsid w:val="00065F0A"/>
    <w:rsid w:val="000662E1"/>
    <w:rsid w:val="000662F7"/>
    <w:rsid w:val="00066647"/>
    <w:rsid w:val="000669C2"/>
    <w:rsid w:val="00066FDC"/>
    <w:rsid w:val="000673E5"/>
    <w:rsid w:val="00070706"/>
    <w:rsid w:val="00070A81"/>
    <w:rsid w:val="000719E1"/>
    <w:rsid w:val="000720C4"/>
    <w:rsid w:val="00072BFA"/>
    <w:rsid w:val="000733A1"/>
    <w:rsid w:val="000734E6"/>
    <w:rsid w:val="000736DA"/>
    <w:rsid w:val="00073B0C"/>
    <w:rsid w:val="00073F94"/>
    <w:rsid w:val="00074651"/>
    <w:rsid w:val="0007475D"/>
    <w:rsid w:val="000748E6"/>
    <w:rsid w:val="00074E21"/>
    <w:rsid w:val="000750AC"/>
    <w:rsid w:val="0007659D"/>
    <w:rsid w:val="00076680"/>
    <w:rsid w:val="00076F84"/>
    <w:rsid w:val="000779CB"/>
    <w:rsid w:val="00080431"/>
    <w:rsid w:val="00080C06"/>
    <w:rsid w:val="000815EF"/>
    <w:rsid w:val="0008170A"/>
    <w:rsid w:val="00081908"/>
    <w:rsid w:val="00081FB2"/>
    <w:rsid w:val="0008203E"/>
    <w:rsid w:val="000820FB"/>
    <w:rsid w:val="00082654"/>
    <w:rsid w:val="00083C7B"/>
    <w:rsid w:val="00083CC0"/>
    <w:rsid w:val="00084640"/>
    <w:rsid w:val="0008482E"/>
    <w:rsid w:val="00084DBB"/>
    <w:rsid w:val="00084F78"/>
    <w:rsid w:val="00085313"/>
    <w:rsid w:val="00085B5A"/>
    <w:rsid w:val="00085C80"/>
    <w:rsid w:val="00085EE2"/>
    <w:rsid w:val="00085FD8"/>
    <w:rsid w:val="00086405"/>
    <w:rsid w:val="000864B4"/>
    <w:rsid w:val="00086900"/>
    <w:rsid w:val="00086C96"/>
    <w:rsid w:val="000874B0"/>
    <w:rsid w:val="00087BB1"/>
    <w:rsid w:val="00087FA9"/>
    <w:rsid w:val="00090207"/>
    <w:rsid w:val="0009062C"/>
    <w:rsid w:val="0009099A"/>
    <w:rsid w:val="00090E61"/>
    <w:rsid w:val="00091247"/>
    <w:rsid w:val="00091886"/>
    <w:rsid w:val="00091AD2"/>
    <w:rsid w:val="00091F50"/>
    <w:rsid w:val="00091FD7"/>
    <w:rsid w:val="0009220D"/>
    <w:rsid w:val="00092A7C"/>
    <w:rsid w:val="00092CD7"/>
    <w:rsid w:val="0009366D"/>
    <w:rsid w:val="00093A92"/>
    <w:rsid w:val="00093B90"/>
    <w:rsid w:val="00093CAD"/>
    <w:rsid w:val="000940DB"/>
    <w:rsid w:val="00094A63"/>
    <w:rsid w:val="000956C1"/>
    <w:rsid w:val="0009576D"/>
    <w:rsid w:val="00095D42"/>
    <w:rsid w:val="00096C2B"/>
    <w:rsid w:val="00096CFD"/>
    <w:rsid w:val="0009729D"/>
    <w:rsid w:val="00097C2F"/>
    <w:rsid w:val="00097CE3"/>
    <w:rsid w:val="00097F88"/>
    <w:rsid w:val="000A06E8"/>
    <w:rsid w:val="000A0C82"/>
    <w:rsid w:val="000A1397"/>
    <w:rsid w:val="000A1D7B"/>
    <w:rsid w:val="000A2151"/>
    <w:rsid w:val="000A245A"/>
    <w:rsid w:val="000A2533"/>
    <w:rsid w:val="000A2A3B"/>
    <w:rsid w:val="000A2EA7"/>
    <w:rsid w:val="000A3F1C"/>
    <w:rsid w:val="000A3FC3"/>
    <w:rsid w:val="000A4693"/>
    <w:rsid w:val="000A4716"/>
    <w:rsid w:val="000A485F"/>
    <w:rsid w:val="000A54E7"/>
    <w:rsid w:val="000A5B76"/>
    <w:rsid w:val="000A5B84"/>
    <w:rsid w:val="000A62BE"/>
    <w:rsid w:val="000A6916"/>
    <w:rsid w:val="000A6B59"/>
    <w:rsid w:val="000A709A"/>
    <w:rsid w:val="000A7602"/>
    <w:rsid w:val="000A7999"/>
    <w:rsid w:val="000B0A82"/>
    <w:rsid w:val="000B0D01"/>
    <w:rsid w:val="000B15E9"/>
    <w:rsid w:val="000B1627"/>
    <w:rsid w:val="000B16B0"/>
    <w:rsid w:val="000B18C1"/>
    <w:rsid w:val="000B1C06"/>
    <w:rsid w:val="000B2579"/>
    <w:rsid w:val="000B2C67"/>
    <w:rsid w:val="000B319D"/>
    <w:rsid w:val="000B3909"/>
    <w:rsid w:val="000B3EBC"/>
    <w:rsid w:val="000B41C7"/>
    <w:rsid w:val="000B4243"/>
    <w:rsid w:val="000B44C3"/>
    <w:rsid w:val="000B4757"/>
    <w:rsid w:val="000B557E"/>
    <w:rsid w:val="000B576D"/>
    <w:rsid w:val="000B6073"/>
    <w:rsid w:val="000B63A7"/>
    <w:rsid w:val="000B6B03"/>
    <w:rsid w:val="000B6B85"/>
    <w:rsid w:val="000B7521"/>
    <w:rsid w:val="000B775A"/>
    <w:rsid w:val="000B7D2E"/>
    <w:rsid w:val="000C0947"/>
    <w:rsid w:val="000C0986"/>
    <w:rsid w:val="000C1253"/>
    <w:rsid w:val="000C13D2"/>
    <w:rsid w:val="000C141E"/>
    <w:rsid w:val="000C2106"/>
    <w:rsid w:val="000C2272"/>
    <w:rsid w:val="000C3297"/>
    <w:rsid w:val="000C383D"/>
    <w:rsid w:val="000C3A81"/>
    <w:rsid w:val="000C41EF"/>
    <w:rsid w:val="000C459F"/>
    <w:rsid w:val="000C4773"/>
    <w:rsid w:val="000C4E65"/>
    <w:rsid w:val="000C5042"/>
    <w:rsid w:val="000C53D4"/>
    <w:rsid w:val="000C55B7"/>
    <w:rsid w:val="000C58CF"/>
    <w:rsid w:val="000C59CA"/>
    <w:rsid w:val="000C5E8A"/>
    <w:rsid w:val="000C628A"/>
    <w:rsid w:val="000C6656"/>
    <w:rsid w:val="000C6E53"/>
    <w:rsid w:val="000D000F"/>
    <w:rsid w:val="000D06CD"/>
    <w:rsid w:val="000D0DC3"/>
    <w:rsid w:val="000D1507"/>
    <w:rsid w:val="000D1624"/>
    <w:rsid w:val="000D1969"/>
    <w:rsid w:val="000D1BDB"/>
    <w:rsid w:val="000D2128"/>
    <w:rsid w:val="000D28B6"/>
    <w:rsid w:val="000D2DB9"/>
    <w:rsid w:val="000D2F58"/>
    <w:rsid w:val="000D340D"/>
    <w:rsid w:val="000D3503"/>
    <w:rsid w:val="000D3649"/>
    <w:rsid w:val="000D3D40"/>
    <w:rsid w:val="000D441A"/>
    <w:rsid w:val="000D460A"/>
    <w:rsid w:val="000D4DAD"/>
    <w:rsid w:val="000D4DD1"/>
    <w:rsid w:val="000D4E28"/>
    <w:rsid w:val="000D5316"/>
    <w:rsid w:val="000D55A1"/>
    <w:rsid w:val="000D59BE"/>
    <w:rsid w:val="000D5B40"/>
    <w:rsid w:val="000D5C7A"/>
    <w:rsid w:val="000D647D"/>
    <w:rsid w:val="000D6D51"/>
    <w:rsid w:val="000D6F00"/>
    <w:rsid w:val="000D6F24"/>
    <w:rsid w:val="000D7CE5"/>
    <w:rsid w:val="000E002E"/>
    <w:rsid w:val="000E08CB"/>
    <w:rsid w:val="000E0CCE"/>
    <w:rsid w:val="000E0D0A"/>
    <w:rsid w:val="000E14F9"/>
    <w:rsid w:val="000E18A5"/>
    <w:rsid w:val="000E1E69"/>
    <w:rsid w:val="000E1F52"/>
    <w:rsid w:val="000E2005"/>
    <w:rsid w:val="000E20BA"/>
    <w:rsid w:val="000E2685"/>
    <w:rsid w:val="000E29D1"/>
    <w:rsid w:val="000E2AEF"/>
    <w:rsid w:val="000E2E73"/>
    <w:rsid w:val="000E3647"/>
    <w:rsid w:val="000E385E"/>
    <w:rsid w:val="000E39E2"/>
    <w:rsid w:val="000E3FCF"/>
    <w:rsid w:val="000E43AD"/>
    <w:rsid w:val="000E4AB4"/>
    <w:rsid w:val="000E4DA1"/>
    <w:rsid w:val="000E4DFD"/>
    <w:rsid w:val="000E4F40"/>
    <w:rsid w:val="000E5148"/>
    <w:rsid w:val="000E526C"/>
    <w:rsid w:val="000E5B92"/>
    <w:rsid w:val="000E6027"/>
    <w:rsid w:val="000E6367"/>
    <w:rsid w:val="000E6762"/>
    <w:rsid w:val="000E768F"/>
    <w:rsid w:val="000E7C4B"/>
    <w:rsid w:val="000E7EEF"/>
    <w:rsid w:val="000F012E"/>
    <w:rsid w:val="000F0851"/>
    <w:rsid w:val="000F0BFD"/>
    <w:rsid w:val="000F0FBD"/>
    <w:rsid w:val="000F142E"/>
    <w:rsid w:val="000F2299"/>
    <w:rsid w:val="000F25BA"/>
    <w:rsid w:val="000F27E0"/>
    <w:rsid w:val="000F313D"/>
    <w:rsid w:val="000F37EB"/>
    <w:rsid w:val="000F3919"/>
    <w:rsid w:val="000F3EC9"/>
    <w:rsid w:val="000F3FC9"/>
    <w:rsid w:val="000F442A"/>
    <w:rsid w:val="000F4491"/>
    <w:rsid w:val="000F4913"/>
    <w:rsid w:val="000F4985"/>
    <w:rsid w:val="000F49E3"/>
    <w:rsid w:val="000F50F6"/>
    <w:rsid w:val="000F648C"/>
    <w:rsid w:val="000F6B6B"/>
    <w:rsid w:val="000F6E15"/>
    <w:rsid w:val="000F7391"/>
    <w:rsid w:val="000F7C79"/>
    <w:rsid w:val="00100B87"/>
    <w:rsid w:val="00100D32"/>
    <w:rsid w:val="00100DE6"/>
    <w:rsid w:val="00100EE3"/>
    <w:rsid w:val="001014E0"/>
    <w:rsid w:val="00101A09"/>
    <w:rsid w:val="00102841"/>
    <w:rsid w:val="00103CB8"/>
    <w:rsid w:val="001043EC"/>
    <w:rsid w:val="00104A81"/>
    <w:rsid w:val="00104A98"/>
    <w:rsid w:val="00104DF2"/>
    <w:rsid w:val="0010567E"/>
    <w:rsid w:val="00105E25"/>
    <w:rsid w:val="00105EE0"/>
    <w:rsid w:val="001068AF"/>
    <w:rsid w:val="00106CDC"/>
    <w:rsid w:val="00107275"/>
    <w:rsid w:val="00107970"/>
    <w:rsid w:val="00110834"/>
    <w:rsid w:val="00110B1B"/>
    <w:rsid w:val="00110B37"/>
    <w:rsid w:val="00111466"/>
    <w:rsid w:val="00111486"/>
    <w:rsid w:val="00111DF5"/>
    <w:rsid w:val="00111E44"/>
    <w:rsid w:val="0011233F"/>
    <w:rsid w:val="00112456"/>
    <w:rsid w:val="00112DC7"/>
    <w:rsid w:val="00113265"/>
    <w:rsid w:val="001140E0"/>
    <w:rsid w:val="00114681"/>
    <w:rsid w:val="0011494B"/>
    <w:rsid w:val="00114CE8"/>
    <w:rsid w:val="001155D6"/>
    <w:rsid w:val="001156ED"/>
    <w:rsid w:val="00115FF4"/>
    <w:rsid w:val="00116219"/>
    <w:rsid w:val="00116EC7"/>
    <w:rsid w:val="00116FA4"/>
    <w:rsid w:val="001171A6"/>
    <w:rsid w:val="0011721E"/>
    <w:rsid w:val="001173C1"/>
    <w:rsid w:val="00117723"/>
    <w:rsid w:val="00117D7D"/>
    <w:rsid w:val="00117F59"/>
    <w:rsid w:val="00117FFE"/>
    <w:rsid w:val="00120311"/>
    <w:rsid w:val="00120524"/>
    <w:rsid w:val="001206D8"/>
    <w:rsid w:val="001206F2"/>
    <w:rsid w:val="00121524"/>
    <w:rsid w:val="00121588"/>
    <w:rsid w:val="00121F0B"/>
    <w:rsid w:val="00121F9E"/>
    <w:rsid w:val="001220AB"/>
    <w:rsid w:val="0012260C"/>
    <w:rsid w:val="001227FD"/>
    <w:rsid w:val="0012298D"/>
    <w:rsid w:val="00122AD0"/>
    <w:rsid w:val="00123D93"/>
    <w:rsid w:val="001242BA"/>
    <w:rsid w:val="00124416"/>
    <w:rsid w:val="00124865"/>
    <w:rsid w:val="00124893"/>
    <w:rsid w:val="00124980"/>
    <w:rsid w:val="00124AB9"/>
    <w:rsid w:val="0012565D"/>
    <w:rsid w:val="00125E02"/>
    <w:rsid w:val="001265CB"/>
    <w:rsid w:val="001266B2"/>
    <w:rsid w:val="00126826"/>
    <w:rsid w:val="001268A7"/>
    <w:rsid w:val="00126B4E"/>
    <w:rsid w:val="0012720A"/>
    <w:rsid w:val="001274CB"/>
    <w:rsid w:val="00127710"/>
    <w:rsid w:val="001304FC"/>
    <w:rsid w:val="00130A38"/>
    <w:rsid w:val="00130D0B"/>
    <w:rsid w:val="001316B1"/>
    <w:rsid w:val="00131FBD"/>
    <w:rsid w:val="00131FEE"/>
    <w:rsid w:val="00132F4F"/>
    <w:rsid w:val="00133994"/>
    <w:rsid w:val="00134099"/>
    <w:rsid w:val="001343FA"/>
    <w:rsid w:val="00135164"/>
    <w:rsid w:val="001352AB"/>
    <w:rsid w:val="001352F7"/>
    <w:rsid w:val="0013590C"/>
    <w:rsid w:val="00136875"/>
    <w:rsid w:val="00136AEB"/>
    <w:rsid w:val="00136CF6"/>
    <w:rsid w:val="00137505"/>
    <w:rsid w:val="00137ADD"/>
    <w:rsid w:val="001402BD"/>
    <w:rsid w:val="001402CE"/>
    <w:rsid w:val="0014102F"/>
    <w:rsid w:val="00141081"/>
    <w:rsid w:val="00141367"/>
    <w:rsid w:val="00141A3F"/>
    <w:rsid w:val="001420A4"/>
    <w:rsid w:val="001426FF"/>
    <w:rsid w:val="0014278E"/>
    <w:rsid w:val="001428CF"/>
    <w:rsid w:val="00142A3F"/>
    <w:rsid w:val="00142BAB"/>
    <w:rsid w:val="0014321F"/>
    <w:rsid w:val="001435EC"/>
    <w:rsid w:val="00143685"/>
    <w:rsid w:val="001439FB"/>
    <w:rsid w:val="00143A76"/>
    <w:rsid w:val="00144612"/>
    <w:rsid w:val="00144CE1"/>
    <w:rsid w:val="00145D73"/>
    <w:rsid w:val="001467FB"/>
    <w:rsid w:val="0014698A"/>
    <w:rsid w:val="00146A26"/>
    <w:rsid w:val="00147214"/>
    <w:rsid w:val="001504A1"/>
    <w:rsid w:val="0015079E"/>
    <w:rsid w:val="00150A18"/>
    <w:rsid w:val="00150D9D"/>
    <w:rsid w:val="00150ECB"/>
    <w:rsid w:val="00151A40"/>
    <w:rsid w:val="00152466"/>
    <w:rsid w:val="0015279C"/>
    <w:rsid w:val="00152D10"/>
    <w:rsid w:val="0015322E"/>
    <w:rsid w:val="00153713"/>
    <w:rsid w:val="001539D6"/>
    <w:rsid w:val="00153C2B"/>
    <w:rsid w:val="00153E04"/>
    <w:rsid w:val="00154544"/>
    <w:rsid w:val="0015474D"/>
    <w:rsid w:val="00155B45"/>
    <w:rsid w:val="00155B58"/>
    <w:rsid w:val="00155DD3"/>
    <w:rsid w:val="00155F99"/>
    <w:rsid w:val="0015652B"/>
    <w:rsid w:val="0015675A"/>
    <w:rsid w:val="00156B10"/>
    <w:rsid w:val="00156F4D"/>
    <w:rsid w:val="00156FF7"/>
    <w:rsid w:val="00157163"/>
    <w:rsid w:val="00157839"/>
    <w:rsid w:val="00157F99"/>
    <w:rsid w:val="00160B69"/>
    <w:rsid w:val="00160CD9"/>
    <w:rsid w:val="00160CFE"/>
    <w:rsid w:val="00160E3D"/>
    <w:rsid w:val="00160ECA"/>
    <w:rsid w:val="00161053"/>
    <w:rsid w:val="00161466"/>
    <w:rsid w:val="0016156B"/>
    <w:rsid w:val="00161672"/>
    <w:rsid w:val="001622BE"/>
    <w:rsid w:val="00162805"/>
    <w:rsid w:val="00162CD3"/>
    <w:rsid w:val="001630A5"/>
    <w:rsid w:val="001638F7"/>
    <w:rsid w:val="00163AB5"/>
    <w:rsid w:val="00163B9A"/>
    <w:rsid w:val="00163D06"/>
    <w:rsid w:val="0016408A"/>
    <w:rsid w:val="001643DA"/>
    <w:rsid w:val="001644B8"/>
    <w:rsid w:val="0016471C"/>
    <w:rsid w:val="001657C9"/>
    <w:rsid w:val="001657E8"/>
    <w:rsid w:val="00165940"/>
    <w:rsid w:val="00165A0D"/>
    <w:rsid w:val="00165DE6"/>
    <w:rsid w:val="00165F53"/>
    <w:rsid w:val="00166FAC"/>
    <w:rsid w:val="00167F23"/>
    <w:rsid w:val="00167F8B"/>
    <w:rsid w:val="00167F9B"/>
    <w:rsid w:val="00170412"/>
    <w:rsid w:val="00170BDB"/>
    <w:rsid w:val="00170D07"/>
    <w:rsid w:val="00170F88"/>
    <w:rsid w:val="00171AEE"/>
    <w:rsid w:val="00172EE3"/>
    <w:rsid w:val="001743F3"/>
    <w:rsid w:val="001750B9"/>
    <w:rsid w:val="00175EF3"/>
    <w:rsid w:val="00176EAC"/>
    <w:rsid w:val="00177186"/>
    <w:rsid w:val="001774B1"/>
    <w:rsid w:val="001801C1"/>
    <w:rsid w:val="001801DE"/>
    <w:rsid w:val="00180483"/>
    <w:rsid w:val="0018057D"/>
    <w:rsid w:val="00180FB3"/>
    <w:rsid w:val="00181345"/>
    <w:rsid w:val="00181AB8"/>
    <w:rsid w:val="001822FD"/>
    <w:rsid w:val="001823D5"/>
    <w:rsid w:val="0018270B"/>
    <w:rsid w:val="00182729"/>
    <w:rsid w:val="0018296A"/>
    <w:rsid w:val="00184430"/>
    <w:rsid w:val="001846ED"/>
    <w:rsid w:val="00185191"/>
    <w:rsid w:val="00185390"/>
    <w:rsid w:val="001853D8"/>
    <w:rsid w:val="00185B8E"/>
    <w:rsid w:val="00185DF0"/>
    <w:rsid w:val="00186468"/>
    <w:rsid w:val="00186D37"/>
    <w:rsid w:val="00186DCE"/>
    <w:rsid w:val="0018723D"/>
    <w:rsid w:val="00187332"/>
    <w:rsid w:val="0018762A"/>
    <w:rsid w:val="00187CE3"/>
    <w:rsid w:val="00187EAD"/>
    <w:rsid w:val="0019009E"/>
    <w:rsid w:val="00190488"/>
    <w:rsid w:val="00190667"/>
    <w:rsid w:val="00191170"/>
    <w:rsid w:val="0019158C"/>
    <w:rsid w:val="001915D0"/>
    <w:rsid w:val="00191E69"/>
    <w:rsid w:val="00192790"/>
    <w:rsid w:val="00192955"/>
    <w:rsid w:val="001929AB"/>
    <w:rsid w:val="00192E5A"/>
    <w:rsid w:val="0019344E"/>
    <w:rsid w:val="00193ACF"/>
    <w:rsid w:val="0019433F"/>
    <w:rsid w:val="00194534"/>
    <w:rsid w:val="00194C28"/>
    <w:rsid w:val="001951B4"/>
    <w:rsid w:val="00195B71"/>
    <w:rsid w:val="001960EF"/>
    <w:rsid w:val="0019664C"/>
    <w:rsid w:val="00196A53"/>
    <w:rsid w:val="00196E46"/>
    <w:rsid w:val="00197697"/>
    <w:rsid w:val="001979BE"/>
    <w:rsid w:val="00197F7B"/>
    <w:rsid w:val="001A0059"/>
    <w:rsid w:val="001A01B9"/>
    <w:rsid w:val="001A05F3"/>
    <w:rsid w:val="001A1767"/>
    <w:rsid w:val="001A1837"/>
    <w:rsid w:val="001A1B07"/>
    <w:rsid w:val="001A1CC7"/>
    <w:rsid w:val="001A1D08"/>
    <w:rsid w:val="001A1F67"/>
    <w:rsid w:val="001A24D9"/>
    <w:rsid w:val="001A2501"/>
    <w:rsid w:val="001A2C63"/>
    <w:rsid w:val="001A3084"/>
    <w:rsid w:val="001A3106"/>
    <w:rsid w:val="001A38E2"/>
    <w:rsid w:val="001A3A3A"/>
    <w:rsid w:val="001A3A40"/>
    <w:rsid w:val="001A4087"/>
    <w:rsid w:val="001A4B17"/>
    <w:rsid w:val="001A4C89"/>
    <w:rsid w:val="001A4D30"/>
    <w:rsid w:val="001A5076"/>
    <w:rsid w:val="001A599D"/>
    <w:rsid w:val="001A5DC8"/>
    <w:rsid w:val="001A6220"/>
    <w:rsid w:val="001A66F2"/>
    <w:rsid w:val="001A6BC3"/>
    <w:rsid w:val="001A6C95"/>
    <w:rsid w:val="001A6E26"/>
    <w:rsid w:val="001A70DD"/>
    <w:rsid w:val="001A7504"/>
    <w:rsid w:val="001A7B4E"/>
    <w:rsid w:val="001A7E5A"/>
    <w:rsid w:val="001A7FAE"/>
    <w:rsid w:val="001A7FBA"/>
    <w:rsid w:val="001B02E5"/>
    <w:rsid w:val="001B1528"/>
    <w:rsid w:val="001B1E48"/>
    <w:rsid w:val="001B3093"/>
    <w:rsid w:val="001B30E3"/>
    <w:rsid w:val="001B36DC"/>
    <w:rsid w:val="001B3855"/>
    <w:rsid w:val="001B4F13"/>
    <w:rsid w:val="001B5283"/>
    <w:rsid w:val="001B6165"/>
    <w:rsid w:val="001B6194"/>
    <w:rsid w:val="001B6CEC"/>
    <w:rsid w:val="001B6F32"/>
    <w:rsid w:val="001B733E"/>
    <w:rsid w:val="001B76AC"/>
    <w:rsid w:val="001B774E"/>
    <w:rsid w:val="001B7C81"/>
    <w:rsid w:val="001C0074"/>
    <w:rsid w:val="001C0658"/>
    <w:rsid w:val="001C0736"/>
    <w:rsid w:val="001C079D"/>
    <w:rsid w:val="001C0CAC"/>
    <w:rsid w:val="001C14A3"/>
    <w:rsid w:val="001C15B2"/>
    <w:rsid w:val="001C1A61"/>
    <w:rsid w:val="001C3162"/>
    <w:rsid w:val="001C3244"/>
    <w:rsid w:val="001C3E23"/>
    <w:rsid w:val="001C458D"/>
    <w:rsid w:val="001C477F"/>
    <w:rsid w:val="001C4A1D"/>
    <w:rsid w:val="001C4A86"/>
    <w:rsid w:val="001C4AE8"/>
    <w:rsid w:val="001C4D8E"/>
    <w:rsid w:val="001C51FB"/>
    <w:rsid w:val="001C529E"/>
    <w:rsid w:val="001C5315"/>
    <w:rsid w:val="001C547F"/>
    <w:rsid w:val="001C54E1"/>
    <w:rsid w:val="001C5F00"/>
    <w:rsid w:val="001C6CF5"/>
    <w:rsid w:val="001C7149"/>
    <w:rsid w:val="001C7593"/>
    <w:rsid w:val="001C78C1"/>
    <w:rsid w:val="001C7D59"/>
    <w:rsid w:val="001D084B"/>
    <w:rsid w:val="001D08B0"/>
    <w:rsid w:val="001D1229"/>
    <w:rsid w:val="001D147E"/>
    <w:rsid w:val="001D17C5"/>
    <w:rsid w:val="001D18B3"/>
    <w:rsid w:val="001D1E5C"/>
    <w:rsid w:val="001D250B"/>
    <w:rsid w:val="001D25CF"/>
    <w:rsid w:val="001D3627"/>
    <w:rsid w:val="001D3B42"/>
    <w:rsid w:val="001D3DE7"/>
    <w:rsid w:val="001D3DF7"/>
    <w:rsid w:val="001D47E5"/>
    <w:rsid w:val="001D5720"/>
    <w:rsid w:val="001D5BD4"/>
    <w:rsid w:val="001D67A7"/>
    <w:rsid w:val="001D6B5B"/>
    <w:rsid w:val="001D71CA"/>
    <w:rsid w:val="001D73AD"/>
    <w:rsid w:val="001D74B0"/>
    <w:rsid w:val="001D76B1"/>
    <w:rsid w:val="001D7B7C"/>
    <w:rsid w:val="001D7CFA"/>
    <w:rsid w:val="001E0570"/>
    <w:rsid w:val="001E0776"/>
    <w:rsid w:val="001E0938"/>
    <w:rsid w:val="001E0C7B"/>
    <w:rsid w:val="001E0DC3"/>
    <w:rsid w:val="001E118C"/>
    <w:rsid w:val="001E1201"/>
    <w:rsid w:val="001E15F6"/>
    <w:rsid w:val="001E1794"/>
    <w:rsid w:val="001E1B13"/>
    <w:rsid w:val="001E1CD0"/>
    <w:rsid w:val="001E25E1"/>
    <w:rsid w:val="001E275A"/>
    <w:rsid w:val="001E2AD0"/>
    <w:rsid w:val="001E2C3A"/>
    <w:rsid w:val="001E41E3"/>
    <w:rsid w:val="001E4674"/>
    <w:rsid w:val="001E47D3"/>
    <w:rsid w:val="001E493E"/>
    <w:rsid w:val="001E4C67"/>
    <w:rsid w:val="001E4E3E"/>
    <w:rsid w:val="001E5543"/>
    <w:rsid w:val="001E575B"/>
    <w:rsid w:val="001E614E"/>
    <w:rsid w:val="001E6936"/>
    <w:rsid w:val="001E7A74"/>
    <w:rsid w:val="001E7D1D"/>
    <w:rsid w:val="001E7E54"/>
    <w:rsid w:val="001F02BC"/>
    <w:rsid w:val="001F2364"/>
    <w:rsid w:val="001F25AA"/>
    <w:rsid w:val="001F2E3B"/>
    <w:rsid w:val="001F3020"/>
    <w:rsid w:val="001F3460"/>
    <w:rsid w:val="001F34F7"/>
    <w:rsid w:val="001F4230"/>
    <w:rsid w:val="001F50B1"/>
    <w:rsid w:val="001F5258"/>
    <w:rsid w:val="001F550D"/>
    <w:rsid w:val="001F649C"/>
    <w:rsid w:val="001F6654"/>
    <w:rsid w:val="001F685A"/>
    <w:rsid w:val="001F6D28"/>
    <w:rsid w:val="001F76B6"/>
    <w:rsid w:val="001F7975"/>
    <w:rsid w:val="001F7A5B"/>
    <w:rsid w:val="001F7ABD"/>
    <w:rsid w:val="001F7D09"/>
    <w:rsid w:val="00200874"/>
    <w:rsid w:val="0020154B"/>
    <w:rsid w:val="00201E14"/>
    <w:rsid w:val="00201FE1"/>
    <w:rsid w:val="00202758"/>
    <w:rsid w:val="002040D9"/>
    <w:rsid w:val="0020441E"/>
    <w:rsid w:val="0020496D"/>
    <w:rsid w:val="00206992"/>
    <w:rsid w:val="00207365"/>
    <w:rsid w:val="00207F9F"/>
    <w:rsid w:val="00210151"/>
    <w:rsid w:val="002106EF"/>
    <w:rsid w:val="00210CAC"/>
    <w:rsid w:val="00211292"/>
    <w:rsid w:val="002114BA"/>
    <w:rsid w:val="00212515"/>
    <w:rsid w:val="00212566"/>
    <w:rsid w:val="00213079"/>
    <w:rsid w:val="00213803"/>
    <w:rsid w:val="00214A09"/>
    <w:rsid w:val="00214BEE"/>
    <w:rsid w:val="00215205"/>
    <w:rsid w:val="002152A8"/>
    <w:rsid w:val="002153F1"/>
    <w:rsid w:val="002155CD"/>
    <w:rsid w:val="00215614"/>
    <w:rsid w:val="00215BA0"/>
    <w:rsid w:val="00216419"/>
    <w:rsid w:val="00216545"/>
    <w:rsid w:val="002166E9"/>
    <w:rsid w:val="00216BBC"/>
    <w:rsid w:val="00217044"/>
    <w:rsid w:val="00217267"/>
    <w:rsid w:val="00217AD0"/>
    <w:rsid w:val="00217CFA"/>
    <w:rsid w:val="00217EEB"/>
    <w:rsid w:val="00220F40"/>
    <w:rsid w:val="00222071"/>
    <w:rsid w:val="002221AB"/>
    <w:rsid w:val="00222420"/>
    <w:rsid w:val="00222B4E"/>
    <w:rsid w:val="002237E2"/>
    <w:rsid w:val="00223868"/>
    <w:rsid w:val="00223887"/>
    <w:rsid w:val="00224138"/>
    <w:rsid w:val="0022418C"/>
    <w:rsid w:val="00224457"/>
    <w:rsid w:val="002247BB"/>
    <w:rsid w:val="002248EB"/>
    <w:rsid w:val="00225148"/>
    <w:rsid w:val="002251A4"/>
    <w:rsid w:val="00225457"/>
    <w:rsid w:val="002258E7"/>
    <w:rsid w:val="00225C8D"/>
    <w:rsid w:val="002266EF"/>
    <w:rsid w:val="00226A32"/>
    <w:rsid w:val="00226A94"/>
    <w:rsid w:val="00226B21"/>
    <w:rsid w:val="00227745"/>
    <w:rsid w:val="00227E81"/>
    <w:rsid w:val="00230119"/>
    <w:rsid w:val="00230227"/>
    <w:rsid w:val="002307FA"/>
    <w:rsid w:val="002316D8"/>
    <w:rsid w:val="00231D40"/>
    <w:rsid w:val="00231DDD"/>
    <w:rsid w:val="002320EC"/>
    <w:rsid w:val="0023270A"/>
    <w:rsid w:val="00232E73"/>
    <w:rsid w:val="00232E97"/>
    <w:rsid w:val="00232ECC"/>
    <w:rsid w:val="00233432"/>
    <w:rsid w:val="0023396D"/>
    <w:rsid w:val="00233A85"/>
    <w:rsid w:val="00233F2A"/>
    <w:rsid w:val="002340A8"/>
    <w:rsid w:val="00234139"/>
    <w:rsid w:val="0023466B"/>
    <w:rsid w:val="00234B3E"/>
    <w:rsid w:val="00234DAE"/>
    <w:rsid w:val="00235243"/>
    <w:rsid w:val="0023590C"/>
    <w:rsid w:val="00235B2A"/>
    <w:rsid w:val="00235B86"/>
    <w:rsid w:val="00235F87"/>
    <w:rsid w:val="002361DB"/>
    <w:rsid w:val="00236B52"/>
    <w:rsid w:val="002374AE"/>
    <w:rsid w:val="00237A82"/>
    <w:rsid w:val="00237C00"/>
    <w:rsid w:val="00237C64"/>
    <w:rsid w:val="00237F7C"/>
    <w:rsid w:val="00240364"/>
    <w:rsid w:val="002405A2"/>
    <w:rsid w:val="00241AF4"/>
    <w:rsid w:val="00241EB6"/>
    <w:rsid w:val="00241FAC"/>
    <w:rsid w:val="00242376"/>
    <w:rsid w:val="00242527"/>
    <w:rsid w:val="0024260E"/>
    <w:rsid w:val="00242B75"/>
    <w:rsid w:val="0024304C"/>
    <w:rsid w:val="00243E2B"/>
    <w:rsid w:val="00244A62"/>
    <w:rsid w:val="0024504D"/>
    <w:rsid w:val="0024538D"/>
    <w:rsid w:val="00245940"/>
    <w:rsid w:val="00245BF7"/>
    <w:rsid w:val="002461E8"/>
    <w:rsid w:val="0024645D"/>
    <w:rsid w:val="0024718B"/>
    <w:rsid w:val="002475E6"/>
    <w:rsid w:val="002477B4"/>
    <w:rsid w:val="00250712"/>
    <w:rsid w:val="00250880"/>
    <w:rsid w:val="00250C81"/>
    <w:rsid w:val="0025130B"/>
    <w:rsid w:val="002517DE"/>
    <w:rsid w:val="002518B1"/>
    <w:rsid w:val="00251EB4"/>
    <w:rsid w:val="00251F9C"/>
    <w:rsid w:val="00251FC3"/>
    <w:rsid w:val="00252C89"/>
    <w:rsid w:val="002532A9"/>
    <w:rsid w:val="00254070"/>
    <w:rsid w:val="00254308"/>
    <w:rsid w:val="00254331"/>
    <w:rsid w:val="00254794"/>
    <w:rsid w:val="00254AE5"/>
    <w:rsid w:val="00255106"/>
    <w:rsid w:val="002552A1"/>
    <w:rsid w:val="00255581"/>
    <w:rsid w:val="00255E6E"/>
    <w:rsid w:val="00255FC4"/>
    <w:rsid w:val="002560C4"/>
    <w:rsid w:val="0025676E"/>
    <w:rsid w:val="0025677A"/>
    <w:rsid w:val="00256F74"/>
    <w:rsid w:val="00257584"/>
    <w:rsid w:val="002602A5"/>
    <w:rsid w:val="00260B6D"/>
    <w:rsid w:val="0026167D"/>
    <w:rsid w:val="00261AC2"/>
    <w:rsid w:val="00261B25"/>
    <w:rsid w:val="00261F08"/>
    <w:rsid w:val="00261F89"/>
    <w:rsid w:val="00261FEB"/>
    <w:rsid w:val="002620E7"/>
    <w:rsid w:val="002627B6"/>
    <w:rsid w:val="00262BF2"/>
    <w:rsid w:val="00262DDF"/>
    <w:rsid w:val="00262E1D"/>
    <w:rsid w:val="00262FE9"/>
    <w:rsid w:val="00263019"/>
    <w:rsid w:val="00263591"/>
    <w:rsid w:val="00263630"/>
    <w:rsid w:val="00263891"/>
    <w:rsid w:val="00263D91"/>
    <w:rsid w:val="002646A8"/>
    <w:rsid w:val="00265DD4"/>
    <w:rsid w:val="00266181"/>
    <w:rsid w:val="00266455"/>
    <w:rsid w:val="0026679D"/>
    <w:rsid w:val="00266AE1"/>
    <w:rsid w:val="00266E07"/>
    <w:rsid w:val="00267254"/>
    <w:rsid w:val="00267DF9"/>
    <w:rsid w:val="00267F32"/>
    <w:rsid w:val="00267FBE"/>
    <w:rsid w:val="00267FD1"/>
    <w:rsid w:val="00267FE0"/>
    <w:rsid w:val="0027027B"/>
    <w:rsid w:val="00270CE0"/>
    <w:rsid w:val="00271851"/>
    <w:rsid w:val="00271A4B"/>
    <w:rsid w:val="00274842"/>
    <w:rsid w:val="002756EC"/>
    <w:rsid w:val="00275862"/>
    <w:rsid w:val="00275955"/>
    <w:rsid w:val="00275DFD"/>
    <w:rsid w:val="00275E15"/>
    <w:rsid w:val="002760EF"/>
    <w:rsid w:val="002764B6"/>
    <w:rsid w:val="002765CF"/>
    <w:rsid w:val="002767E7"/>
    <w:rsid w:val="00276C48"/>
    <w:rsid w:val="0027786A"/>
    <w:rsid w:val="0027796D"/>
    <w:rsid w:val="0028052E"/>
    <w:rsid w:val="00280A10"/>
    <w:rsid w:val="00280A2B"/>
    <w:rsid w:val="00280F05"/>
    <w:rsid w:val="002815DF"/>
    <w:rsid w:val="00281836"/>
    <w:rsid w:val="002825EB"/>
    <w:rsid w:val="002828CE"/>
    <w:rsid w:val="00283E4F"/>
    <w:rsid w:val="00284054"/>
    <w:rsid w:val="002846BD"/>
    <w:rsid w:val="00284A81"/>
    <w:rsid w:val="00285E2F"/>
    <w:rsid w:val="00286B02"/>
    <w:rsid w:val="00286EBD"/>
    <w:rsid w:val="0028728C"/>
    <w:rsid w:val="002873C7"/>
    <w:rsid w:val="002874D6"/>
    <w:rsid w:val="00287A1B"/>
    <w:rsid w:val="00287D17"/>
    <w:rsid w:val="00287F5E"/>
    <w:rsid w:val="00287F9A"/>
    <w:rsid w:val="002900E2"/>
    <w:rsid w:val="0029061E"/>
    <w:rsid w:val="002912B3"/>
    <w:rsid w:val="002914DA"/>
    <w:rsid w:val="00291B65"/>
    <w:rsid w:val="00292E1A"/>
    <w:rsid w:val="00293758"/>
    <w:rsid w:val="00293FD5"/>
    <w:rsid w:val="00294C08"/>
    <w:rsid w:val="00294EC8"/>
    <w:rsid w:val="00295FDF"/>
    <w:rsid w:val="002961A7"/>
    <w:rsid w:val="00296580"/>
    <w:rsid w:val="002966BB"/>
    <w:rsid w:val="00296D5E"/>
    <w:rsid w:val="00296D69"/>
    <w:rsid w:val="00296F20"/>
    <w:rsid w:val="002972D0"/>
    <w:rsid w:val="00297738"/>
    <w:rsid w:val="00297EC8"/>
    <w:rsid w:val="00297FFD"/>
    <w:rsid w:val="002A14D8"/>
    <w:rsid w:val="002A1D52"/>
    <w:rsid w:val="002A260F"/>
    <w:rsid w:val="002A2763"/>
    <w:rsid w:val="002A27CB"/>
    <w:rsid w:val="002A2B3C"/>
    <w:rsid w:val="002A32E4"/>
    <w:rsid w:val="002A3D50"/>
    <w:rsid w:val="002A3F6F"/>
    <w:rsid w:val="002A46BF"/>
    <w:rsid w:val="002A48FD"/>
    <w:rsid w:val="002A549C"/>
    <w:rsid w:val="002A5553"/>
    <w:rsid w:val="002A5753"/>
    <w:rsid w:val="002A5C8C"/>
    <w:rsid w:val="002A5ECC"/>
    <w:rsid w:val="002A767A"/>
    <w:rsid w:val="002A7E15"/>
    <w:rsid w:val="002B0038"/>
    <w:rsid w:val="002B0792"/>
    <w:rsid w:val="002B0B75"/>
    <w:rsid w:val="002B0C7D"/>
    <w:rsid w:val="002B0DDA"/>
    <w:rsid w:val="002B1315"/>
    <w:rsid w:val="002B148F"/>
    <w:rsid w:val="002B1A23"/>
    <w:rsid w:val="002B23B6"/>
    <w:rsid w:val="002B32D2"/>
    <w:rsid w:val="002B3809"/>
    <w:rsid w:val="002B3E08"/>
    <w:rsid w:val="002B4398"/>
    <w:rsid w:val="002B47D1"/>
    <w:rsid w:val="002B4DB4"/>
    <w:rsid w:val="002B5884"/>
    <w:rsid w:val="002B5F5F"/>
    <w:rsid w:val="002B76E3"/>
    <w:rsid w:val="002B77C7"/>
    <w:rsid w:val="002B7D90"/>
    <w:rsid w:val="002B7F57"/>
    <w:rsid w:val="002C06D4"/>
    <w:rsid w:val="002C0998"/>
    <w:rsid w:val="002C1067"/>
    <w:rsid w:val="002C13E0"/>
    <w:rsid w:val="002C14B3"/>
    <w:rsid w:val="002C1927"/>
    <w:rsid w:val="002C1B06"/>
    <w:rsid w:val="002C219F"/>
    <w:rsid w:val="002C2806"/>
    <w:rsid w:val="002C29FB"/>
    <w:rsid w:val="002C2ABE"/>
    <w:rsid w:val="002C2C01"/>
    <w:rsid w:val="002C2DC4"/>
    <w:rsid w:val="002C34CE"/>
    <w:rsid w:val="002C3CEC"/>
    <w:rsid w:val="002C3E0E"/>
    <w:rsid w:val="002C3ED5"/>
    <w:rsid w:val="002C4173"/>
    <w:rsid w:val="002C4225"/>
    <w:rsid w:val="002C42D5"/>
    <w:rsid w:val="002C4ABB"/>
    <w:rsid w:val="002C5939"/>
    <w:rsid w:val="002C617A"/>
    <w:rsid w:val="002C64F4"/>
    <w:rsid w:val="002C658E"/>
    <w:rsid w:val="002C6837"/>
    <w:rsid w:val="002C685F"/>
    <w:rsid w:val="002C6DD6"/>
    <w:rsid w:val="002C7488"/>
    <w:rsid w:val="002D046B"/>
    <w:rsid w:val="002D0BDC"/>
    <w:rsid w:val="002D1093"/>
    <w:rsid w:val="002D10D1"/>
    <w:rsid w:val="002D16FB"/>
    <w:rsid w:val="002D1EE8"/>
    <w:rsid w:val="002D1F06"/>
    <w:rsid w:val="002D21AC"/>
    <w:rsid w:val="002D276C"/>
    <w:rsid w:val="002D314B"/>
    <w:rsid w:val="002D3428"/>
    <w:rsid w:val="002D36AB"/>
    <w:rsid w:val="002D3969"/>
    <w:rsid w:val="002D39EE"/>
    <w:rsid w:val="002D3A67"/>
    <w:rsid w:val="002D3FD6"/>
    <w:rsid w:val="002D45FF"/>
    <w:rsid w:val="002D49CD"/>
    <w:rsid w:val="002D4A1C"/>
    <w:rsid w:val="002D505E"/>
    <w:rsid w:val="002D58BA"/>
    <w:rsid w:val="002D5922"/>
    <w:rsid w:val="002D5D4E"/>
    <w:rsid w:val="002D6156"/>
    <w:rsid w:val="002D620F"/>
    <w:rsid w:val="002D6B5A"/>
    <w:rsid w:val="002D6F96"/>
    <w:rsid w:val="002D6FB5"/>
    <w:rsid w:val="002D77E5"/>
    <w:rsid w:val="002D7E8D"/>
    <w:rsid w:val="002E0387"/>
    <w:rsid w:val="002E05D4"/>
    <w:rsid w:val="002E08F5"/>
    <w:rsid w:val="002E0BFE"/>
    <w:rsid w:val="002E14DE"/>
    <w:rsid w:val="002E1666"/>
    <w:rsid w:val="002E16DE"/>
    <w:rsid w:val="002E1DD4"/>
    <w:rsid w:val="002E1FFE"/>
    <w:rsid w:val="002E20CB"/>
    <w:rsid w:val="002E2AE8"/>
    <w:rsid w:val="002E2E1C"/>
    <w:rsid w:val="002E318A"/>
    <w:rsid w:val="002E3F43"/>
    <w:rsid w:val="002E3F95"/>
    <w:rsid w:val="002E40F9"/>
    <w:rsid w:val="002E4476"/>
    <w:rsid w:val="002E495E"/>
    <w:rsid w:val="002E5317"/>
    <w:rsid w:val="002E5DBE"/>
    <w:rsid w:val="002E6476"/>
    <w:rsid w:val="002E67B6"/>
    <w:rsid w:val="002E73DE"/>
    <w:rsid w:val="002E74A1"/>
    <w:rsid w:val="002E7A69"/>
    <w:rsid w:val="002F014C"/>
    <w:rsid w:val="002F02EF"/>
    <w:rsid w:val="002F0EC2"/>
    <w:rsid w:val="002F0EE8"/>
    <w:rsid w:val="002F0FF6"/>
    <w:rsid w:val="002F20A8"/>
    <w:rsid w:val="002F2147"/>
    <w:rsid w:val="002F2416"/>
    <w:rsid w:val="002F2B74"/>
    <w:rsid w:val="002F2DBA"/>
    <w:rsid w:val="002F3463"/>
    <w:rsid w:val="002F3966"/>
    <w:rsid w:val="002F440F"/>
    <w:rsid w:val="002F449E"/>
    <w:rsid w:val="002F44CE"/>
    <w:rsid w:val="002F452C"/>
    <w:rsid w:val="002F4C45"/>
    <w:rsid w:val="002F4C49"/>
    <w:rsid w:val="002F509C"/>
    <w:rsid w:val="002F5579"/>
    <w:rsid w:val="002F56CD"/>
    <w:rsid w:val="002F5B18"/>
    <w:rsid w:val="002F60E3"/>
    <w:rsid w:val="002F71DC"/>
    <w:rsid w:val="002F7E77"/>
    <w:rsid w:val="00300F6A"/>
    <w:rsid w:val="00301454"/>
    <w:rsid w:val="00301CD3"/>
    <w:rsid w:val="00302252"/>
    <w:rsid w:val="003024DE"/>
    <w:rsid w:val="0030258D"/>
    <w:rsid w:val="00302719"/>
    <w:rsid w:val="00302D02"/>
    <w:rsid w:val="00302E71"/>
    <w:rsid w:val="00302FD7"/>
    <w:rsid w:val="00303180"/>
    <w:rsid w:val="003031C5"/>
    <w:rsid w:val="003036BF"/>
    <w:rsid w:val="00303AB8"/>
    <w:rsid w:val="00303D67"/>
    <w:rsid w:val="003042BA"/>
    <w:rsid w:val="003047A9"/>
    <w:rsid w:val="0030496A"/>
    <w:rsid w:val="00304DB2"/>
    <w:rsid w:val="00304E35"/>
    <w:rsid w:val="003060DC"/>
    <w:rsid w:val="00306430"/>
    <w:rsid w:val="003067EB"/>
    <w:rsid w:val="003068A9"/>
    <w:rsid w:val="00306975"/>
    <w:rsid w:val="00307774"/>
    <w:rsid w:val="00307AEE"/>
    <w:rsid w:val="00310D20"/>
    <w:rsid w:val="00310EC6"/>
    <w:rsid w:val="00311734"/>
    <w:rsid w:val="00311C78"/>
    <w:rsid w:val="00311C8E"/>
    <w:rsid w:val="00311DA4"/>
    <w:rsid w:val="00311E34"/>
    <w:rsid w:val="00311EDB"/>
    <w:rsid w:val="00311FF9"/>
    <w:rsid w:val="00312960"/>
    <w:rsid w:val="003130C6"/>
    <w:rsid w:val="00313459"/>
    <w:rsid w:val="003137C5"/>
    <w:rsid w:val="00314D3B"/>
    <w:rsid w:val="003159AD"/>
    <w:rsid w:val="00316746"/>
    <w:rsid w:val="00316F7E"/>
    <w:rsid w:val="0031787B"/>
    <w:rsid w:val="00317E0C"/>
    <w:rsid w:val="00317F17"/>
    <w:rsid w:val="0032001D"/>
    <w:rsid w:val="003202D6"/>
    <w:rsid w:val="003206A4"/>
    <w:rsid w:val="00320C98"/>
    <w:rsid w:val="0032141F"/>
    <w:rsid w:val="00321558"/>
    <w:rsid w:val="00321828"/>
    <w:rsid w:val="00321D1C"/>
    <w:rsid w:val="00322664"/>
    <w:rsid w:val="00322831"/>
    <w:rsid w:val="003237FD"/>
    <w:rsid w:val="00323909"/>
    <w:rsid w:val="00324661"/>
    <w:rsid w:val="00324761"/>
    <w:rsid w:val="0032621D"/>
    <w:rsid w:val="003263AB"/>
    <w:rsid w:val="003268D7"/>
    <w:rsid w:val="00326921"/>
    <w:rsid w:val="00327314"/>
    <w:rsid w:val="0032794C"/>
    <w:rsid w:val="00327D5A"/>
    <w:rsid w:val="0033018C"/>
    <w:rsid w:val="003302B6"/>
    <w:rsid w:val="00330404"/>
    <w:rsid w:val="003307BC"/>
    <w:rsid w:val="00330F33"/>
    <w:rsid w:val="00331344"/>
    <w:rsid w:val="00331638"/>
    <w:rsid w:val="00333129"/>
    <w:rsid w:val="003336F1"/>
    <w:rsid w:val="00333A3B"/>
    <w:rsid w:val="00333BF9"/>
    <w:rsid w:val="0033404D"/>
    <w:rsid w:val="003343F8"/>
    <w:rsid w:val="00334766"/>
    <w:rsid w:val="00334B60"/>
    <w:rsid w:val="00335BCB"/>
    <w:rsid w:val="00335C69"/>
    <w:rsid w:val="003360CA"/>
    <w:rsid w:val="003364F6"/>
    <w:rsid w:val="00336D43"/>
    <w:rsid w:val="00336DE4"/>
    <w:rsid w:val="00337278"/>
    <w:rsid w:val="0033767D"/>
    <w:rsid w:val="00337DB9"/>
    <w:rsid w:val="003410FA"/>
    <w:rsid w:val="0034192D"/>
    <w:rsid w:val="00341969"/>
    <w:rsid w:val="00341E6A"/>
    <w:rsid w:val="00342766"/>
    <w:rsid w:val="0034294B"/>
    <w:rsid w:val="00342BB5"/>
    <w:rsid w:val="00343CC5"/>
    <w:rsid w:val="00343EBE"/>
    <w:rsid w:val="00343FB9"/>
    <w:rsid w:val="0034428E"/>
    <w:rsid w:val="00344E92"/>
    <w:rsid w:val="00345020"/>
    <w:rsid w:val="00345711"/>
    <w:rsid w:val="0034580E"/>
    <w:rsid w:val="003462DF"/>
    <w:rsid w:val="003464C0"/>
    <w:rsid w:val="00347454"/>
    <w:rsid w:val="0034776C"/>
    <w:rsid w:val="00347B4A"/>
    <w:rsid w:val="00350008"/>
    <w:rsid w:val="00350625"/>
    <w:rsid w:val="003507C8"/>
    <w:rsid w:val="00350ADB"/>
    <w:rsid w:val="00350E57"/>
    <w:rsid w:val="00351648"/>
    <w:rsid w:val="00351CEA"/>
    <w:rsid w:val="00352440"/>
    <w:rsid w:val="00352D2C"/>
    <w:rsid w:val="00353346"/>
    <w:rsid w:val="003539F9"/>
    <w:rsid w:val="00354086"/>
    <w:rsid w:val="00354F37"/>
    <w:rsid w:val="003558D6"/>
    <w:rsid w:val="00356149"/>
    <w:rsid w:val="00356971"/>
    <w:rsid w:val="003572BE"/>
    <w:rsid w:val="00357C4C"/>
    <w:rsid w:val="00357C91"/>
    <w:rsid w:val="00360124"/>
    <w:rsid w:val="00360528"/>
    <w:rsid w:val="00360A5A"/>
    <w:rsid w:val="00360F82"/>
    <w:rsid w:val="00361E53"/>
    <w:rsid w:val="003620A4"/>
    <w:rsid w:val="003624F3"/>
    <w:rsid w:val="003630E9"/>
    <w:rsid w:val="00363569"/>
    <w:rsid w:val="00363999"/>
    <w:rsid w:val="00363BBA"/>
    <w:rsid w:val="0036420C"/>
    <w:rsid w:val="00364275"/>
    <w:rsid w:val="00364FDD"/>
    <w:rsid w:val="00365621"/>
    <w:rsid w:val="00365792"/>
    <w:rsid w:val="00365B3A"/>
    <w:rsid w:val="00365F10"/>
    <w:rsid w:val="00366302"/>
    <w:rsid w:val="00366B06"/>
    <w:rsid w:val="00366BDC"/>
    <w:rsid w:val="00366CC3"/>
    <w:rsid w:val="00366EF3"/>
    <w:rsid w:val="0036789B"/>
    <w:rsid w:val="00367969"/>
    <w:rsid w:val="00367DC8"/>
    <w:rsid w:val="003701C4"/>
    <w:rsid w:val="00370DE5"/>
    <w:rsid w:val="0037101E"/>
    <w:rsid w:val="0037183B"/>
    <w:rsid w:val="0037194A"/>
    <w:rsid w:val="003721F7"/>
    <w:rsid w:val="0037231B"/>
    <w:rsid w:val="0037281E"/>
    <w:rsid w:val="00372FC0"/>
    <w:rsid w:val="003730C4"/>
    <w:rsid w:val="003730DB"/>
    <w:rsid w:val="00373BF3"/>
    <w:rsid w:val="00373EF4"/>
    <w:rsid w:val="00373F98"/>
    <w:rsid w:val="00374161"/>
    <w:rsid w:val="003741FF"/>
    <w:rsid w:val="0037463F"/>
    <w:rsid w:val="00374E8B"/>
    <w:rsid w:val="00375CCC"/>
    <w:rsid w:val="00375E20"/>
    <w:rsid w:val="00375FDB"/>
    <w:rsid w:val="003763C3"/>
    <w:rsid w:val="00376E0C"/>
    <w:rsid w:val="003777A5"/>
    <w:rsid w:val="00380534"/>
    <w:rsid w:val="003807A6"/>
    <w:rsid w:val="00380CC7"/>
    <w:rsid w:val="00380EE5"/>
    <w:rsid w:val="00381F0F"/>
    <w:rsid w:val="003820C7"/>
    <w:rsid w:val="0038281E"/>
    <w:rsid w:val="003828F7"/>
    <w:rsid w:val="00382AB4"/>
    <w:rsid w:val="00383668"/>
    <w:rsid w:val="00383676"/>
    <w:rsid w:val="00383E7B"/>
    <w:rsid w:val="00384081"/>
    <w:rsid w:val="00384203"/>
    <w:rsid w:val="0038426E"/>
    <w:rsid w:val="003844FA"/>
    <w:rsid w:val="0038509C"/>
    <w:rsid w:val="0038532F"/>
    <w:rsid w:val="00385A73"/>
    <w:rsid w:val="003867F3"/>
    <w:rsid w:val="0038683C"/>
    <w:rsid w:val="00386FA4"/>
    <w:rsid w:val="003875E6"/>
    <w:rsid w:val="00387DAC"/>
    <w:rsid w:val="00390E19"/>
    <w:rsid w:val="00391510"/>
    <w:rsid w:val="0039188C"/>
    <w:rsid w:val="00391B48"/>
    <w:rsid w:val="00391CB0"/>
    <w:rsid w:val="00391EB5"/>
    <w:rsid w:val="0039232F"/>
    <w:rsid w:val="0039263E"/>
    <w:rsid w:val="00392933"/>
    <w:rsid w:val="00392B09"/>
    <w:rsid w:val="003942FE"/>
    <w:rsid w:val="003944D2"/>
    <w:rsid w:val="00394630"/>
    <w:rsid w:val="00395056"/>
    <w:rsid w:val="00395312"/>
    <w:rsid w:val="00395503"/>
    <w:rsid w:val="00395A83"/>
    <w:rsid w:val="0039651E"/>
    <w:rsid w:val="0039672C"/>
    <w:rsid w:val="00396F39"/>
    <w:rsid w:val="00397981"/>
    <w:rsid w:val="00397A48"/>
    <w:rsid w:val="00397CFE"/>
    <w:rsid w:val="003A0137"/>
    <w:rsid w:val="003A04F3"/>
    <w:rsid w:val="003A0A49"/>
    <w:rsid w:val="003A0AF6"/>
    <w:rsid w:val="003A10B8"/>
    <w:rsid w:val="003A131D"/>
    <w:rsid w:val="003A15BA"/>
    <w:rsid w:val="003A1CF6"/>
    <w:rsid w:val="003A2012"/>
    <w:rsid w:val="003A22E4"/>
    <w:rsid w:val="003A2903"/>
    <w:rsid w:val="003A3820"/>
    <w:rsid w:val="003A41FC"/>
    <w:rsid w:val="003A4C5C"/>
    <w:rsid w:val="003A4F62"/>
    <w:rsid w:val="003A54E1"/>
    <w:rsid w:val="003A5D01"/>
    <w:rsid w:val="003A6112"/>
    <w:rsid w:val="003A66AF"/>
    <w:rsid w:val="003A6E11"/>
    <w:rsid w:val="003A70EE"/>
    <w:rsid w:val="003A72F2"/>
    <w:rsid w:val="003B06B0"/>
    <w:rsid w:val="003B0AE4"/>
    <w:rsid w:val="003B0D59"/>
    <w:rsid w:val="003B17CE"/>
    <w:rsid w:val="003B1A8E"/>
    <w:rsid w:val="003B1B3F"/>
    <w:rsid w:val="003B2755"/>
    <w:rsid w:val="003B2771"/>
    <w:rsid w:val="003B2A0B"/>
    <w:rsid w:val="003B2F83"/>
    <w:rsid w:val="003B3124"/>
    <w:rsid w:val="003B409E"/>
    <w:rsid w:val="003B4601"/>
    <w:rsid w:val="003B4910"/>
    <w:rsid w:val="003B4DBA"/>
    <w:rsid w:val="003B4E67"/>
    <w:rsid w:val="003B5071"/>
    <w:rsid w:val="003B5171"/>
    <w:rsid w:val="003B57FA"/>
    <w:rsid w:val="003B5C2F"/>
    <w:rsid w:val="003B64F5"/>
    <w:rsid w:val="003B698F"/>
    <w:rsid w:val="003B6FE2"/>
    <w:rsid w:val="003B726C"/>
    <w:rsid w:val="003C00F4"/>
    <w:rsid w:val="003C08FA"/>
    <w:rsid w:val="003C1009"/>
    <w:rsid w:val="003C1228"/>
    <w:rsid w:val="003C248F"/>
    <w:rsid w:val="003C349F"/>
    <w:rsid w:val="003C39BD"/>
    <w:rsid w:val="003C3CBA"/>
    <w:rsid w:val="003C43C6"/>
    <w:rsid w:val="003C4574"/>
    <w:rsid w:val="003C47ED"/>
    <w:rsid w:val="003C484A"/>
    <w:rsid w:val="003C5100"/>
    <w:rsid w:val="003C595E"/>
    <w:rsid w:val="003C5D85"/>
    <w:rsid w:val="003C5E25"/>
    <w:rsid w:val="003C60DC"/>
    <w:rsid w:val="003C6C78"/>
    <w:rsid w:val="003C7173"/>
    <w:rsid w:val="003C73A0"/>
    <w:rsid w:val="003C7C3C"/>
    <w:rsid w:val="003C7E59"/>
    <w:rsid w:val="003D02D7"/>
    <w:rsid w:val="003D0CC6"/>
    <w:rsid w:val="003D129C"/>
    <w:rsid w:val="003D14D2"/>
    <w:rsid w:val="003D2602"/>
    <w:rsid w:val="003D2B82"/>
    <w:rsid w:val="003D2C94"/>
    <w:rsid w:val="003D2CD8"/>
    <w:rsid w:val="003D2D49"/>
    <w:rsid w:val="003D2E46"/>
    <w:rsid w:val="003D2F00"/>
    <w:rsid w:val="003D2FD9"/>
    <w:rsid w:val="003D3A1E"/>
    <w:rsid w:val="003D3E0A"/>
    <w:rsid w:val="003D4113"/>
    <w:rsid w:val="003D4259"/>
    <w:rsid w:val="003D4674"/>
    <w:rsid w:val="003D50BF"/>
    <w:rsid w:val="003D51BD"/>
    <w:rsid w:val="003D57B9"/>
    <w:rsid w:val="003D59AA"/>
    <w:rsid w:val="003D59EC"/>
    <w:rsid w:val="003D5A2B"/>
    <w:rsid w:val="003D5AB4"/>
    <w:rsid w:val="003D5AD2"/>
    <w:rsid w:val="003D5C58"/>
    <w:rsid w:val="003D6021"/>
    <w:rsid w:val="003D6819"/>
    <w:rsid w:val="003D6C93"/>
    <w:rsid w:val="003D703D"/>
    <w:rsid w:val="003D76FF"/>
    <w:rsid w:val="003D787A"/>
    <w:rsid w:val="003D7A60"/>
    <w:rsid w:val="003D7AAC"/>
    <w:rsid w:val="003D7C34"/>
    <w:rsid w:val="003E0385"/>
    <w:rsid w:val="003E04F9"/>
    <w:rsid w:val="003E10A8"/>
    <w:rsid w:val="003E1239"/>
    <w:rsid w:val="003E1564"/>
    <w:rsid w:val="003E18CF"/>
    <w:rsid w:val="003E1ECF"/>
    <w:rsid w:val="003E2116"/>
    <w:rsid w:val="003E220B"/>
    <w:rsid w:val="003E23E9"/>
    <w:rsid w:val="003E2506"/>
    <w:rsid w:val="003E25B0"/>
    <w:rsid w:val="003E2782"/>
    <w:rsid w:val="003E2F86"/>
    <w:rsid w:val="003E3115"/>
    <w:rsid w:val="003E31B1"/>
    <w:rsid w:val="003E3262"/>
    <w:rsid w:val="003E37EA"/>
    <w:rsid w:val="003E4170"/>
    <w:rsid w:val="003E4DCD"/>
    <w:rsid w:val="003E4DED"/>
    <w:rsid w:val="003E50D6"/>
    <w:rsid w:val="003E51CF"/>
    <w:rsid w:val="003E59F2"/>
    <w:rsid w:val="003E629E"/>
    <w:rsid w:val="003E645F"/>
    <w:rsid w:val="003E66A2"/>
    <w:rsid w:val="003E6934"/>
    <w:rsid w:val="003E6A2E"/>
    <w:rsid w:val="003E6B6B"/>
    <w:rsid w:val="003E6F52"/>
    <w:rsid w:val="003E7180"/>
    <w:rsid w:val="003E72CF"/>
    <w:rsid w:val="003E76E2"/>
    <w:rsid w:val="003F05DA"/>
    <w:rsid w:val="003F0CF5"/>
    <w:rsid w:val="003F148F"/>
    <w:rsid w:val="003F1C79"/>
    <w:rsid w:val="003F1E21"/>
    <w:rsid w:val="003F1E3E"/>
    <w:rsid w:val="003F28F8"/>
    <w:rsid w:val="003F2A14"/>
    <w:rsid w:val="003F2C53"/>
    <w:rsid w:val="003F3727"/>
    <w:rsid w:val="003F3D91"/>
    <w:rsid w:val="003F3FA8"/>
    <w:rsid w:val="003F49DF"/>
    <w:rsid w:val="003F4E61"/>
    <w:rsid w:val="003F51FD"/>
    <w:rsid w:val="003F55B4"/>
    <w:rsid w:val="003F5905"/>
    <w:rsid w:val="003F5A5A"/>
    <w:rsid w:val="003F672E"/>
    <w:rsid w:val="003F718F"/>
    <w:rsid w:val="003F7334"/>
    <w:rsid w:val="003F733D"/>
    <w:rsid w:val="003F7851"/>
    <w:rsid w:val="004004AA"/>
    <w:rsid w:val="0040053F"/>
    <w:rsid w:val="00400541"/>
    <w:rsid w:val="00400B5A"/>
    <w:rsid w:val="00400BDD"/>
    <w:rsid w:val="0040175E"/>
    <w:rsid w:val="00401859"/>
    <w:rsid w:val="00401909"/>
    <w:rsid w:val="00402123"/>
    <w:rsid w:val="00402B62"/>
    <w:rsid w:val="00403C6A"/>
    <w:rsid w:val="00403CB7"/>
    <w:rsid w:val="0040411F"/>
    <w:rsid w:val="00404347"/>
    <w:rsid w:val="00404940"/>
    <w:rsid w:val="00405786"/>
    <w:rsid w:val="004058E7"/>
    <w:rsid w:val="00405A64"/>
    <w:rsid w:val="00406204"/>
    <w:rsid w:val="00406335"/>
    <w:rsid w:val="004063D5"/>
    <w:rsid w:val="00406496"/>
    <w:rsid w:val="00406A06"/>
    <w:rsid w:val="00406AD8"/>
    <w:rsid w:val="00406BCD"/>
    <w:rsid w:val="00406DD4"/>
    <w:rsid w:val="00406E2A"/>
    <w:rsid w:val="00406ED2"/>
    <w:rsid w:val="00407304"/>
    <w:rsid w:val="00407BAB"/>
    <w:rsid w:val="00407CD6"/>
    <w:rsid w:val="00407D77"/>
    <w:rsid w:val="00410101"/>
    <w:rsid w:val="004102DF"/>
    <w:rsid w:val="00410878"/>
    <w:rsid w:val="004124AB"/>
    <w:rsid w:val="00412B3C"/>
    <w:rsid w:val="00412B66"/>
    <w:rsid w:val="00412DC2"/>
    <w:rsid w:val="004137C6"/>
    <w:rsid w:val="00414980"/>
    <w:rsid w:val="00414B3A"/>
    <w:rsid w:val="00415442"/>
    <w:rsid w:val="00415E86"/>
    <w:rsid w:val="0041665A"/>
    <w:rsid w:val="00416B99"/>
    <w:rsid w:val="00416D4A"/>
    <w:rsid w:val="00416DF2"/>
    <w:rsid w:val="00416E40"/>
    <w:rsid w:val="00416E7C"/>
    <w:rsid w:val="004171B5"/>
    <w:rsid w:val="004201DC"/>
    <w:rsid w:val="00420244"/>
    <w:rsid w:val="004203D9"/>
    <w:rsid w:val="004217C0"/>
    <w:rsid w:val="00421F6C"/>
    <w:rsid w:val="00422BA0"/>
    <w:rsid w:val="00422EF1"/>
    <w:rsid w:val="004231C0"/>
    <w:rsid w:val="0042353F"/>
    <w:rsid w:val="004236FC"/>
    <w:rsid w:val="00424233"/>
    <w:rsid w:val="0042464F"/>
    <w:rsid w:val="00424719"/>
    <w:rsid w:val="0042491C"/>
    <w:rsid w:val="00424C5F"/>
    <w:rsid w:val="0042568A"/>
    <w:rsid w:val="00426CD5"/>
    <w:rsid w:val="00426E84"/>
    <w:rsid w:val="004274EC"/>
    <w:rsid w:val="0042753D"/>
    <w:rsid w:val="00427806"/>
    <w:rsid w:val="00427DFF"/>
    <w:rsid w:val="004303FC"/>
    <w:rsid w:val="004307D0"/>
    <w:rsid w:val="004308BD"/>
    <w:rsid w:val="00430A31"/>
    <w:rsid w:val="004310A2"/>
    <w:rsid w:val="004311E3"/>
    <w:rsid w:val="004317B5"/>
    <w:rsid w:val="00431C54"/>
    <w:rsid w:val="004321B9"/>
    <w:rsid w:val="00432505"/>
    <w:rsid w:val="00432BFB"/>
    <w:rsid w:val="00432F0A"/>
    <w:rsid w:val="00432F5C"/>
    <w:rsid w:val="00432F96"/>
    <w:rsid w:val="004331B3"/>
    <w:rsid w:val="004331C4"/>
    <w:rsid w:val="00433962"/>
    <w:rsid w:val="00433C50"/>
    <w:rsid w:val="00433C5C"/>
    <w:rsid w:val="0043424D"/>
    <w:rsid w:val="00434701"/>
    <w:rsid w:val="004348DC"/>
    <w:rsid w:val="00434D3A"/>
    <w:rsid w:val="00434E35"/>
    <w:rsid w:val="00436039"/>
    <w:rsid w:val="00436162"/>
    <w:rsid w:val="00436855"/>
    <w:rsid w:val="004370A4"/>
    <w:rsid w:val="00437BC1"/>
    <w:rsid w:val="00437BCB"/>
    <w:rsid w:val="0044015A"/>
    <w:rsid w:val="004404B4"/>
    <w:rsid w:val="00440731"/>
    <w:rsid w:val="00440948"/>
    <w:rsid w:val="00440A16"/>
    <w:rsid w:val="00440AD8"/>
    <w:rsid w:val="00440C4C"/>
    <w:rsid w:val="00440CED"/>
    <w:rsid w:val="00442154"/>
    <w:rsid w:val="0044241C"/>
    <w:rsid w:val="00442732"/>
    <w:rsid w:val="0044318C"/>
    <w:rsid w:val="00443837"/>
    <w:rsid w:val="00443B64"/>
    <w:rsid w:val="00444465"/>
    <w:rsid w:val="004448EC"/>
    <w:rsid w:val="00444D8C"/>
    <w:rsid w:val="00444E8E"/>
    <w:rsid w:val="00445C9A"/>
    <w:rsid w:val="00445E24"/>
    <w:rsid w:val="0044620B"/>
    <w:rsid w:val="004467E6"/>
    <w:rsid w:val="00446E61"/>
    <w:rsid w:val="0045069D"/>
    <w:rsid w:val="00450947"/>
    <w:rsid w:val="00452DCF"/>
    <w:rsid w:val="00452F10"/>
    <w:rsid w:val="004531F4"/>
    <w:rsid w:val="0045378F"/>
    <w:rsid w:val="004541BC"/>
    <w:rsid w:val="00454A36"/>
    <w:rsid w:val="00455141"/>
    <w:rsid w:val="004558C3"/>
    <w:rsid w:val="00456069"/>
    <w:rsid w:val="00456120"/>
    <w:rsid w:val="00456716"/>
    <w:rsid w:val="00456DEF"/>
    <w:rsid w:val="00457199"/>
    <w:rsid w:val="004571C9"/>
    <w:rsid w:val="00457652"/>
    <w:rsid w:val="00457A8A"/>
    <w:rsid w:val="00460037"/>
    <w:rsid w:val="0046036E"/>
    <w:rsid w:val="0046100D"/>
    <w:rsid w:val="0046188A"/>
    <w:rsid w:val="00461E07"/>
    <w:rsid w:val="00462289"/>
    <w:rsid w:val="004627DE"/>
    <w:rsid w:val="00462C49"/>
    <w:rsid w:val="00462C82"/>
    <w:rsid w:val="00462E0B"/>
    <w:rsid w:val="00462F6B"/>
    <w:rsid w:val="00462FD5"/>
    <w:rsid w:val="004633DC"/>
    <w:rsid w:val="00463405"/>
    <w:rsid w:val="004635EB"/>
    <w:rsid w:val="00463691"/>
    <w:rsid w:val="004641D4"/>
    <w:rsid w:val="0046437F"/>
    <w:rsid w:val="00464625"/>
    <w:rsid w:val="00464A51"/>
    <w:rsid w:val="00464FD1"/>
    <w:rsid w:val="00465F0B"/>
    <w:rsid w:val="004665C8"/>
    <w:rsid w:val="004702D4"/>
    <w:rsid w:val="00470583"/>
    <w:rsid w:val="004706BD"/>
    <w:rsid w:val="0047082A"/>
    <w:rsid w:val="004710DD"/>
    <w:rsid w:val="0047134D"/>
    <w:rsid w:val="0047239A"/>
    <w:rsid w:val="0047246B"/>
    <w:rsid w:val="0047275A"/>
    <w:rsid w:val="00472C19"/>
    <w:rsid w:val="004732FE"/>
    <w:rsid w:val="004741A2"/>
    <w:rsid w:val="00474D39"/>
    <w:rsid w:val="0047515A"/>
    <w:rsid w:val="00475410"/>
    <w:rsid w:val="00475563"/>
    <w:rsid w:val="00475CD6"/>
    <w:rsid w:val="00475EE9"/>
    <w:rsid w:val="0047611D"/>
    <w:rsid w:val="004767DE"/>
    <w:rsid w:val="00476A55"/>
    <w:rsid w:val="00476DCE"/>
    <w:rsid w:val="00476E05"/>
    <w:rsid w:val="00476F32"/>
    <w:rsid w:val="0047760D"/>
    <w:rsid w:val="00477F2F"/>
    <w:rsid w:val="004802F4"/>
    <w:rsid w:val="004808A9"/>
    <w:rsid w:val="00480D8F"/>
    <w:rsid w:val="0048110F"/>
    <w:rsid w:val="0048219C"/>
    <w:rsid w:val="0048272E"/>
    <w:rsid w:val="0048378F"/>
    <w:rsid w:val="004837D6"/>
    <w:rsid w:val="004837EC"/>
    <w:rsid w:val="00483FF3"/>
    <w:rsid w:val="00484840"/>
    <w:rsid w:val="00485266"/>
    <w:rsid w:val="00485722"/>
    <w:rsid w:val="00486B8C"/>
    <w:rsid w:val="00486C8B"/>
    <w:rsid w:val="00486DBB"/>
    <w:rsid w:val="004905DF"/>
    <w:rsid w:val="004911C5"/>
    <w:rsid w:val="00491C08"/>
    <w:rsid w:val="00491DC9"/>
    <w:rsid w:val="00492071"/>
    <w:rsid w:val="004921DE"/>
    <w:rsid w:val="0049220C"/>
    <w:rsid w:val="0049273E"/>
    <w:rsid w:val="004929A2"/>
    <w:rsid w:val="00492BC0"/>
    <w:rsid w:val="0049315B"/>
    <w:rsid w:val="00493580"/>
    <w:rsid w:val="00493BFA"/>
    <w:rsid w:val="004940F6"/>
    <w:rsid w:val="00494706"/>
    <w:rsid w:val="004947D4"/>
    <w:rsid w:val="004949F3"/>
    <w:rsid w:val="00494E3E"/>
    <w:rsid w:val="00494EAA"/>
    <w:rsid w:val="0049513C"/>
    <w:rsid w:val="004953E9"/>
    <w:rsid w:val="00495860"/>
    <w:rsid w:val="00495B0C"/>
    <w:rsid w:val="00495DDF"/>
    <w:rsid w:val="004960D8"/>
    <w:rsid w:val="004966E5"/>
    <w:rsid w:val="004967B2"/>
    <w:rsid w:val="0049712A"/>
    <w:rsid w:val="00497E24"/>
    <w:rsid w:val="004A01A8"/>
    <w:rsid w:val="004A0279"/>
    <w:rsid w:val="004A0739"/>
    <w:rsid w:val="004A0772"/>
    <w:rsid w:val="004A09CC"/>
    <w:rsid w:val="004A0BB5"/>
    <w:rsid w:val="004A11FB"/>
    <w:rsid w:val="004A17E3"/>
    <w:rsid w:val="004A1F06"/>
    <w:rsid w:val="004A2088"/>
    <w:rsid w:val="004A262C"/>
    <w:rsid w:val="004A326D"/>
    <w:rsid w:val="004A32E4"/>
    <w:rsid w:val="004A3914"/>
    <w:rsid w:val="004A43D9"/>
    <w:rsid w:val="004A4960"/>
    <w:rsid w:val="004A5342"/>
    <w:rsid w:val="004A5754"/>
    <w:rsid w:val="004A59BC"/>
    <w:rsid w:val="004A5F9C"/>
    <w:rsid w:val="004A66E1"/>
    <w:rsid w:val="004A67DC"/>
    <w:rsid w:val="004A72ED"/>
    <w:rsid w:val="004A73B0"/>
    <w:rsid w:val="004A75CA"/>
    <w:rsid w:val="004A7607"/>
    <w:rsid w:val="004A780B"/>
    <w:rsid w:val="004B030C"/>
    <w:rsid w:val="004B0690"/>
    <w:rsid w:val="004B0ADC"/>
    <w:rsid w:val="004B0F56"/>
    <w:rsid w:val="004B15B5"/>
    <w:rsid w:val="004B16ED"/>
    <w:rsid w:val="004B21A4"/>
    <w:rsid w:val="004B21EC"/>
    <w:rsid w:val="004B233D"/>
    <w:rsid w:val="004B259B"/>
    <w:rsid w:val="004B28AC"/>
    <w:rsid w:val="004B2B4F"/>
    <w:rsid w:val="004B2D4C"/>
    <w:rsid w:val="004B30BB"/>
    <w:rsid w:val="004B357A"/>
    <w:rsid w:val="004B3D7B"/>
    <w:rsid w:val="004B3DCF"/>
    <w:rsid w:val="004B3F89"/>
    <w:rsid w:val="004B4302"/>
    <w:rsid w:val="004B4B73"/>
    <w:rsid w:val="004B5514"/>
    <w:rsid w:val="004B6436"/>
    <w:rsid w:val="004B6714"/>
    <w:rsid w:val="004B6BB9"/>
    <w:rsid w:val="004B6D00"/>
    <w:rsid w:val="004B6F3D"/>
    <w:rsid w:val="004B73DF"/>
    <w:rsid w:val="004B7605"/>
    <w:rsid w:val="004B775E"/>
    <w:rsid w:val="004B781A"/>
    <w:rsid w:val="004B7B78"/>
    <w:rsid w:val="004C002F"/>
    <w:rsid w:val="004C01D8"/>
    <w:rsid w:val="004C03CA"/>
    <w:rsid w:val="004C06D0"/>
    <w:rsid w:val="004C099F"/>
    <w:rsid w:val="004C0A69"/>
    <w:rsid w:val="004C0AE0"/>
    <w:rsid w:val="004C1ABF"/>
    <w:rsid w:val="004C1ED6"/>
    <w:rsid w:val="004C2D72"/>
    <w:rsid w:val="004C2FC0"/>
    <w:rsid w:val="004C33ED"/>
    <w:rsid w:val="004C40D8"/>
    <w:rsid w:val="004C40FF"/>
    <w:rsid w:val="004C537F"/>
    <w:rsid w:val="004C576B"/>
    <w:rsid w:val="004C5C93"/>
    <w:rsid w:val="004C5FBE"/>
    <w:rsid w:val="004C6C1E"/>
    <w:rsid w:val="004C720E"/>
    <w:rsid w:val="004C7330"/>
    <w:rsid w:val="004C79B7"/>
    <w:rsid w:val="004C7D5A"/>
    <w:rsid w:val="004D051A"/>
    <w:rsid w:val="004D0B4E"/>
    <w:rsid w:val="004D1FEF"/>
    <w:rsid w:val="004D24D6"/>
    <w:rsid w:val="004D3BC6"/>
    <w:rsid w:val="004D4030"/>
    <w:rsid w:val="004D43B6"/>
    <w:rsid w:val="004D4A25"/>
    <w:rsid w:val="004D51B3"/>
    <w:rsid w:val="004D5B1C"/>
    <w:rsid w:val="004D5D6A"/>
    <w:rsid w:val="004D6135"/>
    <w:rsid w:val="004D621D"/>
    <w:rsid w:val="004D67A0"/>
    <w:rsid w:val="004D692D"/>
    <w:rsid w:val="004D6AEB"/>
    <w:rsid w:val="004D7C7D"/>
    <w:rsid w:val="004E032E"/>
    <w:rsid w:val="004E1144"/>
    <w:rsid w:val="004E11AB"/>
    <w:rsid w:val="004E1C37"/>
    <w:rsid w:val="004E2D10"/>
    <w:rsid w:val="004E2DB7"/>
    <w:rsid w:val="004E38EA"/>
    <w:rsid w:val="004E39DE"/>
    <w:rsid w:val="004E3EC7"/>
    <w:rsid w:val="004E3F82"/>
    <w:rsid w:val="004E498C"/>
    <w:rsid w:val="004E4AC7"/>
    <w:rsid w:val="004E51C9"/>
    <w:rsid w:val="004E5A5D"/>
    <w:rsid w:val="004E79F4"/>
    <w:rsid w:val="004E7BF1"/>
    <w:rsid w:val="004E7DE8"/>
    <w:rsid w:val="004F0139"/>
    <w:rsid w:val="004F02B1"/>
    <w:rsid w:val="004F051B"/>
    <w:rsid w:val="004F182D"/>
    <w:rsid w:val="004F183A"/>
    <w:rsid w:val="004F207B"/>
    <w:rsid w:val="004F293D"/>
    <w:rsid w:val="004F3113"/>
    <w:rsid w:val="004F45E5"/>
    <w:rsid w:val="004F50EC"/>
    <w:rsid w:val="004F5D30"/>
    <w:rsid w:val="004F68BE"/>
    <w:rsid w:val="004F6A73"/>
    <w:rsid w:val="004F6B47"/>
    <w:rsid w:val="004F6D71"/>
    <w:rsid w:val="004F7102"/>
    <w:rsid w:val="004F74EC"/>
    <w:rsid w:val="00500AAE"/>
    <w:rsid w:val="00500F45"/>
    <w:rsid w:val="00501E1B"/>
    <w:rsid w:val="00501F9B"/>
    <w:rsid w:val="0050241D"/>
    <w:rsid w:val="0050247E"/>
    <w:rsid w:val="005027EE"/>
    <w:rsid w:val="00503942"/>
    <w:rsid w:val="005047A1"/>
    <w:rsid w:val="00504A0C"/>
    <w:rsid w:val="00504DB1"/>
    <w:rsid w:val="005053D5"/>
    <w:rsid w:val="00505827"/>
    <w:rsid w:val="00505CCB"/>
    <w:rsid w:val="00505D39"/>
    <w:rsid w:val="00506278"/>
    <w:rsid w:val="00506446"/>
    <w:rsid w:val="005065A9"/>
    <w:rsid w:val="00506ACE"/>
    <w:rsid w:val="00506DEA"/>
    <w:rsid w:val="005070ED"/>
    <w:rsid w:val="0050720B"/>
    <w:rsid w:val="005074D4"/>
    <w:rsid w:val="00507B74"/>
    <w:rsid w:val="00510353"/>
    <w:rsid w:val="005108A2"/>
    <w:rsid w:val="00512016"/>
    <w:rsid w:val="00512098"/>
    <w:rsid w:val="00512E57"/>
    <w:rsid w:val="00513160"/>
    <w:rsid w:val="005135AF"/>
    <w:rsid w:val="005136D6"/>
    <w:rsid w:val="0051376C"/>
    <w:rsid w:val="00513F72"/>
    <w:rsid w:val="00514236"/>
    <w:rsid w:val="005149B9"/>
    <w:rsid w:val="00514A16"/>
    <w:rsid w:val="00514C56"/>
    <w:rsid w:val="0051534D"/>
    <w:rsid w:val="0051599B"/>
    <w:rsid w:val="00515FC8"/>
    <w:rsid w:val="00517A5E"/>
    <w:rsid w:val="00520831"/>
    <w:rsid w:val="00520C25"/>
    <w:rsid w:val="00520E1B"/>
    <w:rsid w:val="00520EE8"/>
    <w:rsid w:val="00521262"/>
    <w:rsid w:val="00521C5B"/>
    <w:rsid w:val="005229CF"/>
    <w:rsid w:val="0052303E"/>
    <w:rsid w:val="005236A7"/>
    <w:rsid w:val="005236C7"/>
    <w:rsid w:val="0052389C"/>
    <w:rsid w:val="00523912"/>
    <w:rsid w:val="00523BCC"/>
    <w:rsid w:val="00523D3C"/>
    <w:rsid w:val="00523D84"/>
    <w:rsid w:val="00524358"/>
    <w:rsid w:val="00524403"/>
    <w:rsid w:val="0052462A"/>
    <w:rsid w:val="005249AD"/>
    <w:rsid w:val="005253F1"/>
    <w:rsid w:val="005254DB"/>
    <w:rsid w:val="00525ED1"/>
    <w:rsid w:val="00526563"/>
    <w:rsid w:val="00526A75"/>
    <w:rsid w:val="00526B76"/>
    <w:rsid w:val="00526D51"/>
    <w:rsid w:val="00526F58"/>
    <w:rsid w:val="0052756D"/>
    <w:rsid w:val="00527AAC"/>
    <w:rsid w:val="00527ACA"/>
    <w:rsid w:val="00527C57"/>
    <w:rsid w:val="00530AD6"/>
    <w:rsid w:val="00530CB5"/>
    <w:rsid w:val="00530E7A"/>
    <w:rsid w:val="005313DA"/>
    <w:rsid w:val="005320DC"/>
    <w:rsid w:val="005321FE"/>
    <w:rsid w:val="00532B14"/>
    <w:rsid w:val="005334F4"/>
    <w:rsid w:val="005340BD"/>
    <w:rsid w:val="0053440C"/>
    <w:rsid w:val="00534A87"/>
    <w:rsid w:val="00534B26"/>
    <w:rsid w:val="00534BE4"/>
    <w:rsid w:val="00535A9F"/>
    <w:rsid w:val="00535EA9"/>
    <w:rsid w:val="0053655F"/>
    <w:rsid w:val="00536CF6"/>
    <w:rsid w:val="0053702B"/>
    <w:rsid w:val="0053756A"/>
    <w:rsid w:val="005409C7"/>
    <w:rsid w:val="00540A7B"/>
    <w:rsid w:val="00540B73"/>
    <w:rsid w:val="0054102B"/>
    <w:rsid w:val="00541197"/>
    <w:rsid w:val="00541366"/>
    <w:rsid w:val="00541D02"/>
    <w:rsid w:val="00542058"/>
    <w:rsid w:val="005426F5"/>
    <w:rsid w:val="005429A8"/>
    <w:rsid w:val="00542B4A"/>
    <w:rsid w:val="0054309D"/>
    <w:rsid w:val="00543305"/>
    <w:rsid w:val="005433A7"/>
    <w:rsid w:val="00544CB5"/>
    <w:rsid w:val="00544FAB"/>
    <w:rsid w:val="00545A65"/>
    <w:rsid w:val="00545C7C"/>
    <w:rsid w:val="005461A1"/>
    <w:rsid w:val="0054624C"/>
    <w:rsid w:val="0054681C"/>
    <w:rsid w:val="00546AFE"/>
    <w:rsid w:val="00547699"/>
    <w:rsid w:val="0055053F"/>
    <w:rsid w:val="0055061B"/>
    <w:rsid w:val="005508FF"/>
    <w:rsid w:val="00550DAD"/>
    <w:rsid w:val="00551365"/>
    <w:rsid w:val="005516F7"/>
    <w:rsid w:val="00551F37"/>
    <w:rsid w:val="00552033"/>
    <w:rsid w:val="00552633"/>
    <w:rsid w:val="005527BC"/>
    <w:rsid w:val="005528E2"/>
    <w:rsid w:val="00552A07"/>
    <w:rsid w:val="00552CA3"/>
    <w:rsid w:val="00553627"/>
    <w:rsid w:val="005537FD"/>
    <w:rsid w:val="00553B77"/>
    <w:rsid w:val="005546D6"/>
    <w:rsid w:val="005556AC"/>
    <w:rsid w:val="005569BE"/>
    <w:rsid w:val="00556C08"/>
    <w:rsid w:val="005571AA"/>
    <w:rsid w:val="005574DD"/>
    <w:rsid w:val="005576D8"/>
    <w:rsid w:val="00557EF8"/>
    <w:rsid w:val="00557F09"/>
    <w:rsid w:val="00560612"/>
    <w:rsid w:val="0056169A"/>
    <w:rsid w:val="00561955"/>
    <w:rsid w:val="0056223D"/>
    <w:rsid w:val="005626B6"/>
    <w:rsid w:val="00562F6F"/>
    <w:rsid w:val="0056300C"/>
    <w:rsid w:val="005632FB"/>
    <w:rsid w:val="005636F3"/>
    <w:rsid w:val="00563A59"/>
    <w:rsid w:val="00564241"/>
    <w:rsid w:val="00564530"/>
    <w:rsid w:val="005648AC"/>
    <w:rsid w:val="00564D1C"/>
    <w:rsid w:val="005653BE"/>
    <w:rsid w:val="00565626"/>
    <w:rsid w:val="0056571D"/>
    <w:rsid w:val="00565F85"/>
    <w:rsid w:val="00566519"/>
    <w:rsid w:val="0056664A"/>
    <w:rsid w:val="005667D3"/>
    <w:rsid w:val="00566EBE"/>
    <w:rsid w:val="00567422"/>
    <w:rsid w:val="00567C87"/>
    <w:rsid w:val="00567CBD"/>
    <w:rsid w:val="005702B3"/>
    <w:rsid w:val="00570404"/>
    <w:rsid w:val="00570E61"/>
    <w:rsid w:val="0057131B"/>
    <w:rsid w:val="00571434"/>
    <w:rsid w:val="00571677"/>
    <w:rsid w:val="00571BB5"/>
    <w:rsid w:val="00571C89"/>
    <w:rsid w:val="00571CD2"/>
    <w:rsid w:val="00571F2A"/>
    <w:rsid w:val="00572486"/>
    <w:rsid w:val="005729A4"/>
    <w:rsid w:val="00572A01"/>
    <w:rsid w:val="00572ED5"/>
    <w:rsid w:val="00573171"/>
    <w:rsid w:val="00573AEE"/>
    <w:rsid w:val="0057442E"/>
    <w:rsid w:val="00574A45"/>
    <w:rsid w:val="00574E00"/>
    <w:rsid w:val="00575123"/>
    <w:rsid w:val="00575821"/>
    <w:rsid w:val="00575BCB"/>
    <w:rsid w:val="00575E63"/>
    <w:rsid w:val="0057648F"/>
    <w:rsid w:val="0057673F"/>
    <w:rsid w:val="00576DDE"/>
    <w:rsid w:val="0057703D"/>
    <w:rsid w:val="00577D4D"/>
    <w:rsid w:val="00577EB3"/>
    <w:rsid w:val="00580E3F"/>
    <w:rsid w:val="00580EA9"/>
    <w:rsid w:val="0058138F"/>
    <w:rsid w:val="00582B62"/>
    <w:rsid w:val="00582D43"/>
    <w:rsid w:val="00582E6E"/>
    <w:rsid w:val="00583113"/>
    <w:rsid w:val="00583690"/>
    <w:rsid w:val="00583CEA"/>
    <w:rsid w:val="00583D24"/>
    <w:rsid w:val="00584611"/>
    <w:rsid w:val="00584FEE"/>
    <w:rsid w:val="005854EA"/>
    <w:rsid w:val="005859AC"/>
    <w:rsid w:val="00585DE0"/>
    <w:rsid w:val="0058674D"/>
    <w:rsid w:val="00586E12"/>
    <w:rsid w:val="0059015E"/>
    <w:rsid w:val="00590315"/>
    <w:rsid w:val="00590432"/>
    <w:rsid w:val="005904AA"/>
    <w:rsid w:val="005904CE"/>
    <w:rsid w:val="00591436"/>
    <w:rsid w:val="0059173B"/>
    <w:rsid w:val="0059184E"/>
    <w:rsid w:val="00591AE5"/>
    <w:rsid w:val="00591CFA"/>
    <w:rsid w:val="00591F82"/>
    <w:rsid w:val="005920CD"/>
    <w:rsid w:val="005922EB"/>
    <w:rsid w:val="00592423"/>
    <w:rsid w:val="005928B0"/>
    <w:rsid w:val="00593170"/>
    <w:rsid w:val="005946C3"/>
    <w:rsid w:val="005949B9"/>
    <w:rsid w:val="00595E4C"/>
    <w:rsid w:val="005963DF"/>
    <w:rsid w:val="005969F5"/>
    <w:rsid w:val="00597A02"/>
    <w:rsid w:val="00597C84"/>
    <w:rsid w:val="00597CA3"/>
    <w:rsid w:val="00597D8B"/>
    <w:rsid w:val="005A01D9"/>
    <w:rsid w:val="005A0437"/>
    <w:rsid w:val="005A1A01"/>
    <w:rsid w:val="005A2241"/>
    <w:rsid w:val="005A22D6"/>
    <w:rsid w:val="005A2FC9"/>
    <w:rsid w:val="005A3773"/>
    <w:rsid w:val="005A3AC7"/>
    <w:rsid w:val="005A466D"/>
    <w:rsid w:val="005A4B53"/>
    <w:rsid w:val="005A4C54"/>
    <w:rsid w:val="005A5490"/>
    <w:rsid w:val="005A57B8"/>
    <w:rsid w:val="005A58DC"/>
    <w:rsid w:val="005A5D91"/>
    <w:rsid w:val="005A67E2"/>
    <w:rsid w:val="005A775F"/>
    <w:rsid w:val="005A7977"/>
    <w:rsid w:val="005A7B60"/>
    <w:rsid w:val="005A7E28"/>
    <w:rsid w:val="005B0064"/>
    <w:rsid w:val="005B0219"/>
    <w:rsid w:val="005B026F"/>
    <w:rsid w:val="005B0AD6"/>
    <w:rsid w:val="005B0B23"/>
    <w:rsid w:val="005B1565"/>
    <w:rsid w:val="005B1853"/>
    <w:rsid w:val="005B1F45"/>
    <w:rsid w:val="005B2411"/>
    <w:rsid w:val="005B29E5"/>
    <w:rsid w:val="005B2CE7"/>
    <w:rsid w:val="005B30D5"/>
    <w:rsid w:val="005B3228"/>
    <w:rsid w:val="005B34C2"/>
    <w:rsid w:val="005B36B8"/>
    <w:rsid w:val="005B409C"/>
    <w:rsid w:val="005B41A4"/>
    <w:rsid w:val="005B481A"/>
    <w:rsid w:val="005B4C5C"/>
    <w:rsid w:val="005B5059"/>
    <w:rsid w:val="005B54DD"/>
    <w:rsid w:val="005B6425"/>
    <w:rsid w:val="005B69D9"/>
    <w:rsid w:val="005B6FAD"/>
    <w:rsid w:val="005B7030"/>
    <w:rsid w:val="005B72A3"/>
    <w:rsid w:val="005B762A"/>
    <w:rsid w:val="005B7787"/>
    <w:rsid w:val="005C0259"/>
    <w:rsid w:val="005C0C01"/>
    <w:rsid w:val="005C12AF"/>
    <w:rsid w:val="005C17C3"/>
    <w:rsid w:val="005C1AEE"/>
    <w:rsid w:val="005C22C0"/>
    <w:rsid w:val="005C24A5"/>
    <w:rsid w:val="005C29D2"/>
    <w:rsid w:val="005C2F7D"/>
    <w:rsid w:val="005C366B"/>
    <w:rsid w:val="005C3BC2"/>
    <w:rsid w:val="005C3CB8"/>
    <w:rsid w:val="005C3FD7"/>
    <w:rsid w:val="005C4A3C"/>
    <w:rsid w:val="005C4C1F"/>
    <w:rsid w:val="005C4F5C"/>
    <w:rsid w:val="005C57F8"/>
    <w:rsid w:val="005C59C4"/>
    <w:rsid w:val="005C5A8F"/>
    <w:rsid w:val="005C5B23"/>
    <w:rsid w:val="005C6116"/>
    <w:rsid w:val="005C648C"/>
    <w:rsid w:val="005C6C3D"/>
    <w:rsid w:val="005D02E7"/>
    <w:rsid w:val="005D05C1"/>
    <w:rsid w:val="005D071E"/>
    <w:rsid w:val="005D0B4F"/>
    <w:rsid w:val="005D1006"/>
    <w:rsid w:val="005D18E3"/>
    <w:rsid w:val="005D1D65"/>
    <w:rsid w:val="005D2067"/>
    <w:rsid w:val="005D249E"/>
    <w:rsid w:val="005D2569"/>
    <w:rsid w:val="005D2A9D"/>
    <w:rsid w:val="005D3050"/>
    <w:rsid w:val="005D33CC"/>
    <w:rsid w:val="005D3583"/>
    <w:rsid w:val="005D3969"/>
    <w:rsid w:val="005D3B99"/>
    <w:rsid w:val="005D3F14"/>
    <w:rsid w:val="005D4031"/>
    <w:rsid w:val="005D446E"/>
    <w:rsid w:val="005D495E"/>
    <w:rsid w:val="005D4A01"/>
    <w:rsid w:val="005D4B9B"/>
    <w:rsid w:val="005D4C69"/>
    <w:rsid w:val="005D5B34"/>
    <w:rsid w:val="005D5BC0"/>
    <w:rsid w:val="005D5D4A"/>
    <w:rsid w:val="005D5FE8"/>
    <w:rsid w:val="005D6077"/>
    <w:rsid w:val="005D668F"/>
    <w:rsid w:val="005D6733"/>
    <w:rsid w:val="005D67E0"/>
    <w:rsid w:val="005D7443"/>
    <w:rsid w:val="005E00E5"/>
    <w:rsid w:val="005E0898"/>
    <w:rsid w:val="005E0975"/>
    <w:rsid w:val="005E0EBA"/>
    <w:rsid w:val="005E172A"/>
    <w:rsid w:val="005E1E7C"/>
    <w:rsid w:val="005E1F81"/>
    <w:rsid w:val="005E20AD"/>
    <w:rsid w:val="005E27C3"/>
    <w:rsid w:val="005E30E8"/>
    <w:rsid w:val="005E3113"/>
    <w:rsid w:val="005E3467"/>
    <w:rsid w:val="005E36B8"/>
    <w:rsid w:val="005E3770"/>
    <w:rsid w:val="005E3FDF"/>
    <w:rsid w:val="005E4485"/>
    <w:rsid w:val="005E4A68"/>
    <w:rsid w:val="005E4C5D"/>
    <w:rsid w:val="005E4F35"/>
    <w:rsid w:val="005E52DA"/>
    <w:rsid w:val="005E530E"/>
    <w:rsid w:val="005E543D"/>
    <w:rsid w:val="005E5B28"/>
    <w:rsid w:val="005E6132"/>
    <w:rsid w:val="005E6977"/>
    <w:rsid w:val="005E6BC5"/>
    <w:rsid w:val="005E76AF"/>
    <w:rsid w:val="005F0480"/>
    <w:rsid w:val="005F04F6"/>
    <w:rsid w:val="005F0AE4"/>
    <w:rsid w:val="005F1113"/>
    <w:rsid w:val="005F12F9"/>
    <w:rsid w:val="005F1885"/>
    <w:rsid w:val="005F18DB"/>
    <w:rsid w:val="005F1AE1"/>
    <w:rsid w:val="005F1EAD"/>
    <w:rsid w:val="005F22B3"/>
    <w:rsid w:val="005F3312"/>
    <w:rsid w:val="005F3FAD"/>
    <w:rsid w:val="005F483A"/>
    <w:rsid w:val="005F4F40"/>
    <w:rsid w:val="005F543D"/>
    <w:rsid w:val="005F55F1"/>
    <w:rsid w:val="005F5833"/>
    <w:rsid w:val="005F5D32"/>
    <w:rsid w:val="005F5D36"/>
    <w:rsid w:val="005F64A0"/>
    <w:rsid w:val="005F6594"/>
    <w:rsid w:val="005F6A0A"/>
    <w:rsid w:val="005F7140"/>
    <w:rsid w:val="005F7141"/>
    <w:rsid w:val="005F73E7"/>
    <w:rsid w:val="005F76CA"/>
    <w:rsid w:val="006001E4"/>
    <w:rsid w:val="00600B9E"/>
    <w:rsid w:val="00601117"/>
    <w:rsid w:val="00601DD5"/>
    <w:rsid w:val="006022D5"/>
    <w:rsid w:val="0060366E"/>
    <w:rsid w:val="0060388A"/>
    <w:rsid w:val="00603ACF"/>
    <w:rsid w:val="00603C45"/>
    <w:rsid w:val="00603EFA"/>
    <w:rsid w:val="006041A9"/>
    <w:rsid w:val="006042DF"/>
    <w:rsid w:val="006048CA"/>
    <w:rsid w:val="00604B12"/>
    <w:rsid w:val="00604C48"/>
    <w:rsid w:val="00604FAB"/>
    <w:rsid w:val="006051F5"/>
    <w:rsid w:val="00605758"/>
    <w:rsid w:val="00605BDE"/>
    <w:rsid w:val="00605F44"/>
    <w:rsid w:val="00606010"/>
    <w:rsid w:val="00606C6B"/>
    <w:rsid w:val="0060720C"/>
    <w:rsid w:val="00607BEB"/>
    <w:rsid w:val="00607DBC"/>
    <w:rsid w:val="00607E53"/>
    <w:rsid w:val="0061007C"/>
    <w:rsid w:val="00610122"/>
    <w:rsid w:val="00610231"/>
    <w:rsid w:val="00610DBF"/>
    <w:rsid w:val="006110F1"/>
    <w:rsid w:val="006116AE"/>
    <w:rsid w:val="0061188B"/>
    <w:rsid w:val="00611912"/>
    <w:rsid w:val="00612822"/>
    <w:rsid w:val="00612B5A"/>
    <w:rsid w:val="00613065"/>
    <w:rsid w:val="00613325"/>
    <w:rsid w:val="00613673"/>
    <w:rsid w:val="0061386A"/>
    <w:rsid w:val="00613C6B"/>
    <w:rsid w:val="00613FE0"/>
    <w:rsid w:val="00614669"/>
    <w:rsid w:val="00614E0F"/>
    <w:rsid w:val="0061551F"/>
    <w:rsid w:val="00615A07"/>
    <w:rsid w:val="006161E8"/>
    <w:rsid w:val="00616F09"/>
    <w:rsid w:val="00617069"/>
    <w:rsid w:val="006170C7"/>
    <w:rsid w:val="0061711C"/>
    <w:rsid w:val="006177C3"/>
    <w:rsid w:val="00617AA9"/>
    <w:rsid w:val="00617F66"/>
    <w:rsid w:val="00620363"/>
    <w:rsid w:val="00620EB8"/>
    <w:rsid w:val="00621614"/>
    <w:rsid w:val="0062271D"/>
    <w:rsid w:val="006238AD"/>
    <w:rsid w:val="00623CBF"/>
    <w:rsid w:val="00624AF8"/>
    <w:rsid w:val="0062516E"/>
    <w:rsid w:val="00626478"/>
    <w:rsid w:val="00626BDE"/>
    <w:rsid w:val="00626DAD"/>
    <w:rsid w:val="00626FE1"/>
    <w:rsid w:val="0062733D"/>
    <w:rsid w:val="0062755B"/>
    <w:rsid w:val="006275B3"/>
    <w:rsid w:val="00627A61"/>
    <w:rsid w:val="00627B81"/>
    <w:rsid w:val="00627C46"/>
    <w:rsid w:val="00630016"/>
    <w:rsid w:val="006303A9"/>
    <w:rsid w:val="00630427"/>
    <w:rsid w:val="006307FB"/>
    <w:rsid w:val="00630A54"/>
    <w:rsid w:val="00630ECF"/>
    <w:rsid w:val="00630F16"/>
    <w:rsid w:val="00631513"/>
    <w:rsid w:val="0063272A"/>
    <w:rsid w:val="00632789"/>
    <w:rsid w:val="00633B3C"/>
    <w:rsid w:val="00633CF9"/>
    <w:rsid w:val="0063437B"/>
    <w:rsid w:val="006345EF"/>
    <w:rsid w:val="00634686"/>
    <w:rsid w:val="00634EB0"/>
    <w:rsid w:val="006352D4"/>
    <w:rsid w:val="0063559E"/>
    <w:rsid w:val="00635C66"/>
    <w:rsid w:val="00635E4E"/>
    <w:rsid w:val="006361C5"/>
    <w:rsid w:val="0063666D"/>
    <w:rsid w:val="006405AE"/>
    <w:rsid w:val="006406BC"/>
    <w:rsid w:val="00640F4E"/>
    <w:rsid w:val="006412E9"/>
    <w:rsid w:val="00641633"/>
    <w:rsid w:val="006418B7"/>
    <w:rsid w:val="00641E38"/>
    <w:rsid w:val="00642066"/>
    <w:rsid w:val="006420C3"/>
    <w:rsid w:val="0064226F"/>
    <w:rsid w:val="006424CD"/>
    <w:rsid w:val="006427EF"/>
    <w:rsid w:val="006428CF"/>
    <w:rsid w:val="006432A6"/>
    <w:rsid w:val="00643C2C"/>
    <w:rsid w:val="00644537"/>
    <w:rsid w:val="00645404"/>
    <w:rsid w:val="00645975"/>
    <w:rsid w:val="00645DFC"/>
    <w:rsid w:val="0064607B"/>
    <w:rsid w:val="00646D0B"/>
    <w:rsid w:val="00646F3E"/>
    <w:rsid w:val="0064722E"/>
    <w:rsid w:val="00647275"/>
    <w:rsid w:val="0064729B"/>
    <w:rsid w:val="0064DFDC"/>
    <w:rsid w:val="0065003C"/>
    <w:rsid w:val="00650690"/>
    <w:rsid w:val="00650ECD"/>
    <w:rsid w:val="006513EA"/>
    <w:rsid w:val="006516E0"/>
    <w:rsid w:val="0065243B"/>
    <w:rsid w:val="00652490"/>
    <w:rsid w:val="00652873"/>
    <w:rsid w:val="00652D9D"/>
    <w:rsid w:val="00653005"/>
    <w:rsid w:val="0065380F"/>
    <w:rsid w:val="00653F16"/>
    <w:rsid w:val="006546FC"/>
    <w:rsid w:val="006549CD"/>
    <w:rsid w:val="00654A4F"/>
    <w:rsid w:val="00654B09"/>
    <w:rsid w:val="00654D5C"/>
    <w:rsid w:val="006559BB"/>
    <w:rsid w:val="00655C21"/>
    <w:rsid w:val="0065632D"/>
    <w:rsid w:val="006563EE"/>
    <w:rsid w:val="00656F8E"/>
    <w:rsid w:val="006575F7"/>
    <w:rsid w:val="006601CF"/>
    <w:rsid w:val="006614B0"/>
    <w:rsid w:val="00661FAE"/>
    <w:rsid w:val="00662F19"/>
    <w:rsid w:val="006633A6"/>
    <w:rsid w:val="0066383A"/>
    <w:rsid w:val="00663B01"/>
    <w:rsid w:val="00663C84"/>
    <w:rsid w:val="00663D49"/>
    <w:rsid w:val="00663F48"/>
    <w:rsid w:val="00664993"/>
    <w:rsid w:val="00664E03"/>
    <w:rsid w:val="006650F6"/>
    <w:rsid w:val="006651B0"/>
    <w:rsid w:val="00665BB9"/>
    <w:rsid w:val="00665DC1"/>
    <w:rsid w:val="00665DCD"/>
    <w:rsid w:val="00665E83"/>
    <w:rsid w:val="00666918"/>
    <w:rsid w:val="006672F6"/>
    <w:rsid w:val="00667623"/>
    <w:rsid w:val="00667757"/>
    <w:rsid w:val="006679C8"/>
    <w:rsid w:val="0067052E"/>
    <w:rsid w:val="0067062C"/>
    <w:rsid w:val="00670E36"/>
    <w:rsid w:val="00671583"/>
    <w:rsid w:val="0067209C"/>
    <w:rsid w:val="006720A2"/>
    <w:rsid w:val="00672126"/>
    <w:rsid w:val="006723B0"/>
    <w:rsid w:val="0067243A"/>
    <w:rsid w:val="00673177"/>
    <w:rsid w:val="00673383"/>
    <w:rsid w:val="00674C5F"/>
    <w:rsid w:val="0067508C"/>
    <w:rsid w:val="00675555"/>
    <w:rsid w:val="00675623"/>
    <w:rsid w:val="00675DBC"/>
    <w:rsid w:val="006762EB"/>
    <w:rsid w:val="00676976"/>
    <w:rsid w:val="00676E6B"/>
    <w:rsid w:val="006770AF"/>
    <w:rsid w:val="00677373"/>
    <w:rsid w:val="00677459"/>
    <w:rsid w:val="00677C44"/>
    <w:rsid w:val="0068080C"/>
    <w:rsid w:val="00680E23"/>
    <w:rsid w:val="006826F9"/>
    <w:rsid w:val="00682A42"/>
    <w:rsid w:val="00682C06"/>
    <w:rsid w:val="00682D63"/>
    <w:rsid w:val="00682F01"/>
    <w:rsid w:val="00683454"/>
    <w:rsid w:val="00684478"/>
    <w:rsid w:val="006844FC"/>
    <w:rsid w:val="00684CDC"/>
    <w:rsid w:val="00684EB2"/>
    <w:rsid w:val="00685247"/>
    <w:rsid w:val="006853DC"/>
    <w:rsid w:val="00685920"/>
    <w:rsid w:val="00685E14"/>
    <w:rsid w:val="00686016"/>
    <w:rsid w:val="0068625D"/>
    <w:rsid w:val="006862F3"/>
    <w:rsid w:val="00686F89"/>
    <w:rsid w:val="00686FD1"/>
    <w:rsid w:val="00686FD2"/>
    <w:rsid w:val="00690650"/>
    <w:rsid w:val="00690789"/>
    <w:rsid w:val="00690F73"/>
    <w:rsid w:val="00691B53"/>
    <w:rsid w:val="00692DFA"/>
    <w:rsid w:val="006933E8"/>
    <w:rsid w:val="006935C6"/>
    <w:rsid w:val="0069384F"/>
    <w:rsid w:val="00693BF9"/>
    <w:rsid w:val="00694B1E"/>
    <w:rsid w:val="00694E82"/>
    <w:rsid w:val="00695416"/>
    <w:rsid w:val="00695539"/>
    <w:rsid w:val="00695554"/>
    <w:rsid w:val="006958AB"/>
    <w:rsid w:val="00697DE7"/>
    <w:rsid w:val="006A090F"/>
    <w:rsid w:val="006A0C76"/>
    <w:rsid w:val="006A1419"/>
    <w:rsid w:val="006A16DA"/>
    <w:rsid w:val="006A1BE5"/>
    <w:rsid w:val="006A1EBB"/>
    <w:rsid w:val="006A2175"/>
    <w:rsid w:val="006A23D7"/>
    <w:rsid w:val="006A2B46"/>
    <w:rsid w:val="006A36E8"/>
    <w:rsid w:val="006A3C77"/>
    <w:rsid w:val="006A45DD"/>
    <w:rsid w:val="006A489D"/>
    <w:rsid w:val="006A4F34"/>
    <w:rsid w:val="006A52D4"/>
    <w:rsid w:val="006A5691"/>
    <w:rsid w:val="006A57FE"/>
    <w:rsid w:val="006A5A1F"/>
    <w:rsid w:val="006A6052"/>
    <w:rsid w:val="006A65B6"/>
    <w:rsid w:val="006A6AED"/>
    <w:rsid w:val="006A6E48"/>
    <w:rsid w:val="006A729C"/>
    <w:rsid w:val="006A7F73"/>
    <w:rsid w:val="006B031D"/>
    <w:rsid w:val="006B108B"/>
    <w:rsid w:val="006B272E"/>
    <w:rsid w:val="006B2E40"/>
    <w:rsid w:val="006B348A"/>
    <w:rsid w:val="006B3ACD"/>
    <w:rsid w:val="006B4344"/>
    <w:rsid w:val="006B43D3"/>
    <w:rsid w:val="006B5173"/>
    <w:rsid w:val="006B5698"/>
    <w:rsid w:val="006B65E1"/>
    <w:rsid w:val="006B7018"/>
    <w:rsid w:val="006B791B"/>
    <w:rsid w:val="006B7F13"/>
    <w:rsid w:val="006B7F63"/>
    <w:rsid w:val="006C01FD"/>
    <w:rsid w:val="006C0E54"/>
    <w:rsid w:val="006C11C4"/>
    <w:rsid w:val="006C2007"/>
    <w:rsid w:val="006C243F"/>
    <w:rsid w:val="006C296C"/>
    <w:rsid w:val="006C39ED"/>
    <w:rsid w:val="006C3CEF"/>
    <w:rsid w:val="006C3FA5"/>
    <w:rsid w:val="006C4C26"/>
    <w:rsid w:val="006C54B7"/>
    <w:rsid w:val="006C589F"/>
    <w:rsid w:val="006C5BCD"/>
    <w:rsid w:val="006C5E2F"/>
    <w:rsid w:val="006C5F2A"/>
    <w:rsid w:val="006C6BC7"/>
    <w:rsid w:val="006C7171"/>
    <w:rsid w:val="006C791D"/>
    <w:rsid w:val="006C795E"/>
    <w:rsid w:val="006C7B1D"/>
    <w:rsid w:val="006C7C5A"/>
    <w:rsid w:val="006D0060"/>
    <w:rsid w:val="006D074D"/>
    <w:rsid w:val="006D18C0"/>
    <w:rsid w:val="006D217C"/>
    <w:rsid w:val="006D2BE7"/>
    <w:rsid w:val="006D367B"/>
    <w:rsid w:val="006D410E"/>
    <w:rsid w:val="006D5052"/>
    <w:rsid w:val="006D555A"/>
    <w:rsid w:val="006D55EF"/>
    <w:rsid w:val="006D5BB0"/>
    <w:rsid w:val="006D5F76"/>
    <w:rsid w:val="006D6EDD"/>
    <w:rsid w:val="006D6F52"/>
    <w:rsid w:val="006D72C2"/>
    <w:rsid w:val="006D777E"/>
    <w:rsid w:val="006D7B60"/>
    <w:rsid w:val="006D7B77"/>
    <w:rsid w:val="006D7BB8"/>
    <w:rsid w:val="006E0A4B"/>
    <w:rsid w:val="006E2225"/>
    <w:rsid w:val="006E226F"/>
    <w:rsid w:val="006E2391"/>
    <w:rsid w:val="006E31E6"/>
    <w:rsid w:val="006E33BF"/>
    <w:rsid w:val="006E3906"/>
    <w:rsid w:val="006E40CB"/>
    <w:rsid w:val="006E40D9"/>
    <w:rsid w:val="006E4135"/>
    <w:rsid w:val="006E4ACB"/>
    <w:rsid w:val="006E51EF"/>
    <w:rsid w:val="006E557A"/>
    <w:rsid w:val="006E5641"/>
    <w:rsid w:val="006E5824"/>
    <w:rsid w:val="006E58A9"/>
    <w:rsid w:val="006E5BCD"/>
    <w:rsid w:val="006E5CCE"/>
    <w:rsid w:val="006E5FDD"/>
    <w:rsid w:val="006E70C0"/>
    <w:rsid w:val="006E72A3"/>
    <w:rsid w:val="006E77C1"/>
    <w:rsid w:val="006E78AD"/>
    <w:rsid w:val="006E78B5"/>
    <w:rsid w:val="006F0356"/>
    <w:rsid w:val="006F0754"/>
    <w:rsid w:val="006F09EA"/>
    <w:rsid w:val="006F0BFB"/>
    <w:rsid w:val="006F132E"/>
    <w:rsid w:val="006F159C"/>
    <w:rsid w:val="006F1BAD"/>
    <w:rsid w:val="006F218A"/>
    <w:rsid w:val="006F2A5E"/>
    <w:rsid w:val="006F2CFB"/>
    <w:rsid w:val="006F336C"/>
    <w:rsid w:val="006F33BE"/>
    <w:rsid w:val="006F40DC"/>
    <w:rsid w:val="006F46F1"/>
    <w:rsid w:val="006F4837"/>
    <w:rsid w:val="006F498A"/>
    <w:rsid w:val="006F52BD"/>
    <w:rsid w:val="006F5729"/>
    <w:rsid w:val="006F5793"/>
    <w:rsid w:val="006F5A29"/>
    <w:rsid w:val="006F5A2F"/>
    <w:rsid w:val="006F5E38"/>
    <w:rsid w:val="006F684C"/>
    <w:rsid w:val="006F7328"/>
    <w:rsid w:val="006F7509"/>
    <w:rsid w:val="006F7ADA"/>
    <w:rsid w:val="007010C9"/>
    <w:rsid w:val="00701187"/>
    <w:rsid w:val="0070157E"/>
    <w:rsid w:val="00701770"/>
    <w:rsid w:val="00701831"/>
    <w:rsid w:val="00701D4E"/>
    <w:rsid w:val="00701FFE"/>
    <w:rsid w:val="007030FF"/>
    <w:rsid w:val="00703993"/>
    <w:rsid w:val="007039F1"/>
    <w:rsid w:val="00704277"/>
    <w:rsid w:val="007044E3"/>
    <w:rsid w:val="0070458E"/>
    <w:rsid w:val="00704C9B"/>
    <w:rsid w:val="00705267"/>
    <w:rsid w:val="00705E11"/>
    <w:rsid w:val="007060A3"/>
    <w:rsid w:val="00706589"/>
    <w:rsid w:val="00707397"/>
    <w:rsid w:val="00707849"/>
    <w:rsid w:val="00707A71"/>
    <w:rsid w:val="00707CB1"/>
    <w:rsid w:val="00707CE8"/>
    <w:rsid w:val="00707CEF"/>
    <w:rsid w:val="00707FC7"/>
    <w:rsid w:val="007104B4"/>
    <w:rsid w:val="00710590"/>
    <w:rsid w:val="007118F6"/>
    <w:rsid w:val="00711B76"/>
    <w:rsid w:val="00711F9C"/>
    <w:rsid w:val="00711FF0"/>
    <w:rsid w:val="007122FF"/>
    <w:rsid w:val="00712394"/>
    <w:rsid w:val="00712685"/>
    <w:rsid w:val="00712766"/>
    <w:rsid w:val="00712BD2"/>
    <w:rsid w:val="00714247"/>
    <w:rsid w:val="00714612"/>
    <w:rsid w:val="00714DD6"/>
    <w:rsid w:val="00714E71"/>
    <w:rsid w:val="0071535F"/>
    <w:rsid w:val="00715B64"/>
    <w:rsid w:val="007161AC"/>
    <w:rsid w:val="00716504"/>
    <w:rsid w:val="00716D33"/>
    <w:rsid w:val="00717179"/>
    <w:rsid w:val="00720A6D"/>
    <w:rsid w:val="00721505"/>
    <w:rsid w:val="0072233F"/>
    <w:rsid w:val="0072234C"/>
    <w:rsid w:val="007225DA"/>
    <w:rsid w:val="00722DBD"/>
    <w:rsid w:val="007231D8"/>
    <w:rsid w:val="007234BC"/>
    <w:rsid w:val="00723851"/>
    <w:rsid w:val="007241A2"/>
    <w:rsid w:val="00724989"/>
    <w:rsid w:val="007250B0"/>
    <w:rsid w:val="00725DF2"/>
    <w:rsid w:val="00725FC1"/>
    <w:rsid w:val="0072662E"/>
    <w:rsid w:val="0072679B"/>
    <w:rsid w:val="0072694B"/>
    <w:rsid w:val="00726C93"/>
    <w:rsid w:val="0072703F"/>
    <w:rsid w:val="0072719C"/>
    <w:rsid w:val="007272EF"/>
    <w:rsid w:val="007273FD"/>
    <w:rsid w:val="00727590"/>
    <w:rsid w:val="00727A24"/>
    <w:rsid w:val="00730BCF"/>
    <w:rsid w:val="0073120F"/>
    <w:rsid w:val="00732148"/>
    <w:rsid w:val="007339FD"/>
    <w:rsid w:val="00733B02"/>
    <w:rsid w:val="00733F0B"/>
    <w:rsid w:val="007349E2"/>
    <w:rsid w:val="00734A07"/>
    <w:rsid w:val="00734C51"/>
    <w:rsid w:val="007350C9"/>
    <w:rsid w:val="0073530B"/>
    <w:rsid w:val="00735824"/>
    <w:rsid w:val="00735DED"/>
    <w:rsid w:val="00736640"/>
    <w:rsid w:val="0073694E"/>
    <w:rsid w:val="00736D5C"/>
    <w:rsid w:val="00737040"/>
    <w:rsid w:val="0073780D"/>
    <w:rsid w:val="007379BB"/>
    <w:rsid w:val="007409D9"/>
    <w:rsid w:val="00741AE8"/>
    <w:rsid w:val="0074201F"/>
    <w:rsid w:val="00742674"/>
    <w:rsid w:val="00742960"/>
    <w:rsid w:val="00742C37"/>
    <w:rsid w:val="00743172"/>
    <w:rsid w:val="007435DC"/>
    <w:rsid w:val="00743A91"/>
    <w:rsid w:val="0074410A"/>
    <w:rsid w:val="00744713"/>
    <w:rsid w:val="00746772"/>
    <w:rsid w:val="007469C7"/>
    <w:rsid w:val="007472B0"/>
    <w:rsid w:val="0074740D"/>
    <w:rsid w:val="0074783C"/>
    <w:rsid w:val="00747D9B"/>
    <w:rsid w:val="00747E4D"/>
    <w:rsid w:val="00747FEA"/>
    <w:rsid w:val="00750194"/>
    <w:rsid w:val="00750523"/>
    <w:rsid w:val="00750815"/>
    <w:rsid w:val="00750A98"/>
    <w:rsid w:val="00751AE8"/>
    <w:rsid w:val="00751DD6"/>
    <w:rsid w:val="007524CB"/>
    <w:rsid w:val="007532F6"/>
    <w:rsid w:val="007534A5"/>
    <w:rsid w:val="0075356F"/>
    <w:rsid w:val="00753D0A"/>
    <w:rsid w:val="00753F49"/>
    <w:rsid w:val="007546CF"/>
    <w:rsid w:val="00754D68"/>
    <w:rsid w:val="00755032"/>
    <w:rsid w:val="007551B0"/>
    <w:rsid w:val="00755226"/>
    <w:rsid w:val="00755245"/>
    <w:rsid w:val="00755680"/>
    <w:rsid w:val="0075570D"/>
    <w:rsid w:val="00756070"/>
    <w:rsid w:val="00756183"/>
    <w:rsid w:val="00756D31"/>
    <w:rsid w:val="00757018"/>
    <w:rsid w:val="007573FD"/>
    <w:rsid w:val="00760082"/>
    <w:rsid w:val="00760616"/>
    <w:rsid w:val="00760C7A"/>
    <w:rsid w:val="00760CC4"/>
    <w:rsid w:val="00761331"/>
    <w:rsid w:val="00761C05"/>
    <w:rsid w:val="007622F0"/>
    <w:rsid w:val="00762606"/>
    <w:rsid w:val="00762967"/>
    <w:rsid w:val="00762A48"/>
    <w:rsid w:val="00762C28"/>
    <w:rsid w:val="007630CC"/>
    <w:rsid w:val="007638F6"/>
    <w:rsid w:val="00763BC7"/>
    <w:rsid w:val="00763D4F"/>
    <w:rsid w:val="0076450B"/>
    <w:rsid w:val="00764CE6"/>
    <w:rsid w:val="00765231"/>
    <w:rsid w:val="00765263"/>
    <w:rsid w:val="00765470"/>
    <w:rsid w:val="00765828"/>
    <w:rsid w:val="00765A17"/>
    <w:rsid w:val="00765C26"/>
    <w:rsid w:val="00765F28"/>
    <w:rsid w:val="00765F69"/>
    <w:rsid w:val="007660CF"/>
    <w:rsid w:val="00766E1F"/>
    <w:rsid w:val="0076727C"/>
    <w:rsid w:val="00767720"/>
    <w:rsid w:val="00767B69"/>
    <w:rsid w:val="00767BF3"/>
    <w:rsid w:val="00767C1B"/>
    <w:rsid w:val="00767CC3"/>
    <w:rsid w:val="007704E0"/>
    <w:rsid w:val="007708D8"/>
    <w:rsid w:val="00770B1F"/>
    <w:rsid w:val="00770B29"/>
    <w:rsid w:val="00770CCA"/>
    <w:rsid w:val="00771459"/>
    <w:rsid w:val="00771784"/>
    <w:rsid w:val="00772594"/>
    <w:rsid w:val="00772FDD"/>
    <w:rsid w:val="00773370"/>
    <w:rsid w:val="00773A98"/>
    <w:rsid w:val="00773BF3"/>
    <w:rsid w:val="00773DA2"/>
    <w:rsid w:val="00774820"/>
    <w:rsid w:val="00774DD5"/>
    <w:rsid w:val="007753CE"/>
    <w:rsid w:val="007764F5"/>
    <w:rsid w:val="00776EB6"/>
    <w:rsid w:val="00777510"/>
    <w:rsid w:val="0078029C"/>
    <w:rsid w:val="0078093E"/>
    <w:rsid w:val="00780A8D"/>
    <w:rsid w:val="00781038"/>
    <w:rsid w:val="0078296B"/>
    <w:rsid w:val="00782E6F"/>
    <w:rsid w:val="00782FE0"/>
    <w:rsid w:val="00783032"/>
    <w:rsid w:val="00783444"/>
    <w:rsid w:val="0078462F"/>
    <w:rsid w:val="0078478E"/>
    <w:rsid w:val="007850D2"/>
    <w:rsid w:val="007853DA"/>
    <w:rsid w:val="007878AC"/>
    <w:rsid w:val="00787C9E"/>
    <w:rsid w:val="00790880"/>
    <w:rsid w:val="0079089D"/>
    <w:rsid w:val="00790C25"/>
    <w:rsid w:val="007912B0"/>
    <w:rsid w:val="0079166E"/>
    <w:rsid w:val="00791CB4"/>
    <w:rsid w:val="00791F7D"/>
    <w:rsid w:val="00792BD9"/>
    <w:rsid w:val="007939FD"/>
    <w:rsid w:val="00794FF5"/>
    <w:rsid w:val="0079553F"/>
    <w:rsid w:val="00795AC8"/>
    <w:rsid w:val="00795B28"/>
    <w:rsid w:val="00795C5B"/>
    <w:rsid w:val="007961FF"/>
    <w:rsid w:val="0079657E"/>
    <w:rsid w:val="00796A1A"/>
    <w:rsid w:val="007976EA"/>
    <w:rsid w:val="00797A55"/>
    <w:rsid w:val="007A03D7"/>
    <w:rsid w:val="007A0599"/>
    <w:rsid w:val="007A0769"/>
    <w:rsid w:val="007A086B"/>
    <w:rsid w:val="007A14F3"/>
    <w:rsid w:val="007A151A"/>
    <w:rsid w:val="007A18E4"/>
    <w:rsid w:val="007A192F"/>
    <w:rsid w:val="007A1D62"/>
    <w:rsid w:val="007A2292"/>
    <w:rsid w:val="007A2AE9"/>
    <w:rsid w:val="007A2C36"/>
    <w:rsid w:val="007A30A6"/>
    <w:rsid w:val="007A36C7"/>
    <w:rsid w:val="007A4261"/>
    <w:rsid w:val="007A44FF"/>
    <w:rsid w:val="007A4932"/>
    <w:rsid w:val="007A4F57"/>
    <w:rsid w:val="007A53D6"/>
    <w:rsid w:val="007A59C8"/>
    <w:rsid w:val="007A5D6F"/>
    <w:rsid w:val="007A60E3"/>
    <w:rsid w:val="007A6336"/>
    <w:rsid w:val="007A650C"/>
    <w:rsid w:val="007A6623"/>
    <w:rsid w:val="007A6685"/>
    <w:rsid w:val="007A6C79"/>
    <w:rsid w:val="007A6E1E"/>
    <w:rsid w:val="007A6E7A"/>
    <w:rsid w:val="007A6F70"/>
    <w:rsid w:val="007A73FB"/>
    <w:rsid w:val="007A7E36"/>
    <w:rsid w:val="007B0EA6"/>
    <w:rsid w:val="007B1073"/>
    <w:rsid w:val="007B11A7"/>
    <w:rsid w:val="007B1797"/>
    <w:rsid w:val="007B1E4C"/>
    <w:rsid w:val="007B25C3"/>
    <w:rsid w:val="007B32FF"/>
    <w:rsid w:val="007B3971"/>
    <w:rsid w:val="007B3EE3"/>
    <w:rsid w:val="007B409F"/>
    <w:rsid w:val="007B446F"/>
    <w:rsid w:val="007B47E3"/>
    <w:rsid w:val="007B4A9F"/>
    <w:rsid w:val="007B4F49"/>
    <w:rsid w:val="007B51BB"/>
    <w:rsid w:val="007B59CD"/>
    <w:rsid w:val="007B5B47"/>
    <w:rsid w:val="007B5DA9"/>
    <w:rsid w:val="007B655A"/>
    <w:rsid w:val="007B6801"/>
    <w:rsid w:val="007B71DA"/>
    <w:rsid w:val="007B7D0D"/>
    <w:rsid w:val="007C073A"/>
    <w:rsid w:val="007C0A3E"/>
    <w:rsid w:val="007C0EB6"/>
    <w:rsid w:val="007C24DB"/>
    <w:rsid w:val="007C26E0"/>
    <w:rsid w:val="007C2D84"/>
    <w:rsid w:val="007C2E66"/>
    <w:rsid w:val="007C31C1"/>
    <w:rsid w:val="007C33C9"/>
    <w:rsid w:val="007C3459"/>
    <w:rsid w:val="007C4257"/>
    <w:rsid w:val="007C4662"/>
    <w:rsid w:val="007C4D45"/>
    <w:rsid w:val="007C4F51"/>
    <w:rsid w:val="007C589C"/>
    <w:rsid w:val="007C6320"/>
    <w:rsid w:val="007C637D"/>
    <w:rsid w:val="007C6567"/>
    <w:rsid w:val="007C6663"/>
    <w:rsid w:val="007C6762"/>
    <w:rsid w:val="007C6CAE"/>
    <w:rsid w:val="007C74FF"/>
    <w:rsid w:val="007C7781"/>
    <w:rsid w:val="007C7946"/>
    <w:rsid w:val="007C7A21"/>
    <w:rsid w:val="007C7FF5"/>
    <w:rsid w:val="007D1400"/>
    <w:rsid w:val="007D15F3"/>
    <w:rsid w:val="007D1AB7"/>
    <w:rsid w:val="007D1CCC"/>
    <w:rsid w:val="007D2E09"/>
    <w:rsid w:val="007D341A"/>
    <w:rsid w:val="007D37E6"/>
    <w:rsid w:val="007D3893"/>
    <w:rsid w:val="007D3A86"/>
    <w:rsid w:val="007D3E8E"/>
    <w:rsid w:val="007D437B"/>
    <w:rsid w:val="007D5C34"/>
    <w:rsid w:val="007D6019"/>
    <w:rsid w:val="007D6280"/>
    <w:rsid w:val="007D6487"/>
    <w:rsid w:val="007D698C"/>
    <w:rsid w:val="007D6F4C"/>
    <w:rsid w:val="007D7187"/>
    <w:rsid w:val="007D71BD"/>
    <w:rsid w:val="007E0435"/>
    <w:rsid w:val="007E06B7"/>
    <w:rsid w:val="007E0838"/>
    <w:rsid w:val="007E1063"/>
    <w:rsid w:val="007E17CE"/>
    <w:rsid w:val="007E195F"/>
    <w:rsid w:val="007E2010"/>
    <w:rsid w:val="007E2374"/>
    <w:rsid w:val="007E294B"/>
    <w:rsid w:val="007E2D29"/>
    <w:rsid w:val="007E3855"/>
    <w:rsid w:val="007E3B71"/>
    <w:rsid w:val="007E3F08"/>
    <w:rsid w:val="007E40FD"/>
    <w:rsid w:val="007E463D"/>
    <w:rsid w:val="007E4643"/>
    <w:rsid w:val="007E4CFF"/>
    <w:rsid w:val="007E53FF"/>
    <w:rsid w:val="007E5DE3"/>
    <w:rsid w:val="007E65C8"/>
    <w:rsid w:val="007E66A6"/>
    <w:rsid w:val="007E67E0"/>
    <w:rsid w:val="007E7A00"/>
    <w:rsid w:val="007E7BCA"/>
    <w:rsid w:val="007F06D8"/>
    <w:rsid w:val="007F137B"/>
    <w:rsid w:val="007F18E2"/>
    <w:rsid w:val="007F1F88"/>
    <w:rsid w:val="007F202B"/>
    <w:rsid w:val="007F248D"/>
    <w:rsid w:val="007F42CD"/>
    <w:rsid w:val="007F4B26"/>
    <w:rsid w:val="007F4F90"/>
    <w:rsid w:val="007F6BB5"/>
    <w:rsid w:val="007F6D9F"/>
    <w:rsid w:val="007F6F8C"/>
    <w:rsid w:val="007F783C"/>
    <w:rsid w:val="007F7971"/>
    <w:rsid w:val="00800007"/>
    <w:rsid w:val="00800757"/>
    <w:rsid w:val="00800AB6"/>
    <w:rsid w:val="00800D4D"/>
    <w:rsid w:val="00800F76"/>
    <w:rsid w:val="00801F25"/>
    <w:rsid w:val="00802902"/>
    <w:rsid w:val="008038AA"/>
    <w:rsid w:val="00803BF8"/>
    <w:rsid w:val="0080402F"/>
    <w:rsid w:val="008049DD"/>
    <w:rsid w:val="00804DAA"/>
    <w:rsid w:val="008055F7"/>
    <w:rsid w:val="00805A77"/>
    <w:rsid w:val="0080606C"/>
    <w:rsid w:val="0080621C"/>
    <w:rsid w:val="008067F0"/>
    <w:rsid w:val="00807A0F"/>
    <w:rsid w:val="00807A50"/>
    <w:rsid w:val="00807B7C"/>
    <w:rsid w:val="00807E11"/>
    <w:rsid w:val="0081025F"/>
    <w:rsid w:val="00810AE6"/>
    <w:rsid w:val="00810BE8"/>
    <w:rsid w:val="008116BA"/>
    <w:rsid w:val="008120EA"/>
    <w:rsid w:val="00812474"/>
    <w:rsid w:val="00812C7E"/>
    <w:rsid w:val="00812ECF"/>
    <w:rsid w:val="00812EEA"/>
    <w:rsid w:val="00813613"/>
    <w:rsid w:val="00813F52"/>
    <w:rsid w:val="008145FC"/>
    <w:rsid w:val="008147BD"/>
    <w:rsid w:val="00815EB1"/>
    <w:rsid w:val="00816064"/>
    <w:rsid w:val="008160D6"/>
    <w:rsid w:val="008167EF"/>
    <w:rsid w:val="00817173"/>
    <w:rsid w:val="00817795"/>
    <w:rsid w:val="00817DD2"/>
    <w:rsid w:val="0082062D"/>
    <w:rsid w:val="00820BAD"/>
    <w:rsid w:val="008215AD"/>
    <w:rsid w:val="008216C1"/>
    <w:rsid w:val="00821B96"/>
    <w:rsid w:val="00822269"/>
    <w:rsid w:val="00823169"/>
    <w:rsid w:val="008242C2"/>
    <w:rsid w:val="00824565"/>
    <w:rsid w:val="008258C3"/>
    <w:rsid w:val="00825B88"/>
    <w:rsid w:val="00826240"/>
    <w:rsid w:val="00826600"/>
    <w:rsid w:val="00826C51"/>
    <w:rsid w:val="00826FF5"/>
    <w:rsid w:val="00827011"/>
    <w:rsid w:val="00827452"/>
    <w:rsid w:val="00827654"/>
    <w:rsid w:val="00827A0B"/>
    <w:rsid w:val="0083003D"/>
    <w:rsid w:val="00830544"/>
    <w:rsid w:val="008306BA"/>
    <w:rsid w:val="0083099C"/>
    <w:rsid w:val="00830CA9"/>
    <w:rsid w:val="00830CFE"/>
    <w:rsid w:val="00830E90"/>
    <w:rsid w:val="008313D5"/>
    <w:rsid w:val="008313EF"/>
    <w:rsid w:val="008315A6"/>
    <w:rsid w:val="0083204D"/>
    <w:rsid w:val="008324AA"/>
    <w:rsid w:val="00832C9E"/>
    <w:rsid w:val="00832EA2"/>
    <w:rsid w:val="00833188"/>
    <w:rsid w:val="0083337A"/>
    <w:rsid w:val="00833710"/>
    <w:rsid w:val="00833945"/>
    <w:rsid w:val="00833B6D"/>
    <w:rsid w:val="00833C87"/>
    <w:rsid w:val="00835657"/>
    <w:rsid w:val="00835B37"/>
    <w:rsid w:val="00835F70"/>
    <w:rsid w:val="00836454"/>
    <w:rsid w:val="008364FC"/>
    <w:rsid w:val="0083658B"/>
    <w:rsid w:val="008368A2"/>
    <w:rsid w:val="00836A08"/>
    <w:rsid w:val="00836B81"/>
    <w:rsid w:val="00836DAB"/>
    <w:rsid w:val="00837632"/>
    <w:rsid w:val="00837A5A"/>
    <w:rsid w:val="00837C06"/>
    <w:rsid w:val="008406BE"/>
    <w:rsid w:val="008406FA"/>
    <w:rsid w:val="008412B9"/>
    <w:rsid w:val="008418AC"/>
    <w:rsid w:val="00841EF1"/>
    <w:rsid w:val="0084205F"/>
    <w:rsid w:val="0084209E"/>
    <w:rsid w:val="00842616"/>
    <w:rsid w:val="008426B3"/>
    <w:rsid w:val="0084356A"/>
    <w:rsid w:val="0084366E"/>
    <w:rsid w:val="00843D9B"/>
    <w:rsid w:val="00843E55"/>
    <w:rsid w:val="0084413B"/>
    <w:rsid w:val="008443F1"/>
    <w:rsid w:val="0084445A"/>
    <w:rsid w:val="00844B53"/>
    <w:rsid w:val="0084612E"/>
    <w:rsid w:val="008466DB"/>
    <w:rsid w:val="008469CF"/>
    <w:rsid w:val="008473C7"/>
    <w:rsid w:val="00847D22"/>
    <w:rsid w:val="00850DC9"/>
    <w:rsid w:val="00851070"/>
    <w:rsid w:val="0085188C"/>
    <w:rsid w:val="008519B9"/>
    <w:rsid w:val="00851CE0"/>
    <w:rsid w:val="008525B0"/>
    <w:rsid w:val="00852A46"/>
    <w:rsid w:val="00852C2A"/>
    <w:rsid w:val="00852CEA"/>
    <w:rsid w:val="00852DD6"/>
    <w:rsid w:val="00853F3B"/>
    <w:rsid w:val="008541D7"/>
    <w:rsid w:val="008545A3"/>
    <w:rsid w:val="008546F5"/>
    <w:rsid w:val="0085491D"/>
    <w:rsid w:val="008549E9"/>
    <w:rsid w:val="00854D7D"/>
    <w:rsid w:val="00854EB4"/>
    <w:rsid w:val="00855141"/>
    <w:rsid w:val="00855619"/>
    <w:rsid w:val="008557E5"/>
    <w:rsid w:val="00856037"/>
    <w:rsid w:val="00856F11"/>
    <w:rsid w:val="0085791E"/>
    <w:rsid w:val="00860513"/>
    <w:rsid w:val="00861A8D"/>
    <w:rsid w:val="00861DB6"/>
    <w:rsid w:val="00861E13"/>
    <w:rsid w:val="008621E8"/>
    <w:rsid w:val="008631A4"/>
    <w:rsid w:val="00863AE9"/>
    <w:rsid w:val="00864316"/>
    <w:rsid w:val="00864997"/>
    <w:rsid w:val="00864F16"/>
    <w:rsid w:val="008658FA"/>
    <w:rsid w:val="00865E5D"/>
    <w:rsid w:val="008661A8"/>
    <w:rsid w:val="00866789"/>
    <w:rsid w:val="008669F5"/>
    <w:rsid w:val="00866D3A"/>
    <w:rsid w:val="00867F6F"/>
    <w:rsid w:val="00871037"/>
    <w:rsid w:val="008711C5"/>
    <w:rsid w:val="00871C5A"/>
    <w:rsid w:val="008721EE"/>
    <w:rsid w:val="008733BC"/>
    <w:rsid w:val="0087357C"/>
    <w:rsid w:val="0087368E"/>
    <w:rsid w:val="00873827"/>
    <w:rsid w:val="008739D1"/>
    <w:rsid w:val="0087409D"/>
    <w:rsid w:val="00874A80"/>
    <w:rsid w:val="008754CF"/>
    <w:rsid w:val="0087591D"/>
    <w:rsid w:val="008759ED"/>
    <w:rsid w:val="00875F9D"/>
    <w:rsid w:val="00876648"/>
    <w:rsid w:val="0087698B"/>
    <w:rsid w:val="00877F10"/>
    <w:rsid w:val="008801A2"/>
    <w:rsid w:val="0088043C"/>
    <w:rsid w:val="0088081D"/>
    <w:rsid w:val="00880C10"/>
    <w:rsid w:val="00880D03"/>
    <w:rsid w:val="00880DBE"/>
    <w:rsid w:val="00881AE8"/>
    <w:rsid w:val="00881EC2"/>
    <w:rsid w:val="008827C0"/>
    <w:rsid w:val="008828FD"/>
    <w:rsid w:val="00882963"/>
    <w:rsid w:val="00882D09"/>
    <w:rsid w:val="00882FE0"/>
    <w:rsid w:val="00883934"/>
    <w:rsid w:val="00883BD5"/>
    <w:rsid w:val="008841D2"/>
    <w:rsid w:val="008841F7"/>
    <w:rsid w:val="008842AA"/>
    <w:rsid w:val="00884430"/>
    <w:rsid w:val="00884661"/>
    <w:rsid w:val="00884898"/>
    <w:rsid w:val="008848D3"/>
    <w:rsid w:val="0088494B"/>
    <w:rsid w:val="00884EC0"/>
    <w:rsid w:val="00884F07"/>
    <w:rsid w:val="00885635"/>
    <w:rsid w:val="008860DC"/>
    <w:rsid w:val="00886C57"/>
    <w:rsid w:val="00886D0D"/>
    <w:rsid w:val="00886EDB"/>
    <w:rsid w:val="008872A8"/>
    <w:rsid w:val="008877EA"/>
    <w:rsid w:val="00887C52"/>
    <w:rsid w:val="00887ECD"/>
    <w:rsid w:val="00890366"/>
    <w:rsid w:val="0089058E"/>
    <w:rsid w:val="008908E2"/>
    <w:rsid w:val="00892AD1"/>
    <w:rsid w:val="00892C92"/>
    <w:rsid w:val="00892E41"/>
    <w:rsid w:val="00893072"/>
    <w:rsid w:val="00893090"/>
    <w:rsid w:val="00893AC1"/>
    <w:rsid w:val="00893F40"/>
    <w:rsid w:val="00894462"/>
    <w:rsid w:val="00894898"/>
    <w:rsid w:val="00894DDB"/>
    <w:rsid w:val="008951F9"/>
    <w:rsid w:val="008953D7"/>
    <w:rsid w:val="008954B5"/>
    <w:rsid w:val="008957B0"/>
    <w:rsid w:val="00895A1C"/>
    <w:rsid w:val="008974C3"/>
    <w:rsid w:val="00897556"/>
    <w:rsid w:val="008977C5"/>
    <w:rsid w:val="00897A2B"/>
    <w:rsid w:val="008A06AF"/>
    <w:rsid w:val="008A0910"/>
    <w:rsid w:val="008A11FD"/>
    <w:rsid w:val="008A138C"/>
    <w:rsid w:val="008A1405"/>
    <w:rsid w:val="008A16EC"/>
    <w:rsid w:val="008A17C8"/>
    <w:rsid w:val="008A1921"/>
    <w:rsid w:val="008A19F4"/>
    <w:rsid w:val="008A2341"/>
    <w:rsid w:val="008A27D0"/>
    <w:rsid w:val="008A27F5"/>
    <w:rsid w:val="008A2F5F"/>
    <w:rsid w:val="008A36E2"/>
    <w:rsid w:val="008A36FE"/>
    <w:rsid w:val="008A3AC2"/>
    <w:rsid w:val="008A3ADF"/>
    <w:rsid w:val="008A3B88"/>
    <w:rsid w:val="008A3C25"/>
    <w:rsid w:val="008A3CDF"/>
    <w:rsid w:val="008A5132"/>
    <w:rsid w:val="008A5456"/>
    <w:rsid w:val="008A5A3D"/>
    <w:rsid w:val="008A5B9A"/>
    <w:rsid w:val="008A5E42"/>
    <w:rsid w:val="008A5F32"/>
    <w:rsid w:val="008A6237"/>
    <w:rsid w:val="008A6DA1"/>
    <w:rsid w:val="008A6FA0"/>
    <w:rsid w:val="008A7051"/>
    <w:rsid w:val="008A71DC"/>
    <w:rsid w:val="008A733C"/>
    <w:rsid w:val="008A759B"/>
    <w:rsid w:val="008A7843"/>
    <w:rsid w:val="008A788B"/>
    <w:rsid w:val="008A7E0D"/>
    <w:rsid w:val="008A7FBD"/>
    <w:rsid w:val="008B00B1"/>
    <w:rsid w:val="008B05B2"/>
    <w:rsid w:val="008B06CD"/>
    <w:rsid w:val="008B0C3E"/>
    <w:rsid w:val="008B1DB6"/>
    <w:rsid w:val="008B2077"/>
    <w:rsid w:val="008B228E"/>
    <w:rsid w:val="008B275F"/>
    <w:rsid w:val="008B278E"/>
    <w:rsid w:val="008B27F2"/>
    <w:rsid w:val="008B3373"/>
    <w:rsid w:val="008B3590"/>
    <w:rsid w:val="008B3773"/>
    <w:rsid w:val="008B3872"/>
    <w:rsid w:val="008B41C1"/>
    <w:rsid w:val="008B4BBE"/>
    <w:rsid w:val="008B52BC"/>
    <w:rsid w:val="008B538F"/>
    <w:rsid w:val="008B5766"/>
    <w:rsid w:val="008B57A4"/>
    <w:rsid w:val="008B59F8"/>
    <w:rsid w:val="008B5AE2"/>
    <w:rsid w:val="008B686C"/>
    <w:rsid w:val="008B7507"/>
    <w:rsid w:val="008B77F3"/>
    <w:rsid w:val="008B7994"/>
    <w:rsid w:val="008B7E66"/>
    <w:rsid w:val="008B7F92"/>
    <w:rsid w:val="008C02F6"/>
    <w:rsid w:val="008C0B4A"/>
    <w:rsid w:val="008C0BFD"/>
    <w:rsid w:val="008C0C50"/>
    <w:rsid w:val="008C14A2"/>
    <w:rsid w:val="008C173C"/>
    <w:rsid w:val="008C1DD1"/>
    <w:rsid w:val="008C2557"/>
    <w:rsid w:val="008C2D52"/>
    <w:rsid w:val="008C3043"/>
    <w:rsid w:val="008C36C5"/>
    <w:rsid w:val="008C3C15"/>
    <w:rsid w:val="008C4398"/>
    <w:rsid w:val="008C49F7"/>
    <w:rsid w:val="008C4E9A"/>
    <w:rsid w:val="008C4EBF"/>
    <w:rsid w:val="008C5213"/>
    <w:rsid w:val="008C560F"/>
    <w:rsid w:val="008C6BF4"/>
    <w:rsid w:val="008C6F03"/>
    <w:rsid w:val="008C717F"/>
    <w:rsid w:val="008D02D7"/>
    <w:rsid w:val="008D2480"/>
    <w:rsid w:val="008D24D8"/>
    <w:rsid w:val="008D3303"/>
    <w:rsid w:val="008D3358"/>
    <w:rsid w:val="008D36FE"/>
    <w:rsid w:val="008D4055"/>
    <w:rsid w:val="008D4128"/>
    <w:rsid w:val="008D4976"/>
    <w:rsid w:val="008D4F45"/>
    <w:rsid w:val="008D52CA"/>
    <w:rsid w:val="008D5BDB"/>
    <w:rsid w:val="008D6189"/>
    <w:rsid w:val="008D6547"/>
    <w:rsid w:val="008D657F"/>
    <w:rsid w:val="008D697F"/>
    <w:rsid w:val="008D735D"/>
    <w:rsid w:val="008D7469"/>
    <w:rsid w:val="008D746A"/>
    <w:rsid w:val="008D7BAF"/>
    <w:rsid w:val="008D7EFA"/>
    <w:rsid w:val="008E0583"/>
    <w:rsid w:val="008E0F20"/>
    <w:rsid w:val="008E2048"/>
    <w:rsid w:val="008E27C6"/>
    <w:rsid w:val="008E299B"/>
    <w:rsid w:val="008E305D"/>
    <w:rsid w:val="008E3D42"/>
    <w:rsid w:val="008E44B7"/>
    <w:rsid w:val="008E4BAF"/>
    <w:rsid w:val="008E4F60"/>
    <w:rsid w:val="008E53E2"/>
    <w:rsid w:val="008E5D1B"/>
    <w:rsid w:val="008E6239"/>
    <w:rsid w:val="008E6B32"/>
    <w:rsid w:val="008E6F79"/>
    <w:rsid w:val="008E7159"/>
    <w:rsid w:val="008E76F0"/>
    <w:rsid w:val="008E7A87"/>
    <w:rsid w:val="008E7DA6"/>
    <w:rsid w:val="008F01F5"/>
    <w:rsid w:val="008F0470"/>
    <w:rsid w:val="008F0C75"/>
    <w:rsid w:val="008F107B"/>
    <w:rsid w:val="008F10B7"/>
    <w:rsid w:val="008F1A58"/>
    <w:rsid w:val="008F1A9F"/>
    <w:rsid w:val="008F1C88"/>
    <w:rsid w:val="008F30E8"/>
    <w:rsid w:val="008F32AC"/>
    <w:rsid w:val="008F32F7"/>
    <w:rsid w:val="008F361F"/>
    <w:rsid w:val="008F3CB7"/>
    <w:rsid w:val="008F5243"/>
    <w:rsid w:val="008F589D"/>
    <w:rsid w:val="008F63ED"/>
    <w:rsid w:val="008F659B"/>
    <w:rsid w:val="008F6CAD"/>
    <w:rsid w:val="008F7B4E"/>
    <w:rsid w:val="008F7D7F"/>
    <w:rsid w:val="00900433"/>
    <w:rsid w:val="009005F9"/>
    <w:rsid w:val="00900D1E"/>
    <w:rsid w:val="00900DC1"/>
    <w:rsid w:val="009011ED"/>
    <w:rsid w:val="00901834"/>
    <w:rsid w:val="009018E2"/>
    <w:rsid w:val="00901AA1"/>
    <w:rsid w:val="00902230"/>
    <w:rsid w:val="0090238E"/>
    <w:rsid w:val="00902554"/>
    <w:rsid w:val="00902709"/>
    <w:rsid w:val="00902B60"/>
    <w:rsid w:val="009035EA"/>
    <w:rsid w:val="00904275"/>
    <w:rsid w:val="0090465A"/>
    <w:rsid w:val="00904E67"/>
    <w:rsid w:val="0090517C"/>
    <w:rsid w:val="00905431"/>
    <w:rsid w:val="00905CC8"/>
    <w:rsid w:val="00906054"/>
    <w:rsid w:val="009062EC"/>
    <w:rsid w:val="009064D2"/>
    <w:rsid w:val="00907270"/>
    <w:rsid w:val="00907580"/>
    <w:rsid w:val="00907790"/>
    <w:rsid w:val="00907B6B"/>
    <w:rsid w:val="009103D3"/>
    <w:rsid w:val="0091150B"/>
    <w:rsid w:val="0091277C"/>
    <w:rsid w:val="0091312E"/>
    <w:rsid w:val="009133BA"/>
    <w:rsid w:val="0091390B"/>
    <w:rsid w:val="00913B7A"/>
    <w:rsid w:val="00913E78"/>
    <w:rsid w:val="009144FE"/>
    <w:rsid w:val="009145AC"/>
    <w:rsid w:val="0091577D"/>
    <w:rsid w:val="00915D89"/>
    <w:rsid w:val="00915DCD"/>
    <w:rsid w:val="0091697B"/>
    <w:rsid w:val="009173E0"/>
    <w:rsid w:val="0091754E"/>
    <w:rsid w:val="00917618"/>
    <w:rsid w:val="00917801"/>
    <w:rsid w:val="00917AB6"/>
    <w:rsid w:val="00917ABE"/>
    <w:rsid w:val="00917BCB"/>
    <w:rsid w:val="00917C73"/>
    <w:rsid w:val="00917D22"/>
    <w:rsid w:val="00920496"/>
    <w:rsid w:val="00920E1B"/>
    <w:rsid w:val="009217F5"/>
    <w:rsid w:val="00921DFC"/>
    <w:rsid w:val="0092262B"/>
    <w:rsid w:val="00923984"/>
    <w:rsid w:val="00924211"/>
    <w:rsid w:val="0092421C"/>
    <w:rsid w:val="00924515"/>
    <w:rsid w:val="009247D6"/>
    <w:rsid w:val="0092578D"/>
    <w:rsid w:val="00926B65"/>
    <w:rsid w:val="00926B72"/>
    <w:rsid w:val="00927270"/>
    <w:rsid w:val="00927567"/>
    <w:rsid w:val="00927A5E"/>
    <w:rsid w:val="00927A6A"/>
    <w:rsid w:val="00927F53"/>
    <w:rsid w:val="00930039"/>
    <w:rsid w:val="009311D3"/>
    <w:rsid w:val="009326CD"/>
    <w:rsid w:val="00932C5F"/>
    <w:rsid w:val="00933085"/>
    <w:rsid w:val="00933663"/>
    <w:rsid w:val="00933759"/>
    <w:rsid w:val="009337BD"/>
    <w:rsid w:val="00933CBE"/>
    <w:rsid w:val="009342DD"/>
    <w:rsid w:val="009343E8"/>
    <w:rsid w:val="009358C9"/>
    <w:rsid w:val="00935CF3"/>
    <w:rsid w:val="00936030"/>
    <w:rsid w:val="00936657"/>
    <w:rsid w:val="009374B8"/>
    <w:rsid w:val="00937811"/>
    <w:rsid w:val="0094035C"/>
    <w:rsid w:val="0094038E"/>
    <w:rsid w:val="00940506"/>
    <w:rsid w:val="00940E52"/>
    <w:rsid w:val="0094140E"/>
    <w:rsid w:val="00941A7A"/>
    <w:rsid w:val="00942899"/>
    <w:rsid w:val="00942DFE"/>
    <w:rsid w:val="00943005"/>
    <w:rsid w:val="009438C1"/>
    <w:rsid w:val="00943E79"/>
    <w:rsid w:val="00944D2D"/>
    <w:rsid w:val="0094507C"/>
    <w:rsid w:val="00945350"/>
    <w:rsid w:val="0094594D"/>
    <w:rsid w:val="0094599A"/>
    <w:rsid w:val="00945A93"/>
    <w:rsid w:val="00945C13"/>
    <w:rsid w:val="00946718"/>
    <w:rsid w:val="00946742"/>
    <w:rsid w:val="00946791"/>
    <w:rsid w:val="0094787D"/>
    <w:rsid w:val="00947E2D"/>
    <w:rsid w:val="0095004F"/>
    <w:rsid w:val="009502ED"/>
    <w:rsid w:val="009505BA"/>
    <w:rsid w:val="00950E21"/>
    <w:rsid w:val="009512EA"/>
    <w:rsid w:val="009520EB"/>
    <w:rsid w:val="009520F8"/>
    <w:rsid w:val="009525D8"/>
    <w:rsid w:val="00952A11"/>
    <w:rsid w:val="00952CC9"/>
    <w:rsid w:val="00953E1F"/>
    <w:rsid w:val="00953FBA"/>
    <w:rsid w:val="00954151"/>
    <w:rsid w:val="009548D4"/>
    <w:rsid w:val="00954B3B"/>
    <w:rsid w:val="00956D84"/>
    <w:rsid w:val="00956E3D"/>
    <w:rsid w:val="00957585"/>
    <w:rsid w:val="009578F1"/>
    <w:rsid w:val="009578FA"/>
    <w:rsid w:val="00960453"/>
    <w:rsid w:val="00960768"/>
    <w:rsid w:val="00961168"/>
    <w:rsid w:val="009613C8"/>
    <w:rsid w:val="009616A1"/>
    <w:rsid w:val="009616FC"/>
    <w:rsid w:val="00961CCE"/>
    <w:rsid w:val="0096200F"/>
    <w:rsid w:val="009626D0"/>
    <w:rsid w:val="00962A47"/>
    <w:rsid w:val="0096336D"/>
    <w:rsid w:val="0096363B"/>
    <w:rsid w:val="00963A3F"/>
    <w:rsid w:val="00963AAE"/>
    <w:rsid w:val="00963E65"/>
    <w:rsid w:val="009645CA"/>
    <w:rsid w:val="009657F6"/>
    <w:rsid w:val="00965B2F"/>
    <w:rsid w:val="00965D1F"/>
    <w:rsid w:val="00966456"/>
    <w:rsid w:val="009668FA"/>
    <w:rsid w:val="00966A2F"/>
    <w:rsid w:val="0096703C"/>
    <w:rsid w:val="00967358"/>
    <w:rsid w:val="009673F3"/>
    <w:rsid w:val="00967965"/>
    <w:rsid w:val="00967B74"/>
    <w:rsid w:val="00967BC3"/>
    <w:rsid w:val="00967D69"/>
    <w:rsid w:val="009706E7"/>
    <w:rsid w:val="009710F5"/>
    <w:rsid w:val="00971273"/>
    <w:rsid w:val="00971A0D"/>
    <w:rsid w:val="00971A3E"/>
    <w:rsid w:val="00971B5D"/>
    <w:rsid w:val="00972272"/>
    <w:rsid w:val="00972807"/>
    <w:rsid w:val="00972A1F"/>
    <w:rsid w:val="00972D45"/>
    <w:rsid w:val="009735CA"/>
    <w:rsid w:val="009736BE"/>
    <w:rsid w:val="00973862"/>
    <w:rsid w:val="00973AC8"/>
    <w:rsid w:val="00974ACB"/>
    <w:rsid w:val="00974CD0"/>
    <w:rsid w:val="00974ED7"/>
    <w:rsid w:val="009771FE"/>
    <w:rsid w:val="009772EB"/>
    <w:rsid w:val="0097742C"/>
    <w:rsid w:val="00977E93"/>
    <w:rsid w:val="00980622"/>
    <w:rsid w:val="009809D4"/>
    <w:rsid w:val="00980CA9"/>
    <w:rsid w:val="009812F5"/>
    <w:rsid w:val="0098138E"/>
    <w:rsid w:val="00981EA8"/>
    <w:rsid w:val="0098202A"/>
    <w:rsid w:val="00982178"/>
    <w:rsid w:val="009822F5"/>
    <w:rsid w:val="0098250C"/>
    <w:rsid w:val="00982900"/>
    <w:rsid w:val="00982BDE"/>
    <w:rsid w:val="009830C4"/>
    <w:rsid w:val="0098325A"/>
    <w:rsid w:val="00984209"/>
    <w:rsid w:val="00984424"/>
    <w:rsid w:val="009849F3"/>
    <w:rsid w:val="00984A00"/>
    <w:rsid w:val="00984AA2"/>
    <w:rsid w:val="00984DA0"/>
    <w:rsid w:val="00985122"/>
    <w:rsid w:val="0098523F"/>
    <w:rsid w:val="0098552E"/>
    <w:rsid w:val="0098561F"/>
    <w:rsid w:val="00985BE2"/>
    <w:rsid w:val="00986061"/>
    <w:rsid w:val="009864A5"/>
    <w:rsid w:val="00986838"/>
    <w:rsid w:val="00986A27"/>
    <w:rsid w:val="00986CC3"/>
    <w:rsid w:val="009872FB"/>
    <w:rsid w:val="009913A4"/>
    <w:rsid w:val="00991DEE"/>
    <w:rsid w:val="00992216"/>
    <w:rsid w:val="009924FF"/>
    <w:rsid w:val="00992572"/>
    <w:rsid w:val="009929C5"/>
    <w:rsid w:val="00992B15"/>
    <w:rsid w:val="00992DD8"/>
    <w:rsid w:val="00993287"/>
    <w:rsid w:val="00993411"/>
    <w:rsid w:val="009937C1"/>
    <w:rsid w:val="00995034"/>
    <w:rsid w:val="0099511F"/>
    <w:rsid w:val="00995632"/>
    <w:rsid w:val="00996C2B"/>
    <w:rsid w:val="00996D09"/>
    <w:rsid w:val="00997772"/>
    <w:rsid w:val="009A0051"/>
    <w:rsid w:val="009A094E"/>
    <w:rsid w:val="009A0A78"/>
    <w:rsid w:val="009A12C0"/>
    <w:rsid w:val="009A1F89"/>
    <w:rsid w:val="009A2E3E"/>
    <w:rsid w:val="009A325E"/>
    <w:rsid w:val="009A3759"/>
    <w:rsid w:val="009A38DB"/>
    <w:rsid w:val="009A3AD0"/>
    <w:rsid w:val="009A407E"/>
    <w:rsid w:val="009A4456"/>
    <w:rsid w:val="009A48D7"/>
    <w:rsid w:val="009A498F"/>
    <w:rsid w:val="009A4AAE"/>
    <w:rsid w:val="009A51D4"/>
    <w:rsid w:val="009A54ED"/>
    <w:rsid w:val="009A5BD7"/>
    <w:rsid w:val="009A5FCF"/>
    <w:rsid w:val="009A62CB"/>
    <w:rsid w:val="009A661D"/>
    <w:rsid w:val="009A6695"/>
    <w:rsid w:val="009A6A5F"/>
    <w:rsid w:val="009A6DCC"/>
    <w:rsid w:val="009A73D5"/>
    <w:rsid w:val="009B0043"/>
    <w:rsid w:val="009B0F13"/>
    <w:rsid w:val="009B11E9"/>
    <w:rsid w:val="009B1253"/>
    <w:rsid w:val="009B1732"/>
    <w:rsid w:val="009B22B4"/>
    <w:rsid w:val="009B278A"/>
    <w:rsid w:val="009B2916"/>
    <w:rsid w:val="009B2D33"/>
    <w:rsid w:val="009B35D2"/>
    <w:rsid w:val="009B360F"/>
    <w:rsid w:val="009B44B2"/>
    <w:rsid w:val="009B481E"/>
    <w:rsid w:val="009B4902"/>
    <w:rsid w:val="009B49A0"/>
    <w:rsid w:val="009B556B"/>
    <w:rsid w:val="009B575B"/>
    <w:rsid w:val="009B5782"/>
    <w:rsid w:val="009B587F"/>
    <w:rsid w:val="009B5993"/>
    <w:rsid w:val="009B5B16"/>
    <w:rsid w:val="009B5B1C"/>
    <w:rsid w:val="009B5D00"/>
    <w:rsid w:val="009B6084"/>
    <w:rsid w:val="009B7149"/>
    <w:rsid w:val="009B7A29"/>
    <w:rsid w:val="009C0459"/>
    <w:rsid w:val="009C0700"/>
    <w:rsid w:val="009C076B"/>
    <w:rsid w:val="009C0FCD"/>
    <w:rsid w:val="009C1317"/>
    <w:rsid w:val="009C1A31"/>
    <w:rsid w:val="009C1F32"/>
    <w:rsid w:val="009C2D63"/>
    <w:rsid w:val="009C3189"/>
    <w:rsid w:val="009C335C"/>
    <w:rsid w:val="009C3502"/>
    <w:rsid w:val="009C3764"/>
    <w:rsid w:val="009C3876"/>
    <w:rsid w:val="009C57CC"/>
    <w:rsid w:val="009C5C37"/>
    <w:rsid w:val="009C5D17"/>
    <w:rsid w:val="009C6AC6"/>
    <w:rsid w:val="009C6D7C"/>
    <w:rsid w:val="009C71D3"/>
    <w:rsid w:val="009C76A0"/>
    <w:rsid w:val="009D0268"/>
    <w:rsid w:val="009D0765"/>
    <w:rsid w:val="009D0D4F"/>
    <w:rsid w:val="009D1014"/>
    <w:rsid w:val="009D1501"/>
    <w:rsid w:val="009D1B12"/>
    <w:rsid w:val="009D1C3D"/>
    <w:rsid w:val="009D23E9"/>
    <w:rsid w:val="009D25F4"/>
    <w:rsid w:val="009D2C82"/>
    <w:rsid w:val="009D2FD5"/>
    <w:rsid w:val="009D30C5"/>
    <w:rsid w:val="009D30F2"/>
    <w:rsid w:val="009D3992"/>
    <w:rsid w:val="009D3E80"/>
    <w:rsid w:val="009D46CC"/>
    <w:rsid w:val="009D6208"/>
    <w:rsid w:val="009D627E"/>
    <w:rsid w:val="009D62A5"/>
    <w:rsid w:val="009D66C1"/>
    <w:rsid w:val="009D6B89"/>
    <w:rsid w:val="009D6C26"/>
    <w:rsid w:val="009D77F9"/>
    <w:rsid w:val="009D78F6"/>
    <w:rsid w:val="009E04B2"/>
    <w:rsid w:val="009E068B"/>
    <w:rsid w:val="009E0D21"/>
    <w:rsid w:val="009E1C09"/>
    <w:rsid w:val="009E2094"/>
    <w:rsid w:val="009E2179"/>
    <w:rsid w:val="009E27C5"/>
    <w:rsid w:val="009E311C"/>
    <w:rsid w:val="009E33C6"/>
    <w:rsid w:val="009E4B1A"/>
    <w:rsid w:val="009E51EE"/>
    <w:rsid w:val="009E589D"/>
    <w:rsid w:val="009E699F"/>
    <w:rsid w:val="009E6F8F"/>
    <w:rsid w:val="009E6FBF"/>
    <w:rsid w:val="009E71E7"/>
    <w:rsid w:val="009E7943"/>
    <w:rsid w:val="009E79EE"/>
    <w:rsid w:val="009E7A86"/>
    <w:rsid w:val="009F037D"/>
    <w:rsid w:val="009F06DA"/>
    <w:rsid w:val="009F08DD"/>
    <w:rsid w:val="009F0E6F"/>
    <w:rsid w:val="009F0E70"/>
    <w:rsid w:val="009F2337"/>
    <w:rsid w:val="009F236D"/>
    <w:rsid w:val="009F2C0E"/>
    <w:rsid w:val="009F31D9"/>
    <w:rsid w:val="009F4315"/>
    <w:rsid w:val="009F453D"/>
    <w:rsid w:val="009F6086"/>
    <w:rsid w:val="009F6228"/>
    <w:rsid w:val="009F6428"/>
    <w:rsid w:val="009F67D8"/>
    <w:rsid w:val="009F6D91"/>
    <w:rsid w:val="009F7744"/>
    <w:rsid w:val="009F77FB"/>
    <w:rsid w:val="009F7DD3"/>
    <w:rsid w:val="00A005D1"/>
    <w:rsid w:val="00A009AE"/>
    <w:rsid w:val="00A00ABB"/>
    <w:rsid w:val="00A00C90"/>
    <w:rsid w:val="00A00ED2"/>
    <w:rsid w:val="00A016B3"/>
    <w:rsid w:val="00A01A65"/>
    <w:rsid w:val="00A02972"/>
    <w:rsid w:val="00A05EA1"/>
    <w:rsid w:val="00A063EB"/>
    <w:rsid w:val="00A064F0"/>
    <w:rsid w:val="00A064FA"/>
    <w:rsid w:val="00A067D5"/>
    <w:rsid w:val="00A078C8"/>
    <w:rsid w:val="00A10543"/>
    <w:rsid w:val="00A106E7"/>
    <w:rsid w:val="00A1077C"/>
    <w:rsid w:val="00A10B0C"/>
    <w:rsid w:val="00A10F63"/>
    <w:rsid w:val="00A10FF0"/>
    <w:rsid w:val="00A1106B"/>
    <w:rsid w:val="00A11A23"/>
    <w:rsid w:val="00A12BB5"/>
    <w:rsid w:val="00A13255"/>
    <w:rsid w:val="00A13EEA"/>
    <w:rsid w:val="00A14952"/>
    <w:rsid w:val="00A15044"/>
    <w:rsid w:val="00A152B0"/>
    <w:rsid w:val="00A17192"/>
    <w:rsid w:val="00A177CB"/>
    <w:rsid w:val="00A17897"/>
    <w:rsid w:val="00A17DFF"/>
    <w:rsid w:val="00A206E7"/>
    <w:rsid w:val="00A207EE"/>
    <w:rsid w:val="00A2086F"/>
    <w:rsid w:val="00A20E19"/>
    <w:rsid w:val="00A20FAC"/>
    <w:rsid w:val="00A21220"/>
    <w:rsid w:val="00A21310"/>
    <w:rsid w:val="00A21AF0"/>
    <w:rsid w:val="00A21BAF"/>
    <w:rsid w:val="00A21ED0"/>
    <w:rsid w:val="00A2201D"/>
    <w:rsid w:val="00A221E7"/>
    <w:rsid w:val="00A2244B"/>
    <w:rsid w:val="00A22600"/>
    <w:rsid w:val="00A231B8"/>
    <w:rsid w:val="00A23D2D"/>
    <w:rsid w:val="00A23EFB"/>
    <w:rsid w:val="00A24092"/>
    <w:rsid w:val="00A24382"/>
    <w:rsid w:val="00A243AA"/>
    <w:rsid w:val="00A24432"/>
    <w:rsid w:val="00A24A63"/>
    <w:rsid w:val="00A24B3E"/>
    <w:rsid w:val="00A26559"/>
    <w:rsid w:val="00A26743"/>
    <w:rsid w:val="00A26A82"/>
    <w:rsid w:val="00A26DB5"/>
    <w:rsid w:val="00A26E38"/>
    <w:rsid w:val="00A26E9B"/>
    <w:rsid w:val="00A278F2"/>
    <w:rsid w:val="00A30391"/>
    <w:rsid w:val="00A304BE"/>
    <w:rsid w:val="00A30694"/>
    <w:rsid w:val="00A306DA"/>
    <w:rsid w:val="00A30753"/>
    <w:rsid w:val="00A30E49"/>
    <w:rsid w:val="00A310A5"/>
    <w:rsid w:val="00A3157C"/>
    <w:rsid w:val="00A31983"/>
    <w:rsid w:val="00A31E38"/>
    <w:rsid w:val="00A32C79"/>
    <w:rsid w:val="00A32CB7"/>
    <w:rsid w:val="00A333E6"/>
    <w:rsid w:val="00A33DD7"/>
    <w:rsid w:val="00A33DEA"/>
    <w:rsid w:val="00A340CB"/>
    <w:rsid w:val="00A34C9A"/>
    <w:rsid w:val="00A34CB4"/>
    <w:rsid w:val="00A35132"/>
    <w:rsid w:val="00A35508"/>
    <w:rsid w:val="00A357EF"/>
    <w:rsid w:val="00A359A0"/>
    <w:rsid w:val="00A35B77"/>
    <w:rsid w:val="00A35DE3"/>
    <w:rsid w:val="00A35FBE"/>
    <w:rsid w:val="00A36557"/>
    <w:rsid w:val="00A374C8"/>
    <w:rsid w:val="00A37C4A"/>
    <w:rsid w:val="00A37F32"/>
    <w:rsid w:val="00A40159"/>
    <w:rsid w:val="00A40301"/>
    <w:rsid w:val="00A404B2"/>
    <w:rsid w:val="00A40A31"/>
    <w:rsid w:val="00A41499"/>
    <w:rsid w:val="00A41AF5"/>
    <w:rsid w:val="00A41F76"/>
    <w:rsid w:val="00A422E2"/>
    <w:rsid w:val="00A4256C"/>
    <w:rsid w:val="00A42F64"/>
    <w:rsid w:val="00A42F9E"/>
    <w:rsid w:val="00A43195"/>
    <w:rsid w:val="00A43450"/>
    <w:rsid w:val="00A4345B"/>
    <w:rsid w:val="00A4364B"/>
    <w:rsid w:val="00A43719"/>
    <w:rsid w:val="00A43BD2"/>
    <w:rsid w:val="00A43F1F"/>
    <w:rsid w:val="00A44133"/>
    <w:rsid w:val="00A44399"/>
    <w:rsid w:val="00A4461C"/>
    <w:rsid w:val="00A4462B"/>
    <w:rsid w:val="00A44809"/>
    <w:rsid w:val="00A44F57"/>
    <w:rsid w:val="00A45C0A"/>
    <w:rsid w:val="00A46586"/>
    <w:rsid w:val="00A46A13"/>
    <w:rsid w:val="00A471BC"/>
    <w:rsid w:val="00A47B19"/>
    <w:rsid w:val="00A47DC8"/>
    <w:rsid w:val="00A509EB"/>
    <w:rsid w:val="00A518F6"/>
    <w:rsid w:val="00A5211E"/>
    <w:rsid w:val="00A52264"/>
    <w:rsid w:val="00A524D7"/>
    <w:rsid w:val="00A52A7E"/>
    <w:rsid w:val="00A5384D"/>
    <w:rsid w:val="00A53C86"/>
    <w:rsid w:val="00A53D4B"/>
    <w:rsid w:val="00A542D1"/>
    <w:rsid w:val="00A543E8"/>
    <w:rsid w:val="00A54C77"/>
    <w:rsid w:val="00A559AC"/>
    <w:rsid w:val="00A56057"/>
    <w:rsid w:val="00A5697A"/>
    <w:rsid w:val="00A56B54"/>
    <w:rsid w:val="00A57F86"/>
    <w:rsid w:val="00A601F4"/>
    <w:rsid w:val="00A60821"/>
    <w:rsid w:val="00A608C0"/>
    <w:rsid w:val="00A60B96"/>
    <w:rsid w:val="00A61A6D"/>
    <w:rsid w:val="00A61C74"/>
    <w:rsid w:val="00A61F37"/>
    <w:rsid w:val="00A61F43"/>
    <w:rsid w:val="00A6254A"/>
    <w:rsid w:val="00A62609"/>
    <w:rsid w:val="00A626CA"/>
    <w:rsid w:val="00A62A3A"/>
    <w:rsid w:val="00A631D2"/>
    <w:rsid w:val="00A63CDB"/>
    <w:rsid w:val="00A63EF8"/>
    <w:rsid w:val="00A64020"/>
    <w:rsid w:val="00A643AC"/>
    <w:rsid w:val="00A649D4"/>
    <w:rsid w:val="00A658F9"/>
    <w:rsid w:val="00A668E4"/>
    <w:rsid w:val="00A66AE6"/>
    <w:rsid w:val="00A66F82"/>
    <w:rsid w:val="00A6727F"/>
    <w:rsid w:val="00A6782A"/>
    <w:rsid w:val="00A679E9"/>
    <w:rsid w:val="00A70C5F"/>
    <w:rsid w:val="00A70E54"/>
    <w:rsid w:val="00A7212B"/>
    <w:rsid w:val="00A725A1"/>
    <w:rsid w:val="00A72CA0"/>
    <w:rsid w:val="00A72DCE"/>
    <w:rsid w:val="00A72F09"/>
    <w:rsid w:val="00A73502"/>
    <w:rsid w:val="00A73663"/>
    <w:rsid w:val="00A73C25"/>
    <w:rsid w:val="00A74B49"/>
    <w:rsid w:val="00A74C3E"/>
    <w:rsid w:val="00A74E74"/>
    <w:rsid w:val="00A74E8D"/>
    <w:rsid w:val="00A74F82"/>
    <w:rsid w:val="00A756A3"/>
    <w:rsid w:val="00A75B89"/>
    <w:rsid w:val="00A75E05"/>
    <w:rsid w:val="00A769A6"/>
    <w:rsid w:val="00A76BDB"/>
    <w:rsid w:val="00A77FF4"/>
    <w:rsid w:val="00A80186"/>
    <w:rsid w:val="00A8045C"/>
    <w:rsid w:val="00A80D5D"/>
    <w:rsid w:val="00A81429"/>
    <w:rsid w:val="00A817ED"/>
    <w:rsid w:val="00A81CB4"/>
    <w:rsid w:val="00A81E3B"/>
    <w:rsid w:val="00A824C9"/>
    <w:rsid w:val="00A83EFC"/>
    <w:rsid w:val="00A83F2A"/>
    <w:rsid w:val="00A83FAE"/>
    <w:rsid w:val="00A84756"/>
    <w:rsid w:val="00A847E9"/>
    <w:rsid w:val="00A854F7"/>
    <w:rsid w:val="00A85574"/>
    <w:rsid w:val="00A8667D"/>
    <w:rsid w:val="00A8681C"/>
    <w:rsid w:val="00A86838"/>
    <w:rsid w:val="00A86AE4"/>
    <w:rsid w:val="00A86B81"/>
    <w:rsid w:val="00A8745E"/>
    <w:rsid w:val="00A87553"/>
    <w:rsid w:val="00A87AC3"/>
    <w:rsid w:val="00A87C86"/>
    <w:rsid w:val="00A87FE3"/>
    <w:rsid w:val="00A90A99"/>
    <w:rsid w:val="00A90B01"/>
    <w:rsid w:val="00A90CE9"/>
    <w:rsid w:val="00A90E08"/>
    <w:rsid w:val="00A91CFF"/>
    <w:rsid w:val="00A92124"/>
    <w:rsid w:val="00A93139"/>
    <w:rsid w:val="00A937E7"/>
    <w:rsid w:val="00A947A9"/>
    <w:rsid w:val="00A9493D"/>
    <w:rsid w:val="00A94991"/>
    <w:rsid w:val="00A94B02"/>
    <w:rsid w:val="00A95539"/>
    <w:rsid w:val="00A958A5"/>
    <w:rsid w:val="00A96070"/>
    <w:rsid w:val="00A96EB5"/>
    <w:rsid w:val="00A96F0C"/>
    <w:rsid w:val="00A9782E"/>
    <w:rsid w:val="00A97F2F"/>
    <w:rsid w:val="00AA019E"/>
    <w:rsid w:val="00AA05A7"/>
    <w:rsid w:val="00AA07FA"/>
    <w:rsid w:val="00AA0C38"/>
    <w:rsid w:val="00AA11A9"/>
    <w:rsid w:val="00AA15B7"/>
    <w:rsid w:val="00AA1B6A"/>
    <w:rsid w:val="00AA1B80"/>
    <w:rsid w:val="00AA1C6A"/>
    <w:rsid w:val="00AA1D0F"/>
    <w:rsid w:val="00AA2B32"/>
    <w:rsid w:val="00AA2F38"/>
    <w:rsid w:val="00AA3201"/>
    <w:rsid w:val="00AA32E2"/>
    <w:rsid w:val="00AA3AEE"/>
    <w:rsid w:val="00AA433A"/>
    <w:rsid w:val="00AA43F5"/>
    <w:rsid w:val="00AA45E4"/>
    <w:rsid w:val="00AA4812"/>
    <w:rsid w:val="00AA4F52"/>
    <w:rsid w:val="00AA4FB6"/>
    <w:rsid w:val="00AA5278"/>
    <w:rsid w:val="00AA5509"/>
    <w:rsid w:val="00AA57AF"/>
    <w:rsid w:val="00AA623C"/>
    <w:rsid w:val="00AA6931"/>
    <w:rsid w:val="00AA6A22"/>
    <w:rsid w:val="00AA6DD4"/>
    <w:rsid w:val="00AA71EF"/>
    <w:rsid w:val="00AA795E"/>
    <w:rsid w:val="00AA7B34"/>
    <w:rsid w:val="00AB038A"/>
    <w:rsid w:val="00AB0454"/>
    <w:rsid w:val="00AB079E"/>
    <w:rsid w:val="00AB0AB7"/>
    <w:rsid w:val="00AB0AE7"/>
    <w:rsid w:val="00AB1445"/>
    <w:rsid w:val="00AB156E"/>
    <w:rsid w:val="00AB1590"/>
    <w:rsid w:val="00AB165C"/>
    <w:rsid w:val="00AB1B8C"/>
    <w:rsid w:val="00AB1BAC"/>
    <w:rsid w:val="00AB1FDC"/>
    <w:rsid w:val="00AB23CB"/>
    <w:rsid w:val="00AB254B"/>
    <w:rsid w:val="00AB2B31"/>
    <w:rsid w:val="00AB2C02"/>
    <w:rsid w:val="00AB31DA"/>
    <w:rsid w:val="00AB3463"/>
    <w:rsid w:val="00AB3515"/>
    <w:rsid w:val="00AB3B52"/>
    <w:rsid w:val="00AB3EB9"/>
    <w:rsid w:val="00AB4879"/>
    <w:rsid w:val="00AB4CBE"/>
    <w:rsid w:val="00AB5BCB"/>
    <w:rsid w:val="00AB6012"/>
    <w:rsid w:val="00AB6321"/>
    <w:rsid w:val="00AB635E"/>
    <w:rsid w:val="00AB6E8B"/>
    <w:rsid w:val="00AB77B8"/>
    <w:rsid w:val="00AB7924"/>
    <w:rsid w:val="00AB7EA2"/>
    <w:rsid w:val="00AB7F16"/>
    <w:rsid w:val="00AC0458"/>
    <w:rsid w:val="00AC08E3"/>
    <w:rsid w:val="00AC0ADA"/>
    <w:rsid w:val="00AC0F96"/>
    <w:rsid w:val="00AC10F3"/>
    <w:rsid w:val="00AC1181"/>
    <w:rsid w:val="00AC119F"/>
    <w:rsid w:val="00AC12DE"/>
    <w:rsid w:val="00AC1306"/>
    <w:rsid w:val="00AC13D4"/>
    <w:rsid w:val="00AC22D1"/>
    <w:rsid w:val="00AC2B6A"/>
    <w:rsid w:val="00AC321A"/>
    <w:rsid w:val="00AC35F3"/>
    <w:rsid w:val="00AC386F"/>
    <w:rsid w:val="00AC39FD"/>
    <w:rsid w:val="00AC3A3F"/>
    <w:rsid w:val="00AC40EA"/>
    <w:rsid w:val="00AC43D1"/>
    <w:rsid w:val="00AC4DBE"/>
    <w:rsid w:val="00AC4F5A"/>
    <w:rsid w:val="00AC59A7"/>
    <w:rsid w:val="00AC621D"/>
    <w:rsid w:val="00AC7446"/>
    <w:rsid w:val="00AC7608"/>
    <w:rsid w:val="00AC7919"/>
    <w:rsid w:val="00AC9DD1"/>
    <w:rsid w:val="00AD006F"/>
    <w:rsid w:val="00AD016C"/>
    <w:rsid w:val="00AD03AE"/>
    <w:rsid w:val="00AD0457"/>
    <w:rsid w:val="00AD108B"/>
    <w:rsid w:val="00AD14BF"/>
    <w:rsid w:val="00AD1A68"/>
    <w:rsid w:val="00AD22E3"/>
    <w:rsid w:val="00AD244C"/>
    <w:rsid w:val="00AD2944"/>
    <w:rsid w:val="00AD295F"/>
    <w:rsid w:val="00AD3395"/>
    <w:rsid w:val="00AD37E4"/>
    <w:rsid w:val="00AD3BA9"/>
    <w:rsid w:val="00AD3E03"/>
    <w:rsid w:val="00AD4214"/>
    <w:rsid w:val="00AD45AA"/>
    <w:rsid w:val="00AD5588"/>
    <w:rsid w:val="00AD55E9"/>
    <w:rsid w:val="00AD5886"/>
    <w:rsid w:val="00AD599D"/>
    <w:rsid w:val="00AD5D7D"/>
    <w:rsid w:val="00AD6524"/>
    <w:rsid w:val="00AD65A5"/>
    <w:rsid w:val="00AD6C0C"/>
    <w:rsid w:val="00AD6C2A"/>
    <w:rsid w:val="00AD6D17"/>
    <w:rsid w:val="00AD6D1C"/>
    <w:rsid w:val="00AD7BC2"/>
    <w:rsid w:val="00AE071F"/>
    <w:rsid w:val="00AE0B4C"/>
    <w:rsid w:val="00AE0E99"/>
    <w:rsid w:val="00AE15A6"/>
    <w:rsid w:val="00AE162F"/>
    <w:rsid w:val="00AE18B3"/>
    <w:rsid w:val="00AE2178"/>
    <w:rsid w:val="00AE29F0"/>
    <w:rsid w:val="00AE2D83"/>
    <w:rsid w:val="00AE321C"/>
    <w:rsid w:val="00AE375D"/>
    <w:rsid w:val="00AE3B65"/>
    <w:rsid w:val="00AE435C"/>
    <w:rsid w:val="00AE44C3"/>
    <w:rsid w:val="00AE491F"/>
    <w:rsid w:val="00AE4F3D"/>
    <w:rsid w:val="00AE515F"/>
    <w:rsid w:val="00AE51F2"/>
    <w:rsid w:val="00AE57A5"/>
    <w:rsid w:val="00AE59FB"/>
    <w:rsid w:val="00AE5F82"/>
    <w:rsid w:val="00AE667D"/>
    <w:rsid w:val="00AE6B2D"/>
    <w:rsid w:val="00AE6E92"/>
    <w:rsid w:val="00AF002B"/>
    <w:rsid w:val="00AF08F0"/>
    <w:rsid w:val="00AF0FC3"/>
    <w:rsid w:val="00AF2E2B"/>
    <w:rsid w:val="00AF3E67"/>
    <w:rsid w:val="00AF6553"/>
    <w:rsid w:val="00B002FA"/>
    <w:rsid w:val="00B008C4"/>
    <w:rsid w:val="00B00F76"/>
    <w:rsid w:val="00B011CC"/>
    <w:rsid w:val="00B012E4"/>
    <w:rsid w:val="00B0199E"/>
    <w:rsid w:val="00B02198"/>
    <w:rsid w:val="00B0343D"/>
    <w:rsid w:val="00B041D8"/>
    <w:rsid w:val="00B042F6"/>
    <w:rsid w:val="00B04FCF"/>
    <w:rsid w:val="00B05F08"/>
    <w:rsid w:val="00B065A4"/>
    <w:rsid w:val="00B067C6"/>
    <w:rsid w:val="00B068F0"/>
    <w:rsid w:val="00B06DEC"/>
    <w:rsid w:val="00B06E15"/>
    <w:rsid w:val="00B070F6"/>
    <w:rsid w:val="00B07AB7"/>
    <w:rsid w:val="00B07E17"/>
    <w:rsid w:val="00B07FF1"/>
    <w:rsid w:val="00B1048A"/>
    <w:rsid w:val="00B10847"/>
    <w:rsid w:val="00B10976"/>
    <w:rsid w:val="00B10BA3"/>
    <w:rsid w:val="00B10E49"/>
    <w:rsid w:val="00B10E6F"/>
    <w:rsid w:val="00B110F9"/>
    <w:rsid w:val="00B11877"/>
    <w:rsid w:val="00B11D4E"/>
    <w:rsid w:val="00B1282F"/>
    <w:rsid w:val="00B12843"/>
    <w:rsid w:val="00B128CC"/>
    <w:rsid w:val="00B129D8"/>
    <w:rsid w:val="00B12F02"/>
    <w:rsid w:val="00B13556"/>
    <w:rsid w:val="00B13614"/>
    <w:rsid w:val="00B141FD"/>
    <w:rsid w:val="00B14649"/>
    <w:rsid w:val="00B149A3"/>
    <w:rsid w:val="00B149BD"/>
    <w:rsid w:val="00B149C7"/>
    <w:rsid w:val="00B14AD3"/>
    <w:rsid w:val="00B14B3F"/>
    <w:rsid w:val="00B14B97"/>
    <w:rsid w:val="00B1580F"/>
    <w:rsid w:val="00B15B6A"/>
    <w:rsid w:val="00B15D61"/>
    <w:rsid w:val="00B15DF7"/>
    <w:rsid w:val="00B163F3"/>
    <w:rsid w:val="00B16491"/>
    <w:rsid w:val="00B16A42"/>
    <w:rsid w:val="00B20264"/>
    <w:rsid w:val="00B20889"/>
    <w:rsid w:val="00B20CDA"/>
    <w:rsid w:val="00B20E85"/>
    <w:rsid w:val="00B21106"/>
    <w:rsid w:val="00B214D2"/>
    <w:rsid w:val="00B216E9"/>
    <w:rsid w:val="00B21D08"/>
    <w:rsid w:val="00B22271"/>
    <w:rsid w:val="00B225AE"/>
    <w:rsid w:val="00B22997"/>
    <w:rsid w:val="00B22B87"/>
    <w:rsid w:val="00B22BE7"/>
    <w:rsid w:val="00B2317D"/>
    <w:rsid w:val="00B233C9"/>
    <w:rsid w:val="00B23A10"/>
    <w:rsid w:val="00B23AFA"/>
    <w:rsid w:val="00B23E25"/>
    <w:rsid w:val="00B248BA"/>
    <w:rsid w:val="00B24E63"/>
    <w:rsid w:val="00B25274"/>
    <w:rsid w:val="00B2616B"/>
    <w:rsid w:val="00B263F8"/>
    <w:rsid w:val="00B27A06"/>
    <w:rsid w:val="00B27C67"/>
    <w:rsid w:val="00B30342"/>
    <w:rsid w:val="00B30479"/>
    <w:rsid w:val="00B309CB"/>
    <w:rsid w:val="00B309F1"/>
    <w:rsid w:val="00B30E33"/>
    <w:rsid w:val="00B31634"/>
    <w:rsid w:val="00B31D00"/>
    <w:rsid w:val="00B321C8"/>
    <w:rsid w:val="00B32283"/>
    <w:rsid w:val="00B325E4"/>
    <w:rsid w:val="00B3330C"/>
    <w:rsid w:val="00B3332D"/>
    <w:rsid w:val="00B33571"/>
    <w:rsid w:val="00B343D1"/>
    <w:rsid w:val="00B3455A"/>
    <w:rsid w:val="00B3516C"/>
    <w:rsid w:val="00B351CC"/>
    <w:rsid w:val="00B35365"/>
    <w:rsid w:val="00B362CA"/>
    <w:rsid w:val="00B36C98"/>
    <w:rsid w:val="00B36E2C"/>
    <w:rsid w:val="00B3736F"/>
    <w:rsid w:val="00B4093D"/>
    <w:rsid w:val="00B40CA2"/>
    <w:rsid w:val="00B416C6"/>
    <w:rsid w:val="00B416FA"/>
    <w:rsid w:val="00B41E01"/>
    <w:rsid w:val="00B41F6E"/>
    <w:rsid w:val="00B43554"/>
    <w:rsid w:val="00B43FED"/>
    <w:rsid w:val="00B4426D"/>
    <w:rsid w:val="00B44550"/>
    <w:rsid w:val="00B4456A"/>
    <w:rsid w:val="00B4495A"/>
    <w:rsid w:val="00B44A62"/>
    <w:rsid w:val="00B4527E"/>
    <w:rsid w:val="00B452F0"/>
    <w:rsid w:val="00B4581F"/>
    <w:rsid w:val="00B45DCB"/>
    <w:rsid w:val="00B46476"/>
    <w:rsid w:val="00B46580"/>
    <w:rsid w:val="00B46F28"/>
    <w:rsid w:val="00B47008"/>
    <w:rsid w:val="00B47205"/>
    <w:rsid w:val="00B47E4D"/>
    <w:rsid w:val="00B50330"/>
    <w:rsid w:val="00B50337"/>
    <w:rsid w:val="00B5042B"/>
    <w:rsid w:val="00B5054A"/>
    <w:rsid w:val="00B51BDF"/>
    <w:rsid w:val="00B51DEF"/>
    <w:rsid w:val="00B52467"/>
    <w:rsid w:val="00B538A7"/>
    <w:rsid w:val="00B53B20"/>
    <w:rsid w:val="00B53D1E"/>
    <w:rsid w:val="00B53E09"/>
    <w:rsid w:val="00B53F29"/>
    <w:rsid w:val="00B54188"/>
    <w:rsid w:val="00B542AC"/>
    <w:rsid w:val="00B547B2"/>
    <w:rsid w:val="00B5526B"/>
    <w:rsid w:val="00B5528D"/>
    <w:rsid w:val="00B555D4"/>
    <w:rsid w:val="00B557E5"/>
    <w:rsid w:val="00B55FC9"/>
    <w:rsid w:val="00B55FDD"/>
    <w:rsid w:val="00B56F1B"/>
    <w:rsid w:val="00B570FD"/>
    <w:rsid w:val="00B57377"/>
    <w:rsid w:val="00B5774A"/>
    <w:rsid w:val="00B57759"/>
    <w:rsid w:val="00B57D43"/>
    <w:rsid w:val="00B57F5B"/>
    <w:rsid w:val="00B6004C"/>
    <w:rsid w:val="00B600E1"/>
    <w:rsid w:val="00B608E6"/>
    <w:rsid w:val="00B609C6"/>
    <w:rsid w:val="00B60A1F"/>
    <w:rsid w:val="00B60B49"/>
    <w:rsid w:val="00B60BEC"/>
    <w:rsid w:val="00B615EC"/>
    <w:rsid w:val="00B61916"/>
    <w:rsid w:val="00B61DA1"/>
    <w:rsid w:val="00B6230D"/>
    <w:rsid w:val="00B62671"/>
    <w:rsid w:val="00B62E61"/>
    <w:rsid w:val="00B63193"/>
    <w:rsid w:val="00B636ED"/>
    <w:rsid w:val="00B6372A"/>
    <w:rsid w:val="00B637AA"/>
    <w:rsid w:val="00B638C6"/>
    <w:rsid w:val="00B64016"/>
    <w:rsid w:val="00B64F41"/>
    <w:rsid w:val="00B651AF"/>
    <w:rsid w:val="00B65908"/>
    <w:rsid w:val="00B66154"/>
    <w:rsid w:val="00B662B9"/>
    <w:rsid w:val="00B67821"/>
    <w:rsid w:val="00B706DD"/>
    <w:rsid w:val="00B707D2"/>
    <w:rsid w:val="00B70B6D"/>
    <w:rsid w:val="00B712D5"/>
    <w:rsid w:val="00B71EAB"/>
    <w:rsid w:val="00B71F9A"/>
    <w:rsid w:val="00B7327C"/>
    <w:rsid w:val="00B73A9A"/>
    <w:rsid w:val="00B73C71"/>
    <w:rsid w:val="00B73F2F"/>
    <w:rsid w:val="00B73F7E"/>
    <w:rsid w:val="00B7450F"/>
    <w:rsid w:val="00B75062"/>
    <w:rsid w:val="00B750B2"/>
    <w:rsid w:val="00B75CAF"/>
    <w:rsid w:val="00B75F91"/>
    <w:rsid w:val="00B7606C"/>
    <w:rsid w:val="00B76C04"/>
    <w:rsid w:val="00B76F27"/>
    <w:rsid w:val="00B77878"/>
    <w:rsid w:val="00B77CDA"/>
    <w:rsid w:val="00B8030B"/>
    <w:rsid w:val="00B80429"/>
    <w:rsid w:val="00B80CF4"/>
    <w:rsid w:val="00B80D2B"/>
    <w:rsid w:val="00B81426"/>
    <w:rsid w:val="00B81991"/>
    <w:rsid w:val="00B81994"/>
    <w:rsid w:val="00B81BB9"/>
    <w:rsid w:val="00B82406"/>
    <w:rsid w:val="00B82C59"/>
    <w:rsid w:val="00B835BB"/>
    <w:rsid w:val="00B84948"/>
    <w:rsid w:val="00B85393"/>
    <w:rsid w:val="00B8573C"/>
    <w:rsid w:val="00B85DFD"/>
    <w:rsid w:val="00B86B84"/>
    <w:rsid w:val="00B877E5"/>
    <w:rsid w:val="00B90367"/>
    <w:rsid w:val="00B907F2"/>
    <w:rsid w:val="00B90B3C"/>
    <w:rsid w:val="00B90F38"/>
    <w:rsid w:val="00B91200"/>
    <w:rsid w:val="00B915CE"/>
    <w:rsid w:val="00B91A51"/>
    <w:rsid w:val="00B91B8D"/>
    <w:rsid w:val="00B91E18"/>
    <w:rsid w:val="00B9287D"/>
    <w:rsid w:val="00B92991"/>
    <w:rsid w:val="00B92ADC"/>
    <w:rsid w:val="00B9303A"/>
    <w:rsid w:val="00B9308E"/>
    <w:rsid w:val="00B935EF"/>
    <w:rsid w:val="00B93BB9"/>
    <w:rsid w:val="00B942D1"/>
    <w:rsid w:val="00B94743"/>
    <w:rsid w:val="00B94D84"/>
    <w:rsid w:val="00B959EE"/>
    <w:rsid w:val="00B95A90"/>
    <w:rsid w:val="00B96479"/>
    <w:rsid w:val="00B969B8"/>
    <w:rsid w:val="00B96B57"/>
    <w:rsid w:val="00B96DC8"/>
    <w:rsid w:val="00B9705F"/>
    <w:rsid w:val="00BA09BE"/>
    <w:rsid w:val="00BA0BB0"/>
    <w:rsid w:val="00BA0D72"/>
    <w:rsid w:val="00BA109B"/>
    <w:rsid w:val="00BA1560"/>
    <w:rsid w:val="00BA1962"/>
    <w:rsid w:val="00BA1CB8"/>
    <w:rsid w:val="00BA20B2"/>
    <w:rsid w:val="00BA2529"/>
    <w:rsid w:val="00BA2931"/>
    <w:rsid w:val="00BA2E33"/>
    <w:rsid w:val="00BA324C"/>
    <w:rsid w:val="00BA3326"/>
    <w:rsid w:val="00BA3478"/>
    <w:rsid w:val="00BA43AD"/>
    <w:rsid w:val="00BA4736"/>
    <w:rsid w:val="00BA4A23"/>
    <w:rsid w:val="00BA4FC2"/>
    <w:rsid w:val="00BA5656"/>
    <w:rsid w:val="00BA5CEA"/>
    <w:rsid w:val="00BA686A"/>
    <w:rsid w:val="00BA6B7B"/>
    <w:rsid w:val="00BA6FA9"/>
    <w:rsid w:val="00BA75CF"/>
    <w:rsid w:val="00BA7764"/>
    <w:rsid w:val="00BA7B78"/>
    <w:rsid w:val="00BB0AD5"/>
    <w:rsid w:val="00BB117A"/>
    <w:rsid w:val="00BB13F8"/>
    <w:rsid w:val="00BB1913"/>
    <w:rsid w:val="00BB1A37"/>
    <w:rsid w:val="00BB1E9D"/>
    <w:rsid w:val="00BB2199"/>
    <w:rsid w:val="00BB26DC"/>
    <w:rsid w:val="00BB27A6"/>
    <w:rsid w:val="00BB2B99"/>
    <w:rsid w:val="00BB2FF4"/>
    <w:rsid w:val="00BB3EA1"/>
    <w:rsid w:val="00BB45B4"/>
    <w:rsid w:val="00BB52F3"/>
    <w:rsid w:val="00BB55E0"/>
    <w:rsid w:val="00BB5B6C"/>
    <w:rsid w:val="00BB5E7E"/>
    <w:rsid w:val="00BB6626"/>
    <w:rsid w:val="00BB6CA9"/>
    <w:rsid w:val="00BB7218"/>
    <w:rsid w:val="00BB7DAA"/>
    <w:rsid w:val="00BB7DBD"/>
    <w:rsid w:val="00BB7E69"/>
    <w:rsid w:val="00BB7F8B"/>
    <w:rsid w:val="00BC063E"/>
    <w:rsid w:val="00BC07F9"/>
    <w:rsid w:val="00BC0B1A"/>
    <w:rsid w:val="00BC0D97"/>
    <w:rsid w:val="00BC19A0"/>
    <w:rsid w:val="00BC245C"/>
    <w:rsid w:val="00BC255F"/>
    <w:rsid w:val="00BC296C"/>
    <w:rsid w:val="00BC3929"/>
    <w:rsid w:val="00BC3ECC"/>
    <w:rsid w:val="00BC43BD"/>
    <w:rsid w:val="00BC523D"/>
    <w:rsid w:val="00BC53A2"/>
    <w:rsid w:val="00BC6C15"/>
    <w:rsid w:val="00BC7A11"/>
    <w:rsid w:val="00BD0648"/>
    <w:rsid w:val="00BD065D"/>
    <w:rsid w:val="00BD07F9"/>
    <w:rsid w:val="00BD0FCC"/>
    <w:rsid w:val="00BD131B"/>
    <w:rsid w:val="00BD158B"/>
    <w:rsid w:val="00BD2721"/>
    <w:rsid w:val="00BD3F50"/>
    <w:rsid w:val="00BD43D6"/>
    <w:rsid w:val="00BD4503"/>
    <w:rsid w:val="00BD505A"/>
    <w:rsid w:val="00BD5460"/>
    <w:rsid w:val="00BD60E5"/>
    <w:rsid w:val="00BD64E3"/>
    <w:rsid w:val="00BD6980"/>
    <w:rsid w:val="00BD70D1"/>
    <w:rsid w:val="00BD70F6"/>
    <w:rsid w:val="00BD7742"/>
    <w:rsid w:val="00BD77FD"/>
    <w:rsid w:val="00BD7904"/>
    <w:rsid w:val="00BD7ABF"/>
    <w:rsid w:val="00BD7D52"/>
    <w:rsid w:val="00BD7E7A"/>
    <w:rsid w:val="00BE03D8"/>
    <w:rsid w:val="00BE0D5A"/>
    <w:rsid w:val="00BE1763"/>
    <w:rsid w:val="00BE179D"/>
    <w:rsid w:val="00BE19A0"/>
    <w:rsid w:val="00BE1C04"/>
    <w:rsid w:val="00BE23C6"/>
    <w:rsid w:val="00BE263E"/>
    <w:rsid w:val="00BE3735"/>
    <w:rsid w:val="00BE397F"/>
    <w:rsid w:val="00BE443D"/>
    <w:rsid w:val="00BE4563"/>
    <w:rsid w:val="00BE457B"/>
    <w:rsid w:val="00BE488C"/>
    <w:rsid w:val="00BE49A9"/>
    <w:rsid w:val="00BE50A5"/>
    <w:rsid w:val="00BE5400"/>
    <w:rsid w:val="00BE7247"/>
    <w:rsid w:val="00BE7478"/>
    <w:rsid w:val="00BE7CD7"/>
    <w:rsid w:val="00BE7F92"/>
    <w:rsid w:val="00BF0EE8"/>
    <w:rsid w:val="00BF1B15"/>
    <w:rsid w:val="00BF1F8A"/>
    <w:rsid w:val="00BF2351"/>
    <w:rsid w:val="00BF272D"/>
    <w:rsid w:val="00BF3566"/>
    <w:rsid w:val="00BF3E82"/>
    <w:rsid w:val="00BF4C94"/>
    <w:rsid w:val="00BF4FAC"/>
    <w:rsid w:val="00BF55C1"/>
    <w:rsid w:val="00BF6252"/>
    <w:rsid w:val="00BF676B"/>
    <w:rsid w:val="00BF69C6"/>
    <w:rsid w:val="00BF6A37"/>
    <w:rsid w:val="00BF7053"/>
    <w:rsid w:val="00BF7886"/>
    <w:rsid w:val="00C00141"/>
    <w:rsid w:val="00C0039D"/>
    <w:rsid w:val="00C006C6"/>
    <w:rsid w:val="00C009D3"/>
    <w:rsid w:val="00C023D8"/>
    <w:rsid w:val="00C02ABE"/>
    <w:rsid w:val="00C03BED"/>
    <w:rsid w:val="00C03C81"/>
    <w:rsid w:val="00C03F8D"/>
    <w:rsid w:val="00C0425D"/>
    <w:rsid w:val="00C04418"/>
    <w:rsid w:val="00C045E4"/>
    <w:rsid w:val="00C047D5"/>
    <w:rsid w:val="00C04AD1"/>
    <w:rsid w:val="00C05B95"/>
    <w:rsid w:val="00C05D17"/>
    <w:rsid w:val="00C061D8"/>
    <w:rsid w:val="00C06732"/>
    <w:rsid w:val="00C068BE"/>
    <w:rsid w:val="00C06C87"/>
    <w:rsid w:val="00C06E44"/>
    <w:rsid w:val="00C073FC"/>
    <w:rsid w:val="00C0770B"/>
    <w:rsid w:val="00C1005F"/>
    <w:rsid w:val="00C1084A"/>
    <w:rsid w:val="00C108DD"/>
    <w:rsid w:val="00C114DC"/>
    <w:rsid w:val="00C11B31"/>
    <w:rsid w:val="00C123B7"/>
    <w:rsid w:val="00C124A1"/>
    <w:rsid w:val="00C12618"/>
    <w:rsid w:val="00C129A6"/>
    <w:rsid w:val="00C12DEE"/>
    <w:rsid w:val="00C12E58"/>
    <w:rsid w:val="00C13041"/>
    <w:rsid w:val="00C132C2"/>
    <w:rsid w:val="00C14B49"/>
    <w:rsid w:val="00C14DF9"/>
    <w:rsid w:val="00C1509A"/>
    <w:rsid w:val="00C153F1"/>
    <w:rsid w:val="00C1546E"/>
    <w:rsid w:val="00C159BE"/>
    <w:rsid w:val="00C15CD0"/>
    <w:rsid w:val="00C161EE"/>
    <w:rsid w:val="00C16394"/>
    <w:rsid w:val="00C1641D"/>
    <w:rsid w:val="00C16B0F"/>
    <w:rsid w:val="00C16DD5"/>
    <w:rsid w:val="00C17FA0"/>
    <w:rsid w:val="00C20084"/>
    <w:rsid w:val="00C20472"/>
    <w:rsid w:val="00C20923"/>
    <w:rsid w:val="00C20EFF"/>
    <w:rsid w:val="00C2123E"/>
    <w:rsid w:val="00C21C3E"/>
    <w:rsid w:val="00C22169"/>
    <w:rsid w:val="00C2295C"/>
    <w:rsid w:val="00C23D40"/>
    <w:rsid w:val="00C24307"/>
    <w:rsid w:val="00C24597"/>
    <w:rsid w:val="00C24951"/>
    <w:rsid w:val="00C26E4D"/>
    <w:rsid w:val="00C27466"/>
    <w:rsid w:val="00C274A0"/>
    <w:rsid w:val="00C278AF"/>
    <w:rsid w:val="00C27E0A"/>
    <w:rsid w:val="00C27E85"/>
    <w:rsid w:val="00C30168"/>
    <w:rsid w:val="00C30C28"/>
    <w:rsid w:val="00C3117C"/>
    <w:rsid w:val="00C316FE"/>
    <w:rsid w:val="00C31A95"/>
    <w:rsid w:val="00C31FB9"/>
    <w:rsid w:val="00C3279C"/>
    <w:rsid w:val="00C32BB4"/>
    <w:rsid w:val="00C32BF4"/>
    <w:rsid w:val="00C336CE"/>
    <w:rsid w:val="00C33D70"/>
    <w:rsid w:val="00C34DD5"/>
    <w:rsid w:val="00C35140"/>
    <w:rsid w:val="00C3526A"/>
    <w:rsid w:val="00C3570A"/>
    <w:rsid w:val="00C359A2"/>
    <w:rsid w:val="00C36880"/>
    <w:rsid w:val="00C36A0B"/>
    <w:rsid w:val="00C36A89"/>
    <w:rsid w:val="00C36CC5"/>
    <w:rsid w:val="00C36D6F"/>
    <w:rsid w:val="00C3723B"/>
    <w:rsid w:val="00C37707"/>
    <w:rsid w:val="00C405B6"/>
    <w:rsid w:val="00C40A64"/>
    <w:rsid w:val="00C40C6D"/>
    <w:rsid w:val="00C40D07"/>
    <w:rsid w:val="00C41093"/>
    <w:rsid w:val="00C41ACD"/>
    <w:rsid w:val="00C41E40"/>
    <w:rsid w:val="00C42723"/>
    <w:rsid w:val="00C42DF8"/>
    <w:rsid w:val="00C43389"/>
    <w:rsid w:val="00C43DB1"/>
    <w:rsid w:val="00C443CE"/>
    <w:rsid w:val="00C4552B"/>
    <w:rsid w:val="00C46531"/>
    <w:rsid w:val="00C46CC5"/>
    <w:rsid w:val="00C477F9"/>
    <w:rsid w:val="00C47B2D"/>
    <w:rsid w:val="00C50193"/>
    <w:rsid w:val="00C50717"/>
    <w:rsid w:val="00C5074C"/>
    <w:rsid w:val="00C50890"/>
    <w:rsid w:val="00C5134B"/>
    <w:rsid w:val="00C517A2"/>
    <w:rsid w:val="00C52514"/>
    <w:rsid w:val="00C5275E"/>
    <w:rsid w:val="00C53A55"/>
    <w:rsid w:val="00C5411F"/>
    <w:rsid w:val="00C55E0D"/>
    <w:rsid w:val="00C56904"/>
    <w:rsid w:val="00C56B89"/>
    <w:rsid w:val="00C5795C"/>
    <w:rsid w:val="00C57B00"/>
    <w:rsid w:val="00C57E49"/>
    <w:rsid w:val="00C60597"/>
    <w:rsid w:val="00C60BA8"/>
    <w:rsid w:val="00C61412"/>
    <w:rsid w:val="00C61C1A"/>
    <w:rsid w:val="00C61E33"/>
    <w:rsid w:val="00C63BEB"/>
    <w:rsid w:val="00C63C3E"/>
    <w:rsid w:val="00C63C8B"/>
    <w:rsid w:val="00C63E7F"/>
    <w:rsid w:val="00C642DD"/>
    <w:rsid w:val="00C64500"/>
    <w:rsid w:val="00C648B1"/>
    <w:rsid w:val="00C64F28"/>
    <w:rsid w:val="00C65952"/>
    <w:rsid w:val="00C65A60"/>
    <w:rsid w:val="00C65B62"/>
    <w:rsid w:val="00C67350"/>
    <w:rsid w:val="00C67D0E"/>
    <w:rsid w:val="00C67E8B"/>
    <w:rsid w:val="00C7038A"/>
    <w:rsid w:val="00C703EF"/>
    <w:rsid w:val="00C70908"/>
    <w:rsid w:val="00C70A2E"/>
    <w:rsid w:val="00C71009"/>
    <w:rsid w:val="00C71B51"/>
    <w:rsid w:val="00C72221"/>
    <w:rsid w:val="00C7256A"/>
    <w:rsid w:val="00C72987"/>
    <w:rsid w:val="00C72DEB"/>
    <w:rsid w:val="00C733FD"/>
    <w:rsid w:val="00C73AEE"/>
    <w:rsid w:val="00C741AA"/>
    <w:rsid w:val="00C741C5"/>
    <w:rsid w:val="00C74920"/>
    <w:rsid w:val="00C74D24"/>
    <w:rsid w:val="00C74FDC"/>
    <w:rsid w:val="00C75C72"/>
    <w:rsid w:val="00C75CE3"/>
    <w:rsid w:val="00C75FF8"/>
    <w:rsid w:val="00C76EAC"/>
    <w:rsid w:val="00C76F63"/>
    <w:rsid w:val="00C7727B"/>
    <w:rsid w:val="00C80089"/>
    <w:rsid w:val="00C80462"/>
    <w:rsid w:val="00C8094D"/>
    <w:rsid w:val="00C80D8C"/>
    <w:rsid w:val="00C811B5"/>
    <w:rsid w:val="00C81C86"/>
    <w:rsid w:val="00C81CEA"/>
    <w:rsid w:val="00C825E6"/>
    <w:rsid w:val="00C831A0"/>
    <w:rsid w:val="00C84405"/>
    <w:rsid w:val="00C84880"/>
    <w:rsid w:val="00C84D6E"/>
    <w:rsid w:val="00C85F6B"/>
    <w:rsid w:val="00C86F4C"/>
    <w:rsid w:val="00C8718C"/>
    <w:rsid w:val="00C8762B"/>
    <w:rsid w:val="00C87825"/>
    <w:rsid w:val="00C87CE7"/>
    <w:rsid w:val="00C903CA"/>
    <w:rsid w:val="00C90D4A"/>
    <w:rsid w:val="00C91349"/>
    <w:rsid w:val="00C920A5"/>
    <w:rsid w:val="00C92B0A"/>
    <w:rsid w:val="00C930C1"/>
    <w:rsid w:val="00C93D1D"/>
    <w:rsid w:val="00C93D44"/>
    <w:rsid w:val="00C940DC"/>
    <w:rsid w:val="00C949DC"/>
    <w:rsid w:val="00C94AB9"/>
    <w:rsid w:val="00C94C73"/>
    <w:rsid w:val="00C94E29"/>
    <w:rsid w:val="00C94E54"/>
    <w:rsid w:val="00C95646"/>
    <w:rsid w:val="00C95BAC"/>
    <w:rsid w:val="00C9618A"/>
    <w:rsid w:val="00C96343"/>
    <w:rsid w:val="00C963EE"/>
    <w:rsid w:val="00C967AB"/>
    <w:rsid w:val="00C96C31"/>
    <w:rsid w:val="00C9717C"/>
    <w:rsid w:val="00C97293"/>
    <w:rsid w:val="00C974DC"/>
    <w:rsid w:val="00C9765B"/>
    <w:rsid w:val="00C97A38"/>
    <w:rsid w:val="00C97ABE"/>
    <w:rsid w:val="00CA0378"/>
    <w:rsid w:val="00CA0AC6"/>
    <w:rsid w:val="00CA0D6A"/>
    <w:rsid w:val="00CA0FE1"/>
    <w:rsid w:val="00CA14B5"/>
    <w:rsid w:val="00CA1EF6"/>
    <w:rsid w:val="00CA20E2"/>
    <w:rsid w:val="00CA227D"/>
    <w:rsid w:val="00CA311A"/>
    <w:rsid w:val="00CA33B9"/>
    <w:rsid w:val="00CA3945"/>
    <w:rsid w:val="00CA3A08"/>
    <w:rsid w:val="00CA45AF"/>
    <w:rsid w:val="00CA4C29"/>
    <w:rsid w:val="00CA5CCF"/>
    <w:rsid w:val="00CA645E"/>
    <w:rsid w:val="00CA68B1"/>
    <w:rsid w:val="00CA6939"/>
    <w:rsid w:val="00CA6B62"/>
    <w:rsid w:val="00CA70C8"/>
    <w:rsid w:val="00CA7252"/>
    <w:rsid w:val="00CA792D"/>
    <w:rsid w:val="00CA7ECA"/>
    <w:rsid w:val="00CB16D2"/>
    <w:rsid w:val="00CB1956"/>
    <w:rsid w:val="00CB19A4"/>
    <w:rsid w:val="00CB2D6E"/>
    <w:rsid w:val="00CB3988"/>
    <w:rsid w:val="00CB3DD4"/>
    <w:rsid w:val="00CB3DEA"/>
    <w:rsid w:val="00CB3E45"/>
    <w:rsid w:val="00CB4F8D"/>
    <w:rsid w:val="00CB54F7"/>
    <w:rsid w:val="00CB55A5"/>
    <w:rsid w:val="00CB6C37"/>
    <w:rsid w:val="00CB6E5D"/>
    <w:rsid w:val="00CB7AF0"/>
    <w:rsid w:val="00CC0033"/>
    <w:rsid w:val="00CC026A"/>
    <w:rsid w:val="00CC0950"/>
    <w:rsid w:val="00CC1A74"/>
    <w:rsid w:val="00CC1CF0"/>
    <w:rsid w:val="00CC1F73"/>
    <w:rsid w:val="00CC25F3"/>
    <w:rsid w:val="00CC2F95"/>
    <w:rsid w:val="00CC3301"/>
    <w:rsid w:val="00CC3575"/>
    <w:rsid w:val="00CC4C4B"/>
    <w:rsid w:val="00CC4D4E"/>
    <w:rsid w:val="00CC5941"/>
    <w:rsid w:val="00CC5E43"/>
    <w:rsid w:val="00CC6729"/>
    <w:rsid w:val="00CC6854"/>
    <w:rsid w:val="00CC6FE2"/>
    <w:rsid w:val="00CD0433"/>
    <w:rsid w:val="00CD09FE"/>
    <w:rsid w:val="00CD0E04"/>
    <w:rsid w:val="00CD13C6"/>
    <w:rsid w:val="00CD1964"/>
    <w:rsid w:val="00CD1A67"/>
    <w:rsid w:val="00CD231C"/>
    <w:rsid w:val="00CD233E"/>
    <w:rsid w:val="00CD2F6F"/>
    <w:rsid w:val="00CD2FE5"/>
    <w:rsid w:val="00CD3182"/>
    <w:rsid w:val="00CD34FA"/>
    <w:rsid w:val="00CD49DD"/>
    <w:rsid w:val="00CD50BE"/>
    <w:rsid w:val="00CD6A7F"/>
    <w:rsid w:val="00CD72CB"/>
    <w:rsid w:val="00CD79DB"/>
    <w:rsid w:val="00CD7BA1"/>
    <w:rsid w:val="00CE05B9"/>
    <w:rsid w:val="00CE0B17"/>
    <w:rsid w:val="00CE290B"/>
    <w:rsid w:val="00CE37A3"/>
    <w:rsid w:val="00CE380C"/>
    <w:rsid w:val="00CE3AEB"/>
    <w:rsid w:val="00CE3AF1"/>
    <w:rsid w:val="00CE423D"/>
    <w:rsid w:val="00CE499D"/>
    <w:rsid w:val="00CE4A4B"/>
    <w:rsid w:val="00CE4C52"/>
    <w:rsid w:val="00CE4D96"/>
    <w:rsid w:val="00CE6A2D"/>
    <w:rsid w:val="00CE6F4D"/>
    <w:rsid w:val="00CE7332"/>
    <w:rsid w:val="00CE75BB"/>
    <w:rsid w:val="00CF064D"/>
    <w:rsid w:val="00CF06B7"/>
    <w:rsid w:val="00CF0891"/>
    <w:rsid w:val="00CF09FD"/>
    <w:rsid w:val="00CF18D2"/>
    <w:rsid w:val="00CF18F5"/>
    <w:rsid w:val="00CF243F"/>
    <w:rsid w:val="00CF2D35"/>
    <w:rsid w:val="00CF2D53"/>
    <w:rsid w:val="00CF4679"/>
    <w:rsid w:val="00CF4F48"/>
    <w:rsid w:val="00CF4F4D"/>
    <w:rsid w:val="00CF4F5C"/>
    <w:rsid w:val="00CF4F73"/>
    <w:rsid w:val="00CF561F"/>
    <w:rsid w:val="00CF58A8"/>
    <w:rsid w:val="00CF5961"/>
    <w:rsid w:val="00CF5AE6"/>
    <w:rsid w:val="00CF5F42"/>
    <w:rsid w:val="00CF7BD6"/>
    <w:rsid w:val="00D001E6"/>
    <w:rsid w:val="00D003BD"/>
    <w:rsid w:val="00D0042B"/>
    <w:rsid w:val="00D00E61"/>
    <w:rsid w:val="00D01185"/>
    <w:rsid w:val="00D01245"/>
    <w:rsid w:val="00D02493"/>
    <w:rsid w:val="00D0299B"/>
    <w:rsid w:val="00D02B48"/>
    <w:rsid w:val="00D03653"/>
    <w:rsid w:val="00D03721"/>
    <w:rsid w:val="00D03B4E"/>
    <w:rsid w:val="00D04D76"/>
    <w:rsid w:val="00D04DE0"/>
    <w:rsid w:val="00D0502B"/>
    <w:rsid w:val="00D05428"/>
    <w:rsid w:val="00D054CE"/>
    <w:rsid w:val="00D05569"/>
    <w:rsid w:val="00D057BE"/>
    <w:rsid w:val="00D05812"/>
    <w:rsid w:val="00D05A4C"/>
    <w:rsid w:val="00D06B21"/>
    <w:rsid w:val="00D0717F"/>
    <w:rsid w:val="00D07A9B"/>
    <w:rsid w:val="00D07C25"/>
    <w:rsid w:val="00D105DA"/>
    <w:rsid w:val="00D10A58"/>
    <w:rsid w:val="00D11614"/>
    <w:rsid w:val="00D117A6"/>
    <w:rsid w:val="00D11C3E"/>
    <w:rsid w:val="00D121A3"/>
    <w:rsid w:val="00D121CB"/>
    <w:rsid w:val="00D12842"/>
    <w:rsid w:val="00D12DAD"/>
    <w:rsid w:val="00D12E64"/>
    <w:rsid w:val="00D13401"/>
    <w:rsid w:val="00D1388C"/>
    <w:rsid w:val="00D13D5A"/>
    <w:rsid w:val="00D146F3"/>
    <w:rsid w:val="00D147CF"/>
    <w:rsid w:val="00D14C8C"/>
    <w:rsid w:val="00D14CA5"/>
    <w:rsid w:val="00D14D59"/>
    <w:rsid w:val="00D153E4"/>
    <w:rsid w:val="00D15482"/>
    <w:rsid w:val="00D15842"/>
    <w:rsid w:val="00D15CFD"/>
    <w:rsid w:val="00D15DAA"/>
    <w:rsid w:val="00D15F44"/>
    <w:rsid w:val="00D160D9"/>
    <w:rsid w:val="00D16569"/>
    <w:rsid w:val="00D1680F"/>
    <w:rsid w:val="00D16A1A"/>
    <w:rsid w:val="00D16C23"/>
    <w:rsid w:val="00D16D47"/>
    <w:rsid w:val="00D1702E"/>
    <w:rsid w:val="00D17177"/>
    <w:rsid w:val="00D1745A"/>
    <w:rsid w:val="00D1752E"/>
    <w:rsid w:val="00D178A3"/>
    <w:rsid w:val="00D17E07"/>
    <w:rsid w:val="00D210D0"/>
    <w:rsid w:val="00D2123C"/>
    <w:rsid w:val="00D212ED"/>
    <w:rsid w:val="00D21CEE"/>
    <w:rsid w:val="00D21E45"/>
    <w:rsid w:val="00D22872"/>
    <w:rsid w:val="00D22E51"/>
    <w:rsid w:val="00D23716"/>
    <w:rsid w:val="00D24301"/>
    <w:rsid w:val="00D2490E"/>
    <w:rsid w:val="00D24CE0"/>
    <w:rsid w:val="00D252D3"/>
    <w:rsid w:val="00D25850"/>
    <w:rsid w:val="00D26451"/>
    <w:rsid w:val="00D26568"/>
    <w:rsid w:val="00D2697A"/>
    <w:rsid w:val="00D26A9A"/>
    <w:rsid w:val="00D27636"/>
    <w:rsid w:val="00D27A17"/>
    <w:rsid w:val="00D27A8F"/>
    <w:rsid w:val="00D27AAE"/>
    <w:rsid w:val="00D27D66"/>
    <w:rsid w:val="00D30157"/>
    <w:rsid w:val="00D303AE"/>
    <w:rsid w:val="00D306FA"/>
    <w:rsid w:val="00D31498"/>
    <w:rsid w:val="00D315F4"/>
    <w:rsid w:val="00D316B0"/>
    <w:rsid w:val="00D32183"/>
    <w:rsid w:val="00D322B5"/>
    <w:rsid w:val="00D32FAD"/>
    <w:rsid w:val="00D32FD5"/>
    <w:rsid w:val="00D33199"/>
    <w:rsid w:val="00D33399"/>
    <w:rsid w:val="00D3371C"/>
    <w:rsid w:val="00D33B2C"/>
    <w:rsid w:val="00D33E97"/>
    <w:rsid w:val="00D33F99"/>
    <w:rsid w:val="00D34F2E"/>
    <w:rsid w:val="00D35685"/>
    <w:rsid w:val="00D35C86"/>
    <w:rsid w:val="00D36701"/>
    <w:rsid w:val="00D36CCB"/>
    <w:rsid w:val="00D36CFA"/>
    <w:rsid w:val="00D372E9"/>
    <w:rsid w:val="00D375A5"/>
    <w:rsid w:val="00D41EF2"/>
    <w:rsid w:val="00D4214C"/>
    <w:rsid w:val="00D4283D"/>
    <w:rsid w:val="00D42A16"/>
    <w:rsid w:val="00D43450"/>
    <w:rsid w:val="00D43778"/>
    <w:rsid w:val="00D43EB9"/>
    <w:rsid w:val="00D44F10"/>
    <w:rsid w:val="00D45896"/>
    <w:rsid w:val="00D46049"/>
    <w:rsid w:val="00D46472"/>
    <w:rsid w:val="00D46A6E"/>
    <w:rsid w:val="00D46AD9"/>
    <w:rsid w:val="00D4720E"/>
    <w:rsid w:val="00D47A98"/>
    <w:rsid w:val="00D4E416"/>
    <w:rsid w:val="00D507AF"/>
    <w:rsid w:val="00D50FFF"/>
    <w:rsid w:val="00D510CB"/>
    <w:rsid w:val="00D51BF8"/>
    <w:rsid w:val="00D52186"/>
    <w:rsid w:val="00D5221B"/>
    <w:rsid w:val="00D52272"/>
    <w:rsid w:val="00D52E0F"/>
    <w:rsid w:val="00D52E34"/>
    <w:rsid w:val="00D53228"/>
    <w:rsid w:val="00D535EC"/>
    <w:rsid w:val="00D53AA4"/>
    <w:rsid w:val="00D54708"/>
    <w:rsid w:val="00D54CD4"/>
    <w:rsid w:val="00D55344"/>
    <w:rsid w:val="00D5534C"/>
    <w:rsid w:val="00D55486"/>
    <w:rsid w:val="00D5557B"/>
    <w:rsid w:val="00D559DF"/>
    <w:rsid w:val="00D55DB1"/>
    <w:rsid w:val="00D55E27"/>
    <w:rsid w:val="00D55EF4"/>
    <w:rsid w:val="00D56597"/>
    <w:rsid w:val="00D56632"/>
    <w:rsid w:val="00D56D76"/>
    <w:rsid w:val="00D571DC"/>
    <w:rsid w:val="00D57371"/>
    <w:rsid w:val="00D57458"/>
    <w:rsid w:val="00D57687"/>
    <w:rsid w:val="00D60C8D"/>
    <w:rsid w:val="00D61507"/>
    <w:rsid w:val="00D61E47"/>
    <w:rsid w:val="00D62895"/>
    <w:rsid w:val="00D6358F"/>
    <w:rsid w:val="00D639AA"/>
    <w:rsid w:val="00D63C8C"/>
    <w:rsid w:val="00D640B5"/>
    <w:rsid w:val="00D64265"/>
    <w:rsid w:val="00D647B1"/>
    <w:rsid w:val="00D65772"/>
    <w:rsid w:val="00D6588B"/>
    <w:rsid w:val="00D658F8"/>
    <w:rsid w:val="00D65AC4"/>
    <w:rsid w:val="00D65E3D"/>
    <w:rsid w:val="00D66112"/>
    <w:rsid w:val="00D664BF"/>
    <w:rsid w:val="00D6681F"/>
    <w:rsid w:val="00D66DD1"/>
    <w:rsid w:val="00D66DE4"/>
    <w:rsid w:val="00D66E9D"/>
    <w:rsid w:val="00D670D6"/>
    <w:rsid w:val="00D67351"/>
    <w:rsid w:val="00D6771D"/>
    <w:rsid w:val="00D67AD8"/>
    <w:rsid w:val="00D701BD"/>
    <w:rsid w:val="00D70538"/>
    <w:rsid w:val="00D710CE"/>
    <w:rsid w:val="00D71541"/>
    <w:rsid w:val="00D723FA"/>
    <w:rsid w:val="00D72791"/>
    <w:rsid w:val="00D727A7"/>
    <w:rsid w:val="00D729A2"/>
    <w:rsid w:val="00D7319C"/>
    <w:rsid w:val="00D731E6"/>
    <w:rsid w:val="00D73EFE"/>
    <w:rsid w:val="00D7455F"/>
    <w:rsid w:val="00D745B2"/>
    <w:rsid w:val="00D74B0A"/>
    <w:rsid w:val="00D74B67"/>
    <w:rsid w:val="00D74D34"/>
    <w:rsid w:val="00D74DDB"/>
    <w:rsid w:val="00D75326"/>
    <w:rsid w:val="00D754AC"/>
    <w:rsid w:val="00D758C5"/>
    <w:rsid w:val="00D7596F"/>
    <w:rsid w:val="00D75ED7"/>
    <w:rsid w:val="00D762B6"/>
    <w:rsid w:val="00D7685D"/>
    <w:rsid w:val="00D76B3A"/>
    <w:rsid w:val="00D773CD"/>
    <w:rsid w:val="00D77690"/>
    <w:rsid w:val="00D77D66"/>
    <w:rsid w:val="00D7C4B6"/>
    <w:rsid w:val="00D8089A"/>
    <w:rsid w:val="00D810A6"/>
    <w:rsid w:val="00D816BF"/>
    <w:rsid w:val="00D82063"/>
    <w:rsid w:val="00D82680"/>
    <w:rsid w:val="00D828F3"/>
    <w:rsid w:val="00D830ED"/>
    <w:rsid w:val="00D83993"/>
    <w:rsid w:val="00D83D14"/>
    <w:rsid w:val="00D83F2B"/>
    <w:rsid w:val="00D84015"/>
    <w:rsid w:val="00D84B84"/>
    <w:rsid w:val="00D84F6A"/>
    <w:rsid w:val="00D85586"/>
    <w:rsid w:val="00D86187"/>
    <w:rsid w:val="00D86446"/>
    <w:rsid w:val="00D87455"/>
    <w:rsid w:val="00D877D8"/>
    <w:rsid w:val="00D878E7"/>
    <w:rsid w:val="00D87B93"/>
    <w:rsid w:val="00D900F2"/>
    <w:rsid w:val="00D912E2"/>
    <w:rsid w:val="00D91E7B"/>
    <w:rsid w:val="00D928AA"/>
    <w:rsid w:val="00D92BA3"/>
    <w:rsid w:val="00D92FF0"/>
    <w:rsid w:val="00D93C62"/>
    <w:rsid w:val="00D94081"/>
    <w:rsid w:val="00D94C78"/>
    <w:rsid w:val="00D955A9"/>
    <w:rsid w:val="00D958DD"/>
    <w:rsid w:val="00D9598E"/>
    <w:rsid w:val="00D95D07"/>
    <w:rsid w:val="00D96173"/>
    <w:rsid w:val="00D966ED"/>
    <w:rsid w:val="00D96725"/>
    <w:rsid w:val="00D97067"/>
    <w:rsid w:val="00D97271"/>
    <w:rsid w:val="00D9769E"/>
    <w:rsid w:val="00D977C7"/>
    <w:rsid w:val="00D979C9"/>
    <w:rsid w:val="00DA0C4B"/>
    <w:rsid w:val="00DA11AD"/>
    <w:rsid w:val="00DA15CF"/>
    <w:rsid w:val="00DA219E"/>
    <w:rsid w:val="00DA2A1A"/>
    <w:rsid w:val="00DA2C49"/>
    <w:rsid w:val="00DA2FF4"/>
    <w:rsid w:val="00DA3246"/>
    <w:rsid w:val="00DA444D"/>
    <w:rsid w:val="00DA500A"/>
    <w:rsid w:val="00DA5718"/>
    <w:rsid w:val="00DA5E4B"/>
    <w:rsid w:val="00DA6046"/>
    <w:rsid w:val="00DA6615"/>
    <w:rsid w:val="00DA6892"/>
    <w:rsid w:val="00DA6C11"/>
    <w:rsid w:val="00DA7BAF"/>
    <w:rsid w:val="00DA7D25"/>
    <w:rsid w:val="00DB04C1"/>
    <w:rsid w:val="00DB05D6"/>
    <w:rsid w:val="00DB072C"/>
    <w:rsid w:val="00DB0B66"/>
    <w:rsid w:val="00DB0C4C"/>
    <w:rsid w:val="00DB13B7"/>
    <w:rsid w:val="00DB1D8A"/>
    <w:rsid w:val="00DB1E3F"/>
    <w:rsid w:val="00DB1E4C"/>
    <w:rsid w:val="00DB2B7F"/>
    <w:rsid w:val="00DB3BBA"/>
    <w:rsid w:val="00DB421B"/>
    <w:rsid w:val="00DB4386"/>
    <w:rsid w:val="00DB4432"/>
    <w:rsid w:val="00DB492D"/>
    <w:rsid w:val="00DB5682"/>
    <w:rsid w:val="00DB56FE"/>
    <w:rsid w:val="00DB576A"/>
    <w:rsid w:val="00DB5A0E"/>
    <w:rsid w:val="00DB6D97"/>
    <w:rsid w:val="00DB71B0"/>
    <w:rsid w:val="00DB7AE1"/>
    <w:rsid w:val="00DC03EF"/>
    <w:rsid w:val="00DC0824"/>
    <w:rsid w:val="00DC09F1"/>
    <w:rsid w:val="00DC146A"/>
    <w:rsid w:val="00DC1B19"/>
    <w:rsid w:val="00DC2416"/>
    <w:rsid w:val="00DC2E3A"/>
    <w:rsid w:val="00DC35BA"/>
    <w:rsid w:val="00DC360A"/>
    <w:rsid w:val="00DC41ED"/>
    <w:rsid w:val="00DC45F8"/>
    <w:rsid w:val="00DC4EBF"/>
    <w:rsid w:val="00DC50FD"/>
    <w:rsid w:val="00DC5254"/>
    <w:rsid w:val="00DC5A7E"/>
    <w:rsid w:val="00DC5DC5"/>
    <w:rsid w:val="00DC6243"/>
    <w:rsid w:val="00DC72DF"/>
    <w:rsid w:val="00DC7D31"/>
    <w:rsid w:val="00DD08B8"/>
    <w:rsid w:val="00DD0BF3"/>
    <w:rsid w:val="00DD0E20"/>
    <w:rsid w:val="00DD1577"/>
    <w:rsid w:val="00DD15BF"/>
    <w:rsid w:val="00DD191B"/>
    <w:rsid w:val="00DD1B92"/>
    <w:rsid w:val="00DD1E09"/>
    <w:rsid w:val="00DD2210"/>
    <w:rsid w:val="00DD29E0"/>
    <w:rsid w:val="00DD34EA"/>
    <w:rsid w:val="00DD352D"/>
    <w:rsid w:val="00DD3594"/>
    <w:rsid w:val="00DD4150"/>
    <w:rsid w:val="00DD426F"/>
    <w:rsid w:val="00DD43A6"/>
    <w:rsid w:val="00DD4B10"/>
    <w:rsid w:val="00DD4BAD"/>
    <w:rsid w:val="00DD4EC4"/>
    <w:rsid w:val="00DD4EED"/>
    <w:rsid w:val="00DD5174"/>
    <w:rsid w:val="00DD5176"/>
    <w:rsid w:val="00DD5459"/>
    <w:rsid w:val="00DD5DB3"/>
    <w:rsid w:val="00DD6126"/>
    <w:rsid w:val="00DD72AD"/>
    <w:rsid w:val="00DD769D"/>
    <w:rsid w:val="00DE09E1"/>
    <w:rsid w:val="00DE0A0C"/>
    <w:rsid w:val="00DE1197"/>
    <w:rsid w:val="00DE1752"/>
    <w:rsid w:val="00DE219B"/>
    <w:rsid w:val="00DE24FA"/>
    <w:rsid w:val="00DE37E6"/>
    <w:rsid w:val="00DE40BC"/>
    <w:rsid w:val="00DE469E"/>
    <w:rsid w:val="00DE4EC8"/>
    <w:rsid w:val="00DE5ADC"/>
    <w:rsid w:val="00DE5DAC"/>
    <w:rsid w:val="00DE5E8D"/>
    <w:rsid w:val="00DE636C"/>
    <w:rsid w:val="00DE6916"/>
    <w:rsid w:val="00DE6DF0"/>
    <w:rsid w:val="00DE70B7"/>
    <w:rsid w:val="00DF08E1"/>
    <w:rsid w:val="00DF1815"/>
    <w:rsid w:val="00DF192C"/>
    <w:rsid w:val="00DF1A32"/>
    <w:rsid w:val="00DF1AC7"/>
    <w:rsid w:val="00DF1FC8"/>
    <w:rsid w:val="00DF23EE"/>
    <w:rsid w:val="00DF2673"/>
    <w:rsid w:val="00DF2A58"/>
    <w:rsid w:val="00DF2A7E"/>
    <w:rsid w:val="00DF2F46"/>
    <w:rsid w:val="00DF340B"/>
    <w:rsid w:val="00DF35E0"/>
    <w:rsid w:val="00DF395C"/>
    <w:rsid w:val="00DF4195"/>
    <w:rsid w:val="00DF41AC"/>
    <w:rsid w:val="00DF47C6"/>
    <w:rsid w:val="00DF4B44"/>
    <w:rsid w:val="00DF4C2D"/>
    <w:rsid w:val="00DF56AF"/>
    <w:rsid w:val="00DF6437"/>
    <w:rsid w:val="00DF67AF"/>
    <w:rsid w:val="00DF69D2"/>
    <w:rsid w:val="00DF6B3A"/>
    <w:rsid w:val="00DF70CD"/>
    <w:rsid w:val="00DF712F"/>
    <w:rsid w:val="00DF78C0"/>
    <w:rsid w:val="00DF7DC5"/>
    <w:rsid w:val="00E00303"/>
    <w:rsid w:val="00E00515"/>
    <w:rsid w:val="00E00A12"/>
    <w:rsid w:val="00E017C9"/>
    <w:rsid w:val="00E01A49"/>
    <w:rsid w:val="00E01A60"/>
    <w:rsid w:val="00E01B86"/>
    <w:rsid w:val="00E01BA1"/>
    <w:rsid w:val="00E01C14"/>
    <w:rsid w:val="00E02075"/>
    <w:rsid w:val="00E0279E"/>
    <w:rsid w:val="00E02A15"/>
    <w:rsid w:val="00E02AC2"/>
    <w:rsid w:val="00E02BBD"/>
    <w:rsid w:val="00E02C46"/>
    <w:rsid w:val="00E0323A"/>
    <w:rsid w:val="00E03A2E"/>
    <w:rsid w:val="00E03AFD"/>
    <w:rsid w:val="00E041E7"/>
    <w:rsid w:val="00E04205"/>
    <w:rsid w:val="00E04D6C"/>
    <w:rsid w:val="00E04F7B"/>
    <w:rsid w:val="00E0625F"/>
    <w:rsid w:val="00E06B67"/>
    <w:rsid w:val="00E06D14"/>
    <w:rsid w:val="00E06DE0"/>
    <w:rsid w:val="00E06E3D"/>
    <w:rsid w:val="00E07280"/>
    <w:rsid w:val="00E0747C"/>
    <w:rsid w:val="00E07F07"/>
    <w:rsid w:val="00E106EA"/>
    <w:rsid w:val="00E111D4"/>
    <w:rsid w:val="00E11390"/>
    <w:rsid w:val="00E113B2"/>
    <w:rsid w:val="00E113CB"/>
    <w:rsid w:val="00E1189F"/>
    <w:rsid w:val="00E11CB4"/>
    <w:rsid w:val="00E1209E"/>
    <w:rsid w:val="00E123CC"/>
    <w:rsid w:val="00E1263D"/>
    <w:rsid w:val="00E12831"/>
    <w:rsid w:val="00E12FE6"/>
    <w:rsid w:val="00E1369E"/>
    <w:rsid w:val="00E13E7B"/>
    <w:rsid w:val="00E14325"/>
    <w:rsid w:val="00E14A01"/>
    <w:rsid w:val="00E14C4F"/>
    <w:rsid w:val="00E14D91"/>
    <w:rsid w:val="00E150EC"/>
    <w:rsid w:val="00E152A7"/>
    <w:rsid w:val="00E15874"/>
    <w:rsid w:val="00E15A50"/>
    <w:rsid w:val="00E15DF8"/>
    <w:rsid w:val="00E16418"/>
    <w:rsid w:val="00E164B9"/>
    <w:rsid w:val="00E1650F"/>
    <w:rsid w:val="00E16530"/>
    <w:rsid w:val="00E16ECA"/>
    <w:rsid w:val="00E17062"/>
    <w:rsid w:val="00E17629"/>
    <w:rsid w:val="00E2025C"/>
    <w:rsid w:val="00E209A6"/>
    <w:rsid w:val="00E20DFC"/>
    <w:rsid w:val="00E2142D"/>
    <w:rsid w:val="00E21676"/>
    <w:rsid w:val="00E218C0"/>
    <w:rsid w:val="00E21E81"/>
    <w:rsid w:val="00E225A3"/>
    <w:rsid w:val="00E226C2"/>
    <w:rsid w:val="00E23081"/>
    <w:rsid w:val="00E24058"/>
    <w:rsid w:val="00E24470"/>
    <w:rsid w:val="00E24508"/>
    <w:rsid w:val="00E24AA7"/>
    <w:rsid w:val="00E24D1D"/>
    <w:rsid w:val="00E24E47"/>
    <w:rsid w:val="00E24E96"/>
    <w:rsid w:val="00E25151"/>
    <w:rsid w:val="00E259D8"/>
    <w:rsid w:val="00E26025"/>
    <w:rsid w:val="00E2688E"/>
    <w:rsid w:val="00E2728C"/>
    <w:rsid w:val="00E278A7"/>
    <w:rsid w:val="00E279BA"/>
    <w:rsid w:val="00E279CB"/>
    <w:rsid w:val="00E30A9B"/>
    <w:rsid w:val="00E31CA2"/>
    <w:rsid w:val="00E3225A"/>
    <w:rsid w:val="00E3258C"/>
    <w:rsid w:val="00E3286D"/>
    <w:rsid w:val="00E32A5F"/>
    <w:rsid w:val="00E32B6C"/>
    <w:rsid w:val="00E32B9E"/>
    <w:rsid w:val="00E335AD"/>
    <w:rsid w:val="00E33980"/>
    <w:rsid w:val="00E33D27"/>
    <w:rsid w:val="00E34394"/>
    <w:rsid w:val="00E34BCB"/>
    <w:rsid w:val="00E34CFE"/>
    <w:rsid w:val="00E34E15"/>
    <w:rsid w:val="00E35240"/>
    <w:rsid w:val="00E35722"/>
    <w:rsid w:val="00E35729"/>
    <w:rsid w:val="00E35850"/>
    <w:rsid w:val="00E36E60"/>
    <w:rsid w:val="00E374F8"/>
    <w:rsid w:val="00E37759"/>
    <w:rsid w:val="00E37A3E"/>
    <w:rsid w:val="00E40083"/>
    <w:rsid w:val="00E40647"/>
    <w:rsid w:val="00E406A3"/>
    <w:rsid w:val="00E40C18"/>
    <w:rsid w:val="00E4115D"/>
    <w:rsid w:val="00E416AE"/>
    <w:rsid w:val="00E422C4"/>
    <w:rsid w:val="00E42737"/>
    <w:rsid w:val="00E42790"/>
    <w:rsid w:val="00E42DDF"/>
    <w:rsid w:val="00E432DC"/>
    <w:rsid w:val="00E434E4"/>
    <w:rsid w:val="00E4363A"/>
    <w:rsid w:val="00E43671"/>
    <w:rsid w:val="00E43B59"/>
    <w:rsid w:val="00E44074"/>
    <w:rsid w:val="00E44077"/>
    <w:rsid w:val="00E4481F"/>
    <w:rsid w:val="00E44E16"/>
    <w:rsid w:val="00E45073"/>
    <w:rsid w:val="00E45409"/>
    <w:rsid w:val="00E46250"/>
    <w:rsid w:val="00E462AB"/>
    <w:rsid w:val="00E46B05"/>
    <w:rsid w:val="00E47453"/>
    <w:rsid w:val="00E47DC5"/>
    <w:rsid w:val="00E50339"/>
    <w:rsid w:val="00E50422"/>
    <w:rsid w:val="00E50856"/>
    <w:rsid w:val="00E50957"/>
    <w:rsid w:val="00E50DAA"/>
    <w:rsid w:val="00E511B0"/>
    <w:rsid w:val="00E512A8"/>
    <w:rsid w:val="00E51676"/>
    <w:rsid w:val="00E516F7"/>
    <w:rsid w:val="00E51D2D"/>
    <w:rsid w:val="00E5257F"/>
    <w:rsid w:val="00E528AA"/>
    <w:rsid w:val="00E52B76"/>
    <w:rsid w:val="00E52C79"/>
    <w:rsid w:val="00E531EA"/>
    <w:rsid w:val="00E535A8"/>
    <w:rsid w:val="00E53734"/>
    <w:rsid w:val="00E5384B"/>
    <w:rsid w:val="00E54A88"/>
    <w:rsid w:val="00E54E2C"/>
    <w:rsid w:val="00E558F2"/>
    <w:rsid w:val="00E5647C"/>
    <w:rsid w:val="00E56879"/>
    <w:rsid w:val="00E56B9B"/>
    <w:rsid w:val="00E56FD1"/>
    <w:rsid w:val="00E57C68"/>
    <w:rsid w:val="00E604AF"/>
    <w:rsid w:val="00E61920"/>
    <w:rsid w:val="00E61FD2"/>
    <w:rsid w:val="00E62650"/>
    <w:rsid w:val="00E6269D"/>
    <w:rsid w:val="00E627C5"/>
    <w:rsid w:val="00E63365"/>
    <w:rsid w:val="00E63984"/>
    <w:rsid w:val="00E63CA5"/>
    <w:rsid w:val="00E63D85"/>
    <w:rsid w:val="00E642ED"/>
    <w:rsid w:val="00E643F7"/>
    <w:rsid w:val="00E65021"/>
    <w:rsid w:val="00E65FD7"/>
    <w:rsid w:val="00E6653F"/>
    <w:rsid w:val="00E66578"/>
    <w:rsid w:val="00E66B38"/>
    <w:rsid w:val="00E677CF"/>
    <w:rsid w:val="00E67C8B"/>
    <w:rsid w:val="00E67DB8"/>
    <w:rsid w:val="00E67F64"/>
    <w:rsid w:val="00E70989"/>
    <w:rsid w:val="00E70E08"/>
    <w:rsid w:val="00E71F4A"/>
    <w:rsid w:val="00E7224B"/>
    <w:rsid w:val="00E723F6"/>
    <w:rsid w:val="00E72739"/>
    <w:rsid w:val="00E728BF"/>
    <w:rsid w:val="00E72BDC"/>
    <w:rsid w:val="00E73669"/>
    <w:rsid w:val="00E748A8"/>
    <w:rsid w:val="00E74BE5"/>
    <w:rsid w:val="00E74DF6"/>
    <w:rsid w:val="00E75DAB"/>
    <w:rsid w:val="00E760EF"/>
    <w:rsid w:val="00E76154"/>
    <w:rsid w:val="00E76918"/>
    <w:rsid w:val="00E76D40"/>
    <w:rsid w:val="00E76DAE"/>
    <w:rsid w:val="00E77244"/>
    <w:rsid w:val="00E77778"/>
    <w:rsid w:val="00E77D70"/>
    <w:rsid w:val="00E80414"/>
    <w:rsid w:val="00E8050A"/>
    <w:rsid w:val="00E80C68"/>
    <w:rsid w:val="00E818C1"/>
    <w:rsid w:val="00E81C4F"/>
    <w:rsid w:val="00E81E18"/>
    <w:rsid w:val="00E8282F"/>
    <w:rsid w:val="00E836E5"/>
    <w:rsid w:val="00E8390D"/>
    <w:rsid w:val="00E83BA2"/>
    <w:rsid w:val="00E83E16"/>
    <w:rsid w:val="00E84CB7"/>
    <w:rsid w:val="00E84D89"/>
    <w:rsid w:val="00E8588A"/>
    <w:rsid w:val="00E85AA9"/>
    <w:rsid w:val="00E8707C"/>
    <w:rsid w:val="00E874E4"/>
    <w:rsid w:val="00E877E5"/>
    <w:rsid w:val="00E879EE"/>
    <w:rsid w:val="00E87A47"/>
    <w:rsid w:val="00E87DA2"/>
    <w:rsid w:val="00E900B3"/>
    <w:rsid w:val="00E90C58"/>
    <w:rsid w:val="00E90D76"/>
    <w:rsid w:val="00E92143"/>
    <w:rsid w:val="00E92536"/>
    <w:rsid w:val="00E92C7D"/>
    <w:rsid w:val="00E92CF4"/>
    <w:rsid w:val="00E92EB0"/>
    <w:rsid w:val="00E93DD6"/>
    <w:rsid w:val="00E9416C"/>
    <w:rsid w:val="00E945E6"/>
    <w:rsid w:val="00E94BB4"/>
    <w:rsid w:val="00E94D18"/>
    <w:rsid w:val="00E94E96"/>
    <w:rsid w:val="00E9557D"/>
    <w:rsid w:val="00E95625"/>
    <w:rsid w:val="00E95F2E"/>
    <w:rsid w:val="00E96375"/>
    <w:rsid w:val="00E9656D"/>
    <w:rsid w:val="00E967E6"/>
    <w:rsid w:val="00E9686B"/>
    <w:rsid w:val="00E96992"/>
    <w:rsid w:val="00E972B8"/>
    <w:rsid w:val="00E9777E"/>
    <w:rsid w:val="00E97A09"/>
    <w:rsid w:val="00EA1756"/>
    <w:rsid w:val="00EA1B54"/>
    <w:rsid w:val="00EA214B"/>
    <w:rsid w:val="00EA2B6A"/>
    <w:rsid w:val="00EA3104"/>
    <w:rsid w:val="00EA398F"/>
    <w:rsid w:val="00EA39EF"/>
    <w:rsid w:val="00EA3D05"/>
    <w:rsid w:val="00EA453F"/>
    <w:rsid w:val="00EA4D0B"/>
    <w:rsid w:val="00EA4F3E"/>
    <w:rsid w:val="00EA50EF"/>
    <w:rsid w:val="00EA5204"/>
    <w:rsid w:val="00EA552D"/>
    <w:rsid w:val="00EA554F"/>
    <w:rsid w:val="00EA59D6"/>
    <w:rsid w:val="00EA5DBA"/>
    <w:rsid w:val="00EA6A43"/>
    <w:rsid w:val="00EA7319"/>
    <w:rsid w:val="00EA73E9"/>
    <w:rsid w:val="00EA7405"/>
    <w:rsid w:val="00EA778A"/>
    <w:rsid w:val="00EA7B0B"/>
    <w:rsid w:val="00EB15AB"/>
    <w:rsid w:val="00EB16FA"/>
    <w:rsid w:val="00EB20E7"/>
    <w:rsid w:val="00EB2195"/>
    <w:rsid w:val="00EB35E2"/>
    <w:rsid w:val="00EB370F"/>
    <w:rsid w:val="00EB3EB2"/>
    <w:rsid w:val="00EB4018"/>
    <w:rsid w:val="00EB474C"/>
    <w:rsid w:val="00EB4869"/>
    <w:rsid w:val="00EB49D7"/>
    <w:rsid w:val="00EB4BD0"/>
    <w:rsid w:val="00EB4C91"/>
    <w:rsid w:val="00EB4DB1"/>
    <w:rsid w:val="00EB515F"/>
    <w:rsid w:val="00EB5853"/>
    <w:rsid w:val="00EB5B6D"/>
    <w:rsid w:val="00EB5B94"/>
    <w:rsid w:val="00EB5CA6"/>
    <w:rsid w:val="00EB5DF5"/>
    <w:rsid w:val="00EB61B3"/>
    <w:rsid w:val="00EB66AE"/>
    <w:rsid w:val="00EB6AB5"/>
    <w:rsid w:val="00EB6B07"/>
    <w:rsid w:val="00EB7A7C"/>
    <w:rsid w:val="00EB7B6E"/>
    <w:rsid w:val="00EB7C4E"/>
    <w:rsid w:val="00EB7DD9"/>
    <w:rsid w:val="00EB7ED4"/>
    <w:rsid w:val="00EC0001"/>
    <w:rsid w:val="00EC08D4"/>
    <w:rsid w:val="00EC1612"/>
    <w:rsid w:val="00EC1849"/>
    <w:rsid w:val="00EC1A2E"/>
    <w:rsid w:val="00EC1B4C"/>
    <w:rsid w:val="00EC1C15"/>
    <w:rsid w:val="00EC1C9E"/>
    <w:rsid w:val="00EC1EDA"/>
    <w:rsid w:val="00EC1EE1"/>
    <w:rsid w:val="00EC2AEF"/>
    <w:rsid w:val="00EC3398"/>
    <w:rsid w:val="00EC3A13"/>
    <w:rsid w:val="00EC417A"/>
    <w:rsid w:val="00EC4307"/>
    <w:rsid w:val="00EC4921"/>
    <w:rsid w:val="00EC4B2A"/>
    <w:rsid w:val="00EC4DC7"/>
    <w:rsid w:val="00EC5AF3"/>
    <w:rsid w:val="00EC5B04"/>
    <w:rsid w:val="00EC5DB2"/>
    <w:rsid w:val="00EC5E83"/>
    <w:rsid w:val="00EC5F8B"/>
    <w:rsid w:val="00EC5FED"/>
    <w:rsid w:val="00EC6230"/>
    <w:rsid w:val="00EC64D1"/>
    <w:rsid w:val="00EC6A64"/>
    <w:rsid w:val="00EC6AD0"/>
    <w:rsid w:val="00EC7102"/>
    <w:rsid w:val="00EC77F0"/>
    <w:rsid w:val="00EC7DD7"/>
    <w:rsid w:val="00EC7E5A"/>
    <w:rsid w:val="00ED0153"/>
    <w:rsid w:val="00ED06E9"/>
    <w:rsid w:val="00ED08EB"/>
    <w:rsid w:val="00ED098B"/>
    <w:rsid w:val="00ED0ED8"/>
    <w:rsid w:val="00ED1455"/>
    <w:rsid w:val="00ED19A1"/>
    <w:rsid w:val="00ED1C1A"/>
    <w:rsid w:val="00ED1E97"/>
    <w:rsid w:val="00ED24AB"/>
    <w:rsid w:val="00ED26CC"/>
    <w:rsid w:val="00ED2F84"/>
    <w:rsid w:val="00ED32E3"/>
    <w:rsid w:val="00ED34A2"/>
    <w:rsid w:val="00ED3978"/>
    <w:rsid w:val="00ED40D0"/>
    <w:rsid w:val="00ED4CB7"/>
    <w:rsid w:val="00ED5452"/>
    <w:rsid w:val="00ED56CE"/>
    <w:rsid w:val="00ED5CDB"/>
    <w:rsid w:val="00ED5DF5"/>
    <w:rsid w:val="00ED60EE"/>
    <w:rsid w:val="00ED6C75"/>
    <w:rsid w:val="00ED795F"/>
    <w:rsid w:val="00ED7A6F"/>
    <w:rsid w:val="00ED7AC2"/>
    <w:rsid w:val="00EE06BC"/>
    <w:rsid w:val="00EE0A58"/>
    <w:rsid w:val="00EE237F"/>
    <w:rsid w:val="00EE23D8"/>
    <w:rsid w:val="00EE2FBB"/>
    <w:rsid w:val="00EE356D"/>
    <w:rsid w:val="00EE3BF2"/>
    <w:rsid w:val="00EE3FD8"/>
    <w:rsid w:val="00EE4090"/>
    <w:rsid w:val="00EE484F"/>
    <w:rsid w:val="00EE4AEE"/>
    <w:rsid w:val="00EE5D68"/>
    <w:rsid w:val="00EE5D83"/>
    <w:rsid w:val="00EE63B1"/>
    <w:rsid w:val="00EE67E7"/>
    <w:rsid w:val="00EE68B6"/>
    <w:rsid w:val="00EE76FD"/>
    <w:rsid w:val="00EE7BD1"/>
    <w:rsid w:val="00EF050F"/>
    <w:rsid w:val="00EF0C3B"/>
    <w:rsid w:val="00EF0EF4"/>
    <w:rsid w:val="00EF12A4"/>
    <w:rsid w:val="00EF1454"/>
    <w:rsid w:val="00EF1D40"/>
    <w:rsid w:val="00EF27C7"/>
    <w:rsid w:val="00EF2C8F"/>
    <w:rsid w:val="00EF2D22"/>
    <w:rsid w:val="00EF3246"/>
    <w:rsid w:val="00EF3307"/>
    <w:rsid w:val="00EF3877"/>
    <w:rsid w:val="00EF3C99"/>
    <w:rsid w:val="00EF4084"/>
    <w:rsid w:val="00EF408D"/>
    <w:rsid w:val="00EF41E0"/>
    <w:rsid w:val="00EF4A47"/>
    <w:rsid w:val="00EF4EDB"/>
    <w:rsid w:val="00EF4FD8"/>
    <w:rsid w:val="00EF61D4"/>
    <w:rsid w:val="00EF651B"/>
    <w:rsid w:val="00EF6B12"/>
    <w:rsid w:val="00EF7093"/>
    <w:rsid w:val="00EF76EB"/>
    <w:rsid w:val="00EF7997"/>
    <w:rsid w:val="00EF7EBD"/>
    <w:rsid w:val="00F004F2"/>
    <w:rsid w:val="00F00E13"/>
    <w:rsid w:val="00F00EB3"/>
    <w:rsid w:val="00F0106A"/>
    <w:rsid w:val="00F01727"/>
    <w:rsid w:val="00F0180E"/>
    <w:rsid w:val="00F01849"/>
    <w:rsid w:val="00F0276A"/>
    <w:rsid w:val="00F0276F"/>
    <w:rsid w:val="00F028E5"/>
    <w:rsid w:val="00F031B6"/>
    <w:rsid w:val="00F03CE6"/>
    <w:rsid w:val="00F03E13"/>
    <w:rsid w:val="00F03F67"/>
    <w:rsid w:val="00F04357"/>
    <w:rsid w:val="00F04D0E"/>
    <w:rsid w:val="00F04F68"/>
    <w:rsid w:val="00F052F9"/>
    <w:rsid w:val="00F0581F"/>
    <w:rsid w:val="00F058AD"/>
    <w:rsid w:val="00F059C2"/>
    <w:rsid w:val="00F059FB"/>
    <w:rsid w:val="00F05C4E"/>
    <w:rsid w:val="00F0611D"/>
    <w:rsid w:val="00F06BF3"/>
    <w:rsid w:val="00F06EDA"/>
    <w:rsid w:val="00F07C1C"/>
    <w:rsid w:val="00F07EB0"/>
    <w:rsid w:val="00F10423"/>
    <w:rsid w:val="00F1096C"/>
    <w:rsid w:val="00F11053"/>
    <w:rsid w:val="00F11928"/>
    <w:rsid w:val="00F12041"/>
    <w:rsid w:val="00F12080"/>
    <w:rsid w:val="00F12106"/>
    <w:rsid w:val="00F1248F"/>
    <w:rsid w:val="00F124FE"/>
    <w:rsid w:val="00F125E0"/>
    <w:rsid w:val="00F127D5"/>
    <w:rsid w:val="00F12BCA"/>
    <w:rsid w:val="00F13620"/>
    <w:rsid w:val="00F14773"/>
    <w:rsid w:val="00F1491A"/>
    <w:rsid w:val="00F14BFD"/>
    <w:rsid w:val="00F14C86"/>
    <w:rsid w:val="00F14CF1"/>
    <w:rsid w:val="00F14DDE"/>
    <w:rsid w:val="00F15471"/>
    <w:rsid w:val="00F15596"/>
    <w:rsid w:val="00F1589F"/>
    <w:rsid w:val="00F1591B"/>
    <w:rsid w:val="00F15C61"/>
    <w:rsid w:val="00F15ED0"/>
    <w:rsid w:val="00F15F5A"/>
    <w:rsid w:val="00F16396"/>
    <w:rsid w:val="00F1658C"/>
    <w:rsid w:val="00F167B8"/>
    <w:rsid w:val="00F16B34"/>
    <w:rsid w:val="00F17450"/>
    <w:rsid w:val="00F177F9"/>
    <w:rsid w:val="00F1782B"/>
    <w:rsid w:val="00F20BC0"/>
    <w:rsid w:val="00F20C2E"/>
    <w:rsid w:val="00F2263F"/>
    <w:rsid w:val="00F22ACA"/>
    <w:rsid w:val="00F22D0D"/>
    <w:rsid w:val="00F22EEF"/>
    <w:rsid w:val="00F22FF4"/>
    <w:rsid w:val="00F23242"/>
    <w:rsid w:val="00F234B1"/>
    <w:rsid w:val="00F2369B"/>
    <w:rsid w:val="00F23D5D"/>
    <w:rsid w:val="00F24083"/>
    <w:rsid w:val="00F24573"/>
    <w:rsid w:val="00F25DF1"/>
    <w:rsid w:val="00F304BC"/>
    <w:rsid w:val="00F305F1"/>
    <w:rsid w:val="00F307FA"/>
    <w:rsid w:val="00F30B62"/>
    <w:rsid w:val="00F30F83"/>
    <w:rsid w:val="00F31088"/>
    <w:rsid w:val="00F3123F"/>
    <w:rsid w:val="00F312D4"/>
    <w:rsid w:val="00F3131F"/>
    <w:rsid w:val="00F32952"/>
    <w:rsid w:val="00F32A22"/>
    <w:rsid w:val="00F32AB6"/>
    <w:rsid w:val="00F32C40"/>
    <w:rsid w:val="00F32FE1"/>
    <w:rsid w:val="00F33A77"/>
    <w:rsid w:val="00F33A95"/>
    <w:rsid w:val="00F33B77"/>
    <w:rsid w:val="00F33C3A"/>
    <w:rsid w:val="00F33CFD"/>
    <w:rsid w:val="00F33DDA"/>
    <w:rsid w:val="00F343A0"/>
    <w:rsid w:val="00F3445C"/>
    <w:rsid w:val="00F349FB"/>
    <w:rsid w:val="00F34B7B"/>
    <w:rsid w:val="00F35158"/>
    <w:rsid w:val="00F35548"/>
    <w:rsid w:val="00F356D6"/>
    <w:rsid w:val="00F358AB"/>
    <w:rsid w:val="00F35CD8"/>
    <w:rsid w:val="00F3665D"/>
    <w:rsid w:val="00F3689C"/>
    <w:rsid w:val="00F3690B"/>
    <w:rsid w:val="00F36F73"/>
    <w:rsid w:val="00F37261"/>
    <w:rsid w:val="00F372F4"/>
    <w:rsid w:val="00F373B2"/>
    <w:rsid w:val="00F37A09"/>
    <w:rsid w:val="00F37A67"/>
    <w:rsid w:val="00F406BA"/>
    <w:rsid w:val="00F40910"/>
    <w:rsid w:val="00F416DA"/>
    <w:rsid w:val="00F418B5"/>
    <w:rsid w:val="00F4265D"/>
    <w:rsid w:val="00F42818"/>
    <w:rsid w:val="00F43622"/>
    <w:rsid w:val="00F43D7D"/>
    <w:rsid w:val="00F440C6"/>
    <w:rsid w:val="00F44166"/>
    <w:rsid w:val="00F44A5D"/>
    <w:rsid w:val="00F44AEC"/>
    <w:rsid w:val="00F455F1"/>
    <w:rsid w:val="00F4571C"/>
    <w:rsid w:val="00F45832"/>
    <w:rsid w:val="00F459E1"/>
    <w:rsid w:val="00F46390"/>
    <w:rsid w:val="00F4681A"/>
    <w:rsid w:val="00F468F3"/>
    <w:rsid w:val="00F4703E"/>
    <w:rsid w:val="00F47829"/>
    <w:rsid w:val="00F47C80"/>
    <w:rsid w:val="00F47FE6"/>
    <w:rsid w:val="00F50037"/>
    <w:rsid w:val="00F5008B"/>
    <w:rsid w:val="00F50206"/>
    <w:rsid w:val="00F50653"/>
    <w:rsid w:val="00F509C5"/>
    <w:rsid w:val="00F50E9C"/>
    <w:rsid w:val="00F51C4A"/>
    <w:rsid w:val="00F51C8D"/>
    <w:rsid w:val="00F51F43"/>
    <w:rsid w:val="00F520B2"/>
    <w:rsid w:val="00F52269"/>
    <w:rsid w:val="00F524A2"/>
    <w:rsid w:val="00F5338A"/>
    <w:rsid w:val="00F53D04"/>
    <w:rsid w:val="00F53EF5"/>
    <w:rsid w:val="00F541D7"/>
    <w:rsid w:val="00F55755"/>
    <w:rsid w:val="00F567A7"/>
    <w:rsid w:val="00F567BA"/>
    <w:rsid w:val="00F5777A"/>
    <w:rsid w:val="00F577F8"/>
    <w:rsid w:val="00F57C31"/>
    <w:rsid w:val="00F57ED4"/>
    <w:rsid w:val="00F60353"/>
    <w:rsid w:val="00F61E14"/>
    <w:rsid w:val="00F6273E"/>
    <w:rsid w:val="00F62D56"/>
    <w:rsid w:val="00F62D88"/>
    <w:rsid w:val="00F62DF0"/>
    <w:rsid w:val="00F63BCF"/>
    <w:rsid w:val="00F63D63"/>
    <w:rsid w:val="00F64EBA"/>
    <w:rsid w:val="00F653DB"/>
    <w:rsid w:val="00F6613D"/>
    <w:rsid w:val="00F66680"/>
    <w:rsid w:val="00F666B1"/>
    <w:rsid w:val="00F666DD"/>
    <w:rsid w:val="00F66E2E"/>
    <w:rsid w:val="00F671A5"/>
    <w:rsid w:val="00F67954"/>
    <w:rsid w:val="00F7098A"/>
    <w:rsid w:val="00F70AC6"/>
    <w:rsid w:val="00F70C48"/>
    <w:rsid w:val="00F71D99"/>
    <w:rsid w:val="00F72082"/>
    <w:rsid w:val="00F72321"/>
    <w:rsid w:val="00F725C1"/>
    <w:rsid w:val="00F72608"/>
    <w:rsid w:val="00F7262D"/>
    <w:rsid w:val="00F729B7"/>
    <w:rsid w:val="00F7358A"/>
    <w:rsid w:val="00F73A3A"/>
    <w:rsid w:val="00F73DE2"/>
    <w:rsid w:val="00F74BDE"/>
    <w:rsid w:val="00F7505C"/>
    <w:rsid w:val="00F75167"/>
    <w:rsid w:val="00F75481"/>
    <w:rsid w:val="00F75CF8"/>
    <w:rsid w:val="00F75FE6"/>
    <w:rsid w:val="00F76237"/>
    <w:rsid w:val="00F7628A"/>
    <w:rsid w:val="00F7629A"/>
    <w:rsid w:val="00F76659"/>
    <w:rsid w:val="00F76AE1"/>
    <w:rsid w:val="00F76BD2"/>
    <w:rsid w:val="00F802DF"/>
    <w:rsid w:val="00F80305"/>
    <w:rsid w:val="00F803B1"/>
    <w:rsid w:val="00F8117C"/>
    <w:rsid w:val="00F8129E"/>
    <w:rsid w:val="00F81530"/>
    <w:rsid w:val="00F81A3B"/>
    <w:rsid w:val="00F81F47"/>
    <w:rsid w:val="00F82138"/>
    <w:rsid w:val="00F825B5"/>
    <w:rsid w:val="00F82B17"/>
    <w:rsid w:val="00F82D5F"/>
    <w:rsid w:val="00F83F6F"/>
    <w:rsid w:val="00F84157"/>
    <w:rsid w:val="00F84C67"/>
    <w:rsid w:val="00F8663E"/>
    <w:rsid w:val="00F86737"/>
    <w:rsid w:val="00F86743"/>
    <w:rsid w:val="00F868D0"/>
    <w:rsid w:val="00F86B86"/>
    <w:rsid w:val="00F87B21"/>
    <w:rsid w:val="00F902EC"/>
    <w:rsid w:val="00F9078F"/>
    <w:rsid w:val="00F91186"/>
    <w:rsid w:val="00F9215C"/>
    <w:rsid w:val="00F929E8"/>
    <w:rsid w:val="00F940CD"/>
    <w:rsid w:val="00F948BC"/>
    <w:rsid w:val="00F94C4A"/>
    <w:rsid w:val="00F950D8"/>
    <w:rsid w:val="00F95145"/>
    <w:rsid w:val="00F953A7"/>
    <w:rsid w:val="00F95CCF"/>
    <w:rsid w:val="00F95E3B"/>
    <w:rsid w:val="00F96257"/>
    <w:rsid w:val="00F96970"/>
    <w:rsid w:val="00F97CD9"/>
    <w:rsid w:val="00F97CDE"/>
    <w:rsid w:val="00FA0290"/>
    <w:rsid w:val="00FA0450"/>
    <w:rsid w:val="00FA0711"/>
    <w:rsid w:val="00FA0ACA"/>
    <w:rsid w:val="00FA0E73"/>
    <w:rsid w:val="00FA104B"/>
    <w:rsid w:val="00FA18E8"/>
    <w:rsid w:val="00FA1BE0"/>
    <w:rsid w:val="00FA2323"/>
    <w:rsid w:val="00FA2526"/>
    <w:rsid w:val="00FA2920"/>
    <w:rsid w:val="00FA3466"/>
    <w:rsid w:val="00FA3A62"/>
    <w:rsid w:val="00FA3B96"/>
    <w:rsid w:val="00FA3FAE"/>
    <w:rsid w:val="00FA4904"/>
    <w:rsid w:val="00FA4973"/>
    <w:rsid w:val="00FA49E2"/>
    <w:rsid w:val="00FA4EFE"/>
    <w:rsid w:val="00FA4FAE"/>
    <w:rsid w:val="00FA5547"/>
    <w:rsid w:val="00FA5ADC"/>
    <w:rsid w:val="00FA69A9"/>
    <w:rsid w:val="00FA6A5F"/>
    <w:rsid w:val="00FA78A2"/>
    <w:rsid w:val="00FA7EFE"/>
    <w:rsid w:val="00FA7F13"/>
    <w:rsid w:val="00FB082F"/>
    <w:rsid w:val="00FB085B"/>
    <w:rsid w:val="00FB0DEC"/>
    <w:rsid w:val="00FB22DC"/>
    <w:rsid w:val="00FB2AA6"/>
    <w:rsid w:val="00FB2F5F"/>
    <w:rsid w:val="00FB31FD"/>
    <w:rsid w:val="00FB33F8"/>
    <w:rsid w:val="00FB34E6"/>
    <w:rsid w:val="00FB418D"/>
    <w:rsid w:val="00FB4840"/>
    <w:rsid w:val="00FB54DC"/>
    <w:rsid w:val="00FB582F"/>
    <w:rsid w:val="00FB6266"/>
    <w:rsid w:val="00FB63E8"/>
    <w:rsid w:val="00FB63E9"/>
    <w:rsid w:val="00FB66D1"/>
    <w:rsid w:val="00FB7F96"/>
    <w:rsid w:val="00FC07B4"/>
    <w:rsid w:val="00FC0D19"/>
    <w:rsid w:val="00FC155B"/>
    <w:rsid w:val="00FC1AB2"/>
    <w:rsid w:val="00FC1F76"/>
    <w:rsid w:val="00FC284C"/>
    <w:rsid w:val="00FC29A4"/>
    <w:rsid w:val="00FC2A8D"/>
    <w:rsid w:val="00FC2C98"/>
    <w:rsid w:val="00FC3805"/>
    <w:rsid w:val="00FC3F4B"/>
    <w:rsid w:val="00FC4832"/>
    <w:rsid w:val="00FC4D79"/>
    <w:rsid w:val="00FC54A9"/>
    <w:rsid w:val="00FC5DA3"/>
    <w:rsid w:val="00FC5E92"/>
    <w:rsid w:val="00FC5FAF"/>
    <w:rsid w:val="00FC7BA1"/>
    <w:rsid w:val="00FC7E62"/>
    <w:rsid w:val="00FD043A"/>
    <w:rsid w:val="00FD161A"/>
    <w:rsid w:val="00FD1821"/>
    <w:rsid w:val="00FD234B"/>
    <w:rsid w:val="00FD2CBD"/>
    <w:rsid w:val="00FD303D"/>
    <w:rsid w:val="00FD435C"/>
    <w:rsid w:val="00FD4804"/>
    <w:rsid w:val="00FD48E2"/>
    <w:rsid w:val="00FD53EA"/>
    <w:rsid w:val="00FD545C"/>
    <w:rsid w:val="00FD5B94"/>
    <w:rsid w:val="00FD62F9"/>
    <w:rsid w:val="00FD6A94"/>
    <w:rsid w:val="00FD6C57"/>
    <w:rsid w:val="00FD7239"/>
    <w:rsid w:val="00FD7350"/>
    <w:rsid w:val="00FD749F"/>
    <w:rsid w:val="00FD7866"/>
    <w:rsid w:val="00FD7B37"/>
    <w:rsid w:val="00FDC4A2"/>
    <w:rsid w:val="00FE09A3"/>
    <w:rsid w:val="00FE0D07"/>
    <w:rsid w:val="00FE11C9"/>
    <w:rsid w:val="00FE1A24"/>
    <w:rsid w:val="00FE1D48"/>
    <w:rsid w:val="00FE1E22"/>
    <w:rsid w:val="00FE1E83"/>
    <w:rsid w:val="00FE1F89"/>
    <w:rsid w:val="00FE21B7"/>
    <w:rsid w:val="00FE24F2"/>
    <w:rsid w:val="00FE278B"/>
    <w:rsid w:val="00FE29B5"/>
    <w:rsid w:val="00FE29F7"/>
    <w:rsid w:val="00FE2BB6"/>
    <w:rsid w:val="00FE2CB5"/>
    <w:rsid w:val="00FE3465"/>
    <w:rsid w:val="00FE3CFC"/>
    <w:rsid w:val="00FE4557"/>
    <w:rsid w:val="00FE4A51"/>
    <w:rsid w:val="00FE4B78"/>
    <w:rsid w:val="00FE5034"/>
    <w:rsid w:val="00FE5653"/>
    <w:rsid w:val="00FE60E4"/>
    <w:rsid w:val="00FE64A3"/>
    <w:rsid w:val="00FE7290"/>
    <w:rsid w:val="00FE7515"/>
    <w:rsid w:val="00FE7A0B"/>
    <w:rsid w:val="00FF00FD"/>
    <w:rsid w:val="00FF035D"/>
    <w:rsid w:val="00FF04FD"/>
    <w:rsid w:val="00FF08C5"/>
    <w:rsid w:val="00FF08D4"/>
    <w:rsid w:val="00FF0BAC"/>
    <w:rsid w:val="00FF1527"/>
    <w:rsid w:val="00FF175E"/>
    <w:rsid w:val="00FF1BFB"/>
    <w:rsid w:val="00FF20AA"/>
    <w:rsid w:val="00FF22D9"/>
    <w:rsid w:val="00FF2388"/>
    <w:rsid w:val="00FF264A"/>
    <w:rsid w:val="00FF3067"/>
    <w:rsid w:val="00FF3132"/>
    <w:rsid w:val="00FF34B5"/>
    <w:rsid w:val="00FF4249"/>
    <w:rsid w:val="00FF499B"/>
    <w:rsid w:val="00FF4DE9"/>
    <w:rsid w:val="00FF5061"/>
    <w:rsid w:val="00FF53D0"/>
    <w:rsid w:val="00FF5769"/>
    <w:rsid w:val="00FF5AE1"/>
    <w:rsid w:val="00FF5B61"/>
    <w:rsid w:val="00FF68A6"/>
    <w:rsid w:val="00FF6B9C"/>
    <w:rsid w:val="00FF6EAD"/>
    <w:rsid w:val="00FF7344"/>
    <w:rsid w:val="00FF7459"/>
    <w:rsid w:val="00FF763E"/>
    <w:rsid w:val="00FF7A7B"/>
    <w:rsid w:val="0119CC97"/>
    <w:rsid w:val="012D4A1D"/>
    <w:rsid w:val="013756E1"/>
    <w:rsid w:val="015195D1"/>
    <w:rsid w:val="016D319C"/>
    <w:rsid w:val="01747FC0"/>
    <w:rsid w:val="01D55D2E"/>
    <w:rsid w:val="01D9A911"/>
    <w:rsid w:val="0202E6AA"/>
    <w:rsid w:val="0237656D"/>
    <w:rsid w:val="0245B7A6"/>
    <w:rsid w:val="02517320"/>
    <w:rsid w:val="02518311"/>
    <w:rsid w:val="02596A73"/>
    <w:rsid w:val="025F1252"/>
    <w:rsid w:val="02743081"/>
    <w:rsid w:val="029CCDDD"/>
    <w:rsid w:val="02E65FBD"/>
    <w:rsid w:val="02FD7FF7"/>
    <w:rsid w:val="0303827F"/>
    <w:rsid w:val="03097AC8"/>
    <w:rsid w:val="031DC4EA"/>
    <w:rsid w:val="034B7DF5"/>
    <w:rsid w:val="0365434D"/>
    <w:rsid w:val="036720F0"/>
    <w:rsid w:val="03938A55"/>
    <w:rsid w:val="039DC393"/>
    <w:rsid w:val="03A01BE4"/>
    <w:rsid w:val="03B0DD7C"/>
    <w:rsid w:val="03E27A73"/>
    <w:rsid w:val="03EFD5BA"/>
    <w:rsid w:val="04318891"/>
    <w:rsid w:val="044B19BB"/>
    <w:rsid w:val="047BF8BD"/>
    <w:rsid w:val="048A8091"/>
    <w:rsid w:val="048E4B54"/>
    <w:rsid w:val="049415FF"/>
    <w:rsid w:val="0496DCF8"/>
    <w:rsid w:val="04A21E3E"/>
    <w:rsid w:val="04BC5E2B"/>
    <w:rsid w:val="04C3320E"/>
    <w:rsid w:val="04E7FF90"/>
    <w:rsid w:val="04F306C8"/>
    <w:rsid w:val="051B907C"/>
    <w:rsid w:val="0593BD4C"/>
    <w:rsid w:val="05CD5376"/>
    <w:rsid w:val="05E04128"/>
    <w:rsid w:val="05F7B1C1"/>
    <w:rsid w:val="05FFA83E"/>
    <w:rsid w:val="061F5A3A"/>
    <w:rsid w:val="062EE571"/>
    <w:rsid w:val="06717C82"/>
    <w:rsid w:val="06772CB8"/>
    <w:rsid w:val="068B3033"/>
    <w:rsid w:val="06AD85AD"/>
    <w:rsid w:val="06C1C3F6"/>
    <w:rsid w:val="0742FF5F"/>
    <w:rsid w:val="07693811"/>
    <w:rsid w:val="077335F7"/>
    <w:rsid w:val="0773FCA4"/>
    <w:rsid w:val="077C7D05"/>
    <w:rsid w:val="07849A22"/>
    <w:rsid w:val="07A4DADB"/>
    <w:rsid w:val="07A5A1A6"/>
    <w:rsid w:val="07A8A5E0"/>
    <w:rsid w:val="07BE650A"/>
    <w:rsid w:val="07C77FAD"/>
    <w:rsid w:val="07D7A54D"/>
    <w:rsid w:val="07D8ED0C"/>
    <w:rsid w:val="07E102C2"/>
    <w:rsid w:val="07F8E74B"/>
    <w:rsid w:val="080108EB"/>
    <w:rsid w:val="08099F83"/>
    <w:rsid w:val="08109F0B"/>
    <w:rsid w:val="082A15A8"/>
    <w:rsid w:val="0830956D"/>
    <w:rsid w:val="089A70B5"/>
    <w:rsid w:val="08BCB8F2"/>
    <w:rsid w:val="08CE5532"/>
    <w:rsid w:val="09933E03"/>
    <w:rsid w:val="0995BBD4"/>
    <w:rsid w:val="0A1EB7B8"/>
    <w:rsid w:val="0A3DB7BC"/>
    <w:rsid w:val="0A43E1CC"/>
    <w:rsid w:val="0A445937"/>
    <w:rsid w:val="0A6ADAA4"/>
    <w:rsid w:val="0B3EA965"/>
    <w:rsid w:val="0B739351"/>
    <w:rsid w:val="0BB105DC"/>
    <w:rsid w:val="0BD69EE1"/>
    <w:rsid w:val="0BD75D20"/>
    <w:rsid w:val="0BF4C7ED"/>
    <w:rsid w:val="0C6B1A6C"/>
    <w:rsid w:val="0C7D36F0"/>
    <w:rsid w:val="0C805996"/>
    <w:rsid w:val="0CB0FAC4"/>
    <w:rsid w:val="0CEBE06D"/>
    <w:rsid w:val="0CEC6B7E"/>
    <w:rsid w:val="0D040775"/>
    <w:rsid w:val="0D1EF35E"/>
    <w:rsid w:val="0D33AC4B"/>
    <w:rsid w:val="0D486AC0"/>
    <w:rsid w:val="0D6B3EB5"/>
    <w:rsid w:val="0D7D5E47"/>
    <w:rsid w:val="0D7F9E9A"/>
    <w:rsid w:val="0D821850"/>
    <w:rsid w:val="0D888018"/>
    <w:rsid w:val="0D9020F3"/>
    <w:rsid w:val="0DA978FA"/>
    <w:rsid w:val="0DA9A2D9"/>
    <w:rsid w:val="0DB07EC3"/>
    <w:rsid w:val="0DE16FAD"/>
    <w:rsid w:val="0E343C21"/>
    <w:rsid w:val="0E7354CA"/>
    <w:rsid w:val="0E7BCD23"/>
    <w:rsid w:val="0E9EBA6E"/>
    <w:rsid w:val="0EAEB920"/>
    <w:rsid w:val="0ECBFD5E"/>
    <w:rsid w:val="0F07FDEA"/>
    <w:rsid w:val="0F195D84"/>
    <w:rsid w:val="0F4B26AA"/>
    <w:rsid w:val="0F514212"/>
    <w:rsid w:val="0F66E967"/>
    <w:rsid w:val="0F9E7BDE"/>
    <w:rsid w:val="0FA537CD"/>
    <w:rsid w:val="0FD5AF59"/>
    <w:rsid w:val="0FD660EF"/>
    <w:rsid w:val="0FF5A176"/>
    <w:rsid w:val="0FFF514A"/>
    <w:rsid w:val="101464E3"/>
    <w:rsid w:val="1052C9C0"/>
    <w:rsid w:val="1058274A"/>
    <w:rsid w:val="109673CC"/>
    <w:rsid w:val="10B0A015"/>
    <w:rsid w:val="10BEB1DA"/>
    <w:rsid w:val="10DA103E"/>
    <w:rsid w:val="10DF4429"/>
    <w:rsid w:val="10E38743"/>
    <w:rsid w:val="10EF0856"/>
    <w:rsid w:val="1154C310"/>
    <w:rsid w:val="115FDED2"/>
    <w:rsid w:val="11769587"/>
    <w:rsid w:val="11950ACC"/>
    <w:rsid w:val="11BDF6BD"/>
    <w:rsid w:val="11CF1E49"/>
    <w:rsid w:val="122EA6E6"/>
    <w:rsid w:val="124DEC34"/>
    <w:rsid w:val="1256C21E"/>
    <w:rsid w:val="12A07B9E"/>
    <w:rsid w:val="12A22149"/>
    <w:rsid w:val="12AB506D"/>
    <w:rsid w:val="12C3C986"/>
    <w:rsid w:val="12F8076D"/>
    <w:rsid w:val="1315D00E"/>
    <w:rsid w:val="131DAC41"/>
    <w:rsid w:val="13215114"/>
    <w:rsid w:val="1325F714"/>
    <w:rsid w:val="1343CEAD"/>
    <w:rsid w:val="135B740D"/>
    <w:rsid w:val="13606F7B"/>
    <w:rsid w:val="13740566"/>
    <w:rsid w:val="13BA9B99"/>
    <w:rsid w:val="13C0EF16"/>
    <w:rsid w:val="13FB0408"/>
    <w:rsid w:val="1422D21B"/>
    <w:rsid w:val="143C1110"/>
    <w:rsid w:val="1443F7EC"/>
    <w:rsid w:val="149806ED"/>
    <w:rsid w:val="149A68E7"/>
    <w:rsid w:val="14A6A0D1"/>
    <w:rsid w:val="14B1FC7A"/>
    <w:rsid w:val="14BB0C07"/>
    <w:rsid w:val="14EC17BC"/>
    <w:rsid w:val="14ED60C0"/>
    <w:rsid w:val="1510437C"/>
    <w:rsid w:val="154BBD07"/>
    <w:rsid w:val="156FD794"/>
    <w:rsid w:val="15F5751D"/>
    <w:rsid w:val="15FF189F"/>
    <w:rsid w:val="16170BB8"/>
    <w:rsid w:val="1619ACDB"/>
    <w:rsid w:val="1625278D"/>
    <w:rsid w:val="16291580"/>
    <w:rsid w:val="162C7F5D"/>
    <w:rsid w:val="16582D36"/>
    <w:rsid w:val="166F1593"/>
    <w:rsid w:val="16B4289F"/>
    <w:rsid w:val="16CDA4E0"/>
    <w:rsid w:val="16DA3ED1"/>
    <w:rsid w:val="16DC447A"/>
    <w:rsid w:val="16F7818C"/>
    <w:rsid w:val="170F7982"/>
    <w:rsid w:val="1710DEBD"/>
    <w:rsid w:val="1724B892"/>
    <w:rsid w:val="1729D4F6"/>
    <w:rsid w:val="17432368"/>
    <w:rsid w:val="174FF4E4"/>
    <w:rsid w:val="1754BB17"/>
    <w:rsid w:val="1756F2FE"/>
    <w:rsid w:val="177C8C8B"/>
    <w:rsid w:val="17916C78"/>
    <w:rsid w:val="18000247"/>
    <w:rsid w:val="1834A679"/>
    <w:rsid w:val="184B643E"/>
    <w:rsid w:val="18602C43"/>
    <w:rsid w:val="186CE09A"/>
    <w:rsid w:val="186F0FAC"/>
    <w:rsid w:val="18B73B3E"/>
    <w:rsid w:val="18CA2B34"/>
    <w:rsid w:val="18E9F7D5"/>
    <w:rsid w:val="18F479CD"/>
    <w:rsid w:val="1923065A"/>
    <w:rsid w:val="19396A38"/>
    <w:rsid w:val="193ECF64"/>
    <w:rsid w:val="193FBC2C"/>
    <w:rsid w:val="197F3BC7"/>
    <w:rsid w:val="198B156B"/>
    <w:rsid w:val="198C3113"/>
    <w:rsid w:val="19903CEF"/>
    <w:rsid w:val="1990B126"/>
    <w:rsid w:val="19986C1D"/>
    <w:rsid w:val="19A37BEC"/>
    <w:rsid w:val="19C40D9E"/>
    <w:rsid w:val="19D0C01C"/>
    <w:rsid w:val="19E88D0F"/>
    <w:rsid w:val="1A31BDA4"/>
    <w:rsid w:val="1A383DFE"/>
    <w:rsid w:val="1A4C4FAC"/>
    <w:rsid w:val="1A5C709A"/>
    <w:rsid w:val="1A5F70D7"/>
    <w:rsid w:val="1A7BB34B"/>
    <w:rsid w:val="1ADE20A3"/>
    <w:rsid w:val="1AE0F856"/>
    <w:rsid w:val="1B003448"/>
    <w:rsid w:val="1B009EB3"/>
    <w:rsid w:val="1B1946EE"/>
    <w:rsid w:val="1B423373"/>
    <w:rsid w:val="1B43EA6B"/>
    <w:rsid w:val="1BDF12DD"/>
    <w:rsid w:val="1BECCB25"/>
    <w:rsid w:val="1BF45D65"/>
    <w:rsid w:val="1C144610"/>
    <w:rsid w:val="1C3E0235"/>
    <w:rsid w:val="1C574A5A"/>
    <w:rsid w:val="1C63E570"/>
    <w:rsid w:val="1CEA6BB6"/>
    <w:rsid w:val="1CEC1FDB"/>
    <w:rsid w:val="1CF02FD3"/>
    <w:rsid w:val="1D161D35"/>
    <w:rsid w:val="1D2DE5D3"/>
    <w:rsid w:val="1D3EB0CF"/>
    <w:rsid w:val="1D40314B"/>
    <w:rsid w:val="1D410A49"/>
    <w:rsid w:val="1D58C072"/>
    <w:rsid w:val="1D701A9A"/>
    <w:rsid w:val="1DBD2E15"/>
    <w:rsid w:val="1DBED4AE"/>
    <w:rsid w:val="1DC139D2"/>
    <w:rsid w:val="1E04DCE7"/>
    <w:rsid w:val="1E73D485"/>
    <w:rsid w:val="1E9FE14B"/>
    <w:rsid w:val="1EB78FE4"/>
    <w:rsid w:val="1EC99D08"/>
    <w:rsid w:val="1EEF3313"/>
    <w:rsid w:val="1F03D465"/>
    <w:rsid w:val="1F10F290"/>
    <w:rsid w:val="1F2E1573"/>
    <w:rsid w:val="1F4EB8B8"/>
    <w:rsid w:val="1F677D9F"/>
    <w:rsid w:val="1F67ABF7"/>
    <w:rsid w:val="1F94B735"/>
    <w:rsid w:val="1FCB160F"/>
    <w:rsid w:val="1FCE7DC5"/>
    <w:rsid w:val="1FD0B83E"/>
    <w:rsid w:val="1FF7AB2F"/>
    <w:rsid w:val="20032A10"/>
    <w:rsid w:val="200F5743"/>
    <w:rsid w:val="20321953"/>
    <w:rsid w:val="2038F4EA"/>
    <w:rsid w:val="20619093"/>
    <w:rsid w:val="206FD158"/>
    <w:rsid w:val="207348D2"/>
    <w:rsid w:val="209FC86B"/>
    <w:rsid w:val="20AC8CB3"/>
    <w:rsid w:val="20B5C8D0"/>
    <w:rsid w:val="20B86AAB"/>
    <w:rsid w:val="20BDD8E5"/>
    <w:rsid w:val="20BEE095"/>
    <w:rsid w:val="20C88B54"/>
    <w:rsid w:val="20D4595C"/>
    <w:rsid w:val="20D72C01"/>
    <w:rsid w:val="211F1887"/>
    <w:rsid w:val="213B24F6"/>
    <w:rsid w:val="2151B96A"/>
    <w:rsid w:val="21A9310A"/>
    <w:rsid w:val="21B715B4"/>
    <w:rsid w:val="21ED86FA"/>
    <w:rsid w:val="222C3B88"/>
    <w:rsid w:val="22644CD8"/>
    <w:rsid w:val="2270AA6B"/>
    <w:rsid w:val="2271CC53"/>
    <w:rsid w:val="22BEF086"/>
    <w:rsid w:val="22C6293D"/>
    <w:rsid w:val="22FE4A83"/>
    <w:rsid w:val="23130D7A"/>
    <w:rsid w:val="2313D03E"/>
    <w:rsid w:val="232CBA53"/>
    <w:rsid w:val="233B5944"/>
    <w:rsid w:val="23AE3D94"/>
    <w:rsid w:val="23B10FFB"/>
    <w:rsid w:val="23D22D46"/>
    <w:rsid w:val="23F33F21"/>
    <w:rsid w:val="23F3C479"/>
    <w:rsid w:val="23F5E080"/>
    <w:rsid w:val="244B6EF8"/>
    <w:rsid w:val="247A52A8"/>
    <w:rsid w:val="24896DCE"/>
    <w:rsid w:val="24A8566E"/>
    <w:rsid w:val="24ABFE66"/>
    <w:rsid w:val="24B607CD"/>
    <w:rsid w:val="24D858C5"/>
    <w:rsid w:val="24E8288F"/>
    <w:rsid w:val="24FBFE6F"/>
    <w:rsid w:val="2523B197"/>
    <w:rsid w:val="252E54D9"/>
    <w:rsid w:val="2531759C"/>
    <w:rsid w:val="2550A619"/>
    <w:rsid w:val="2554A5D9"/>
    <w:rsid w:val="2558B1FD"/>
    <w:rsid w:val="255E5694"/>
    <w:rsid w:val="256564C7"/>
    <w:rsid w:val="2565D303"/>
    <w:rsid w:val="25AD7299"/>
    <w:rsid w:val="25AE98CE"/>
    <w:rsid w:val="25C836BE"/>
    <w:rsid w:val="25E92AD0"/>
    <w:rsid w:val="26054181"/>
    <w:rsid w:val="2607F026"/>
    <w:rsid w:val="263D50F8"/>
    <w:rsid w:val="26694796"/>
    <w:rsid w:val="266AF125"/>
    <w:rsid w:val="26817E86"/>
    <w:rsid w:val="2683EE73"/>
    <w:rsid w:val="268D528D"/>
    <w:rsid w:val="268EF01F"/>
    <w:rsid w:val="26A154D3"/>
    <w:rsid w:val="26C35C34"/>
    <w:rsid w:val="26CC7C22"/>
    <w:rsid w:val="26DD76AD"/>
    <w:rsid w:val="26E6B069"/>
    <w:rsid w:val="2726DD9D"/>
    <w:rsid w:val="27344A3B"/>
    <w:rsid w:val="273768E4"/>
    <w:rsid w:val="273A0F0F"/>
    <w:rsid w:val="276966A2"/>
    <w:rsid w:val="27893EB6"/>
    <w:rsid w:val="279A11F3"/>
    <w:rsid w:val="27C00014"/>
    <w:rsid w:val="27D147FB"/>
    <w:rsid w:val="27D791A4"/>
    <w:rsid w:val="27E51E35"/>
    <w:rsid w:val="27ED5B4C"/>
    <w:rsid w:val="2801D88C"/>
    <w:rsid w:val="281B1EB3"/>
    <w:rsid w:val="2838E110"/>
    <w:rsid w:val="2855CCC1"/>
    <w:rsid w:val="287845C3"/>
    <w:rsid w:val="28797FD3"/>
    <w:rsid w:val="28C35371"/>
    <w:rsid w:val="28E50F3B"/>
    <w:rsid w:val="28E93390"/>
    <w:rsid w:val="28F094A5"/>
    <w:rsid w:val="292F0879"/>
    <w:rsid w:val="2947A811"/>
    <w:rsid w:val="294A4C0F"/>
    <w:rsid w:val="2953E481"/>
    <w:rsid w:val="2960373D"/>
    <w:rsid w:val="297F5686"/>
    <w:rsid w:val="2983F41F"/>
    <w:rsid w:val="29D86EEB"/>
    <w:rsid w:val="2A061DE6"/>
    <w:rsid w:val="2A455C85"/>
    <w:rsid w:val="2A7DFA7A"/>
    <w:rsid w:val="2AB30572"/>
    <w:rsid w:val="2AC97981"/>
    <w:rsid w:val="2ACB3214"/>
    <w:rsid w:val="2ADFAE35"/>
    <w:rsid w:val="2AFBD586"/>
    <w:rsid w:val="2B099C44"/>
    <w:rsid w:val="2B1D0600"/>
    <w:rsid w:val="2BB193C7"/>
    <w:rsid w:val="2BC2C19E"/>
    <w:rsid w:val="2BCF8B27"/>
    <w:rsid w:val="2C0D4B11"/>
    <w:rsid w:val="2C26BCF0"/>
    <w:rsid w:val="2C293972"/>
    <w:rsid w:val="2C3CB2FE"/>
    <w:rsid w:val="2C5175F6"/>
    <w:rsid w:val="2C5766D0"/>
    <w:rsid w:val="2C9F7AE4"/>
    <w:rsid w:val="2CA01C54"/>
    <w:rsid w:val="2CCFEACC"/>
    <w:rsid w:val="2D2334BF"/>
    <w:rsid w:val="2D4BB582"/>
    <w:rsid w:val="2D9123BC"/>
    <w:rsid w:val="2D9331C7"/>
    <w:rsid w:val="2D936C98"/>
    <w:rsid w:val="2DA32A71"/>
    <w:rsid w:val="2DB61554"/>
    <w:rsid w:val="2DD6379E"/>
    <w:rsid w:val="2DDA97BB"/>
    <w:rsid w:val="2DE71948"/>
    <w:rsid w:val="2DEA8726"/>
    <w:rsid w:val="2E04DF37"/>
    <w:rsid w:val="2E0502AD"/>
    <w:rsid w:val="2E0BA0B8"/>
    <w:rsid w:val="2E23DCF2"/>
    <w:rsid w:val="2E564486"/>
    <w:rsid w:val="2E824F39"/>
    <w:rsid w:val="2E9BCC8F"/>
    <w:rsid w:val="2EE2F06E"/>
    <w:rsid w:val="2F0DFCBA"/>
    <w:rsid w:val="2F15E9CB"/>
    <w:rsid w:val="2F1C2907"/>
    <w:rsid w:val="2F34B432"/>
    <w:rsid w:val="2F396DAA"/>
    <w:rsid w:val="2F411961"/>
    <w:rsid w:val="2F464C26"/>
    <w:rsid w:val="2F7C5D0D"/>
    <w:rsid w:val="2F7D2FEA"/>
    <w:rsid w:val="2FD20A84"/>
    <w:rsid w:val="301DAF69"/>
    <w:rsid w:val="303F9BB1"/>
    <w:rsid w:val="304BD8EF"/>
    <w:rsid w:val="304DBC3F"/>
    <w:rsid w:val="306A129E"/>
    <w:rsid w:val="3080B8C2"/>
    <w:rsid w:val="309446F1"/>
    <w:rsid w:val="309C5CF0"/>
    <w:rsid w:val="30B9F632"/>
    <w:rsid w:val="30E74899"/>
    <w:rsid w:val="30EA2444"/>
    <w:rsid w:val="3102C686"/>
    <w:rsid w:val="311BE560"/>
    <w:rsid w:val="3161DBC0"/>
    <w:rsid w:val="3174FF60"/>
    <w:rsid w:val="31945FA6"/>
    <w:rsid w:val="31A1F551"/>
    <w:rsid w:val="31B0BF73"/>
    <w:rsid w:val="31BA2977"/>
    <w:rsid w:val="31FAB5A6"/>
    <w:rsid w:val="323AC5D9"/>
    <w:rsid w:val="3250F40A"/>
    <w:rsid w:val="3270118F"/>
    <w:rsid w:val="32877A9F"/>
    <w:rsid w:val="329BE6D9"/>
    <w:rsid w:val="32A5B937"/>
    <w:rsid w:val="32AD6249"/>
    <w:rsid w:val="32B73422"/>
    <w:rsid w:val="32C90F81"/>
    <w:rsid w:val="32E97D3D"/>
    <w:rsid w:val="33090315"/>
    <w:rsid w:val="331F2447"/>
    <w:rsid w:val="333432FC"/>
    <w:rsid w:val="3363B158"/>
    <w:rsid w:val="338A5A2A"/>
    <w:rsid w:val="338EA42F"/>
    <w:rsid w:val="33982F25"/>
    <w:rsid w:val="33EA322D"/>
    <w:rsid w:val="34099CCD"/>
    <w:rsid w:val="3419B9F6"/>
    <w:rsid w:val="34292E42"/>
    <w:rsid w:val="3430D130"/>
    <w:rsid w:val="34711E43"/>
    <w:rsid w:val="3480685F"/>
    <w:rsid w:val="348EE9A5"/>
    <w:rsid w:val="349E6A84"/>
    <w:rsid w:val="34A9DE4D"/>
    <w:rsid w:val="34B195C5"/>
    <w:rsid w:val="34B1E657"/>
    <w:rsid w:val="3519EC3E"/>
    <w:rsid w:val="355BA1DE"/>
    <w:rsid w:val="3568075D"/>
    <w:rsid w:val="35A81FB8"/>
    <w:rsid w:val="35AE2088"/>
    <w:rsid w:val="35B8F2A6"/>
    <w:rsid w:val="35CB30D8"/>
    <w:rsid w:val="35F87A0A"/>
    <w:rsid w:val="35FB4D5A"/>
    <w:rsid w:val="360B1F1B"/>
    <w:rsid w:val="360EA89A"/>
    <w:rsid w:val="362A4CCF"/>
    <w:rsid w:val="36308192"/>
    <w:rsid w:val="36683E09"/>
    <w:rsid w:val="3676FCD0"/>
    <w:rsid w:val="367EE32A"/>
    <w:rsid w:val="368497E9"/>
    <w:rsid w:val="36D2C6D5"/>
    <w:rsid w:val="36D432CB"/>
    <w:rsid w:val="36D4FE75"/>
    <w:rsid w:val="36EB3BD7"/>
    <w:rsid w:val="36EC379A"/>
    <w:rsid w:val="36FDCE64"/>
    <w:rsid w:val="370BB459"/>
    <w:rsid w:val="372D1424"/>
    <w:rsid w:val="374586FC"/>
    <w:rsid w:val="378887D1"/>
    <w:rsid w:val="378A7CFA"/>
    <w:rsid w:val="37B548F4"/>
    <w:rsid w:val="37B9A3D0"/>
    <w:rsid w:val="37C6EDB6"/>
    <w:rsid w:val="37D04E96"/>
    <w:rsid w:val="37EB9B82"/>
    <w:rsid w:val="37F0457C"/>
    <w:rsid w:val="37FDAF17"/>
    <w:rsid w:val="38244B45"/>
    <w:rsid w:val="385CF70D"/>
    <w:rsid w:val="386A4336"/>
    <w:rsid w:val="38B77F77"/>
    <w:rsid w:val="38E28290"/>
    <w:rsid w:val="38E50FBE"/>
    <w:rsid w:val="38EA1F07"/>
    <w:rsid w:val="390B5154"/>
    <w:rsid w:val="39370CFF"/>
    <w:rsid w:val="393AAFA1"/>
    <w:rsid w:val="39557577"/>
    <w:rsid w:val="395E9A43"/>
    <w:rsid w:val="397AB229"/>
    <w:rsid w:val="398C4531"/>
    <w:rsid w:val="39C1EC92"/>
    <w:rsid w:val="39D3579B"/>
    <w:rsid w:val="3A08B0F1"/>
    <w:rsid w:val="3A27E3DC"/>
    <w:rsid w:val="3A6445A4"/>
    <w:rsid w:val="3A64E6A2"/>
    <w:rsid w:val="3A701F6D"/>
    <w:rsid w:val="3A938A58"/>
    <w:rsid w:val="3A9EC1D3"/>
    <w:rsid w:val="3AB0A4EA"/>
    <w:rsid w:val="3ACC07D7"/>
    <w:rsid w:val="3AEA6FAF"/>
    <w:rsid w:val="3B1D60AC"/>
    <w:rsid w:val="3B22C092"/>
    <w:rsid w:val="3B26F8F5"/>
    <w:rsid w:val="3B52F483"/>
    <w:rsid w:val="3B8FCB64"/>
    <w:rsid w:val="3BFC1887"/>
    <w:rsid w:val="3C04177D"/>
    <w:rsid w:val="3C307A20"/>
    <w:rsid w:val="3C33457D"/>
    <w:rsid w:val="3C7A639F"/>
    <w:rsid w:val="3C9598BB"/>
    <w:rsid w:val="3CBCB201"/>
    <w:rsid w:val="3CC3DA1E"/>
    <w:rsid w:val="3CC91A60"/>
    <w:rsid w:val="3D21F871"/>
    <w:rsid w:val="3D352D8B"/>
    <w:rsid w:val="3D35E562"/>
    <w:rsid w:val="3D565B66"/>
    <w:rsid w:val="3D99279C"/>
    <w:rsid w:val="3DB38488"/>
    <w:rsid w:val="3DDF14A0"/>
    <w:rsid w:val="3DE6431C"/>
    <w:rsid w:val="3E102369"/>
    <w:rsid w:val="3E186BDF"/>
    <w:rsid w:val="3E36E9DC"/>
    <w:rsid w:val="3E4CE8FA"/>
    <w:rsid w:val="3E59D35D"/>
    <w:rsid w:val="3E6B4446"/>
    <w:rsid w:val="3E9E7876"/>
    <w:rsid w:val="3EA21627"/>
    <w:rsid w:val="3EC8C6FD"/>
    <w:rsid w:val="3ED245CE"/>
    <w:rsid w:val="3EDA7700"/>
    <w:rsid w:val="3EF8B425"/>
    <w:rsid w:val="3F1B9CC4"/>
    <w:rsid w:val="3F527EBE"/>
    <w:rsid w:val="3F58F937"/>
    <w:rsid w:val="3F62B961"/>
    <w:rsid w:val="3F68DC90"/>
    <w:rsid w:val="3F7BD8B1"/>
    <w:rsid w:val="3F858865"/>
    <w:rsid w:val="3FC6FC72"/>
    <w:rsid w:val="3FCE5D99"/>
    <w:rsid w:val="3FF5C667"/>
    <w:rsid w:val="4006442F"/>
    <w:rsid w:val="400AA9C2"/>
    <w:rsid w:val="4025FFB1"/>
    <w:rsid w:val="40379A74"/>
    <w:rsid w:val="4052CBDA"/>
    <w:rsid w:val="405E69D7"/>
    <w:rsid w:val="40633437"/>
    <w:rsid w:val="4098026C"/>
    <w:rsid w:val="40DC5697"/>
    <w:rsid w:val="40F0177A"/>
    <w:rsid w:val="4103E14F"/>
    <w:rsid w:val="41213B77"/>
    <w:rsid w:val="41266384"/>
    <w:rsid w:val="4142A6C0"/>
    <w:rsid w:val="4142BC8B"/>
    <w:rsid w:val="414DFBB8"/>
    <w:rsid w:val="414EC972"/>
    <w:rsid w:val="41B04C59"/>
    <w:rsid w:val="41BBFAC8"/>
    <w:rsid w:val="41F06DF7"/>
    <w:rsid w:val="421BABAC"/>
    <w:rsid w:val="42343CCA"/>
    <w:rsid w:val="42381F50"/>
    <w:rsid w:val="42435A83"/>
    <w:rsid w:val="424FB40D"/>
    <w:rsid w:val="428D73DB"/>
    <w:rsid w:val="42AB8539"/>
    <w:rsid w:val="42BCDC01"/>
    <w:rsid w:val="42EF2FCC"/>
    <w:rsid w:val="42FC0F9E"/>
    <w:rsid w:val="431213F6"/>
    <w:rsid w:val="436C8B84"/>
    <w:rsid w:val="4370CA4B"/>
    <w:rsid w:val="43848588"/>
    <w:rsid w:val="4392226E"/>
    <w:rsid w:val="43A2D34C"/>
    <w:rsid w:val="43B10B5E"/>
    <w:rsid w:val="43D71304"/>
    <w:rsid w:val="43E7E355"/>
    <w:rsid w:val="43F82FE0"/>
    <w:rsid w:val="4411A0E1"/>
    <w:rsid w:val="441423B8"/>
    <w:rsid w:val="44307CDB"/>
    <w:rsid w:val="443F9590"/>
    <w:rsid w:val="44438E05"/>
    <w:rsid w:val="444FB8B1"/>
    <w:rsid w:val="44523907"/>
    <w:rsid w:val="44613147"/>
    <w:rsid w:val="4479C221"/>
    <w:rsid w:val="44AC3D8D"/>
    <w:rsid w:val="44BCE564"/>
    <w:rsid w:val="44BE1098"/>
    <w:rsid w:val="44C66A20"/>
    <w:rsid w:val="44C6B0F3"/>
    <w:rsid w:val="44CF2DCC"/>
    <w:rsid w:val="455A524B"/>
    <w:rsid w:val="4564DC67"/>
    <w:rsid w:val="4586B626"/>
    <w:rsid w:val="45C7001C"/>
    <w:rsid w:val="45CD74A0"/>
    <w:rsid w:val="45E0FCED"/>
    <w:rsid w:val="45E3E7FF"/>
    <w:rsid w:val="46160784"/>
    <w:rsid w:val="46281253"/>
    <w:rsid w:val="4637EB0F"/>
    <w:rsid w:val="46A32D91"/>
    <w:rsid w:val="46AA5785"/>
    <w:rsid w:val="46CA7007"/>
    <w:rsid w:val="47182E66"/>
    <w:rsid w:val="472A7FC5"/>
    <w:rsid w:val="47387B2D"/>
    <w:rsid w:val="474A2FC3"/>
    <w:rsid w:val="477F8323"/>
    <w:rsid w:val="47A459AC"/>
    <w:rsid w:val="47D3444E"/>
    <w:rsid w:val="4810CFC4"/>
    <w:rsid w:val="4833DF0D"/>
    <w:rsid w:val="484F5D97"/>
    <w:rsid w:val="488900C1"/>
    <w:rsid w:val="48BA7418"/>
    <w:rsid w:val="48CFFA86"/>
    <w:rsid w:val="493FAC12"/>
    <w:rsid w:val="498B15D3"/>
    <w:rsid w:val="499B5C53"/>
    <w:rsid w:val="4A041188"/>
    <w:rsid w:val="4A20112E"/>
    <w:rsid w:val="4A2F6517"/>
    <w:rsid w:val="4A3CD4A6"/>
    <w:rsid w:val="4A42D896"/>
    <w:rsid w:val="4A5C65F1"/>
    <w:rsid w:val="4ABF452B"/>
    <w:rsid w:val="4AC6205A"/>
    <w:rsid w:val="4ADCEBED"/>
    <w:rsid w:val="4AFB1639"/>
    <w:rsid w:val="4B233623"/>
    <w:rsid w:val="4B329720"/>
    <w:rsid w:val="4B34CE1A"/>
    <w:rsid w:val="4B50BE5F"/>
    <w:rsid w:val="4B535971"/>
    <w:rsid w:val="4B5FF09A"/>
    <w:rsid w:val="4B86801D"/>
    <w:rsid w:val="4BA252FA"/>
    <w:rsid w:val="4BA3C219"/>
    <w:rsid w:val="4BAAE228"/>
    <w:rsid w:val="4BB31ADF"/>
    <w:rsid w:val="4BDA1FE0"/>
    <w:rsid w:val="4BF82E08"/>
    <w:rsid w:val="4C131E84"/>
    <w:rsid w:val="4C159B79"/>
    <w:rsid w:val="4C253F3F"/>
    <w:rsid w:val="4C2F28C7"/>
    <w:rsid w:val="4C58E11D"/>
    <w:rsid w:val="4C7991FA"/>
    <w:rsid w:val="4C7BD7E1"/>
    <w:rsid w:val="4C97F6AD"/>
    <w:rsid w:val="4CB23E0C"/>
    <w:rsid w:val="4CC626C2"/>
    <w:rsid w:val="4CD91FFF"/>
    <w:rsid w:val="4DD10CA3"/>
    <w:rsid w:val="4DD2F676"/>
    <w:rsid w:val="4DD476BB"/>
    <w:rsid w:val="4DE0DF80"/>
    <w:rsid w:val="4DE48BC5"/>
    <w:rsid w:val="4DEA490D"/>
    <w:rsid w:val="4DEDD589"/>
    <w:rsid w:val="4DFC9255"/>
    <w:rsid w:val="4DFF01FA"/>
    <w:rsid w:val="4E02723B"/>
    <w:rsid w:val="4E2B6929"/>
    <w:rsid w:val="4E33AEBC"/>
    <w:rsid w:val="4E3A91A9"/>
    <w:rsid w:val="4E5025F8"/>
    <w:rsid w:val="4E8AC1B8"/>
    <w:rsid w:val="4E8AE466"/>
    <w:rsid w:val="4EC3A018"/>
    <w:rsid w:val="4EE87B6E"/>
    <w:rsid w:val="4EFE0BCD"/>
    <w:rsid w:val="4F0275CF"/>
    <w:rsid w:val="4F02F468"/>
    <w:rsid w:val="4F17C532"/>
    <w:rsid w:val="4F1AF665"/>
    <w:rsid w:val="4F34A35C"/>
    <w:rsid w:val="4F3E30EF"/>
    <w:rsid w:val="4F4B123C"/>
    <w:rsid w:val="4F5D39A9"/>
    <w:rsid w:val="4FB7E904"/>
    <w:rsid w:val="4FBDED5C"/>
    <w:rsid w:val="4FC4361E"/>
    <w:rsid w:val="4FD8192E"/>
    <w:rsid w:val="4FF5AFFF"/>
    <w:rsid w:val="5010BE8F"/>
    <w:rsid w:val="501EE972"/>
    <w:rsid w:val="503B7971"/>
    <w:rsid w:val="503DAA1C"/>
    <w:rsid w:val="504DF7A4"/>
    <w:rsid w:val="505A28C4"/>
    <w:rsid w:val="505E2022"/>
    <w:rsid w:val="5065F13F"/>
    <w:rsid w:val="50AAA662"/>
    <w:rsid w:val="50AF5ECC"/>
    <w:rsid w:val="50AF607A"/>
    <w:rsid w:val="50B42CB2"/>
    <w:rsid w:val="50B74A8D"/>
    <w:rsid w:val="50C4AA1B"/>
    <w:rsid w:val="50D2C452"/>
    <w:rsid w:val="50D5ABF0"/>
    <w:rsid w:val="50D97FAB"/>
    <w:rsid w:val="50FB742A"/>
    <w:rsid w:val="50FE5188"/>
    <w:rsid w:val="511D3ED1"/>
    <w:rsid w:val="514A41C1"/>
    <w:rsid w:val="51512A64"/>
    <w:rsid w:val="515A8FC5"/>
    <w:rsid w:val="516B9841"/>
    <w:rsid w:val="516E239A"/>
    <w:rsid w:val="517C407C"/>
    <w:rsid w:val="518D0FB7"/>
    <w:rsid w:val="5193D126"/>
    <w:rsid w:val="519E3545"/>
    <w:rsid w:val="51A0BDD2"/>
    <w:rsid w:val="51AD9F78"/>
    <w:rsid w:val="51AEB124"/>
    <w:rsid w:val="51AF4287"/>
    <w:rsid w:val="51BDF61A"/>
    <w:rsid w:val="51D8832D"/>
    <w:rsid w:val="51DC0B5B"/>
    <w:rsid w:val="51FCCDC1"/>
    <w:rsid w:val="51FE0426"/>
    <w:rsid w:val="5235EE61"/>
    <w:rsid w:val="523AC0DF"/>
    <w:rsid w:val="524F89B7"/>
    <w:rsid w:val="528BC100"/>
    <w:rsid w:val="528F2731"/>
    <w:rsid w:val="52A06A69"/>
    <w:rsid w:val="52BE0B78"/>
    <w:rsid w:val="52E419DF"/>
    <w:rsid w:val="531663F2"/>
    <w:rsid w:val="53227198"/>
    <w:rsid w:val="5323A9EA"/>
    <w:rsid w:val="53308D5B"/>
    <w:rsid w:val="535596DA"/>
    <w:rsid w:val="53613E9E"/>
    <w:rsid w:val="53746120"/>
    <w:rsid w:val="53A7F019"/>
    <w:rsid w:val="53E523C6"/>
    <w:rsid w:val="53E9368A"/>
    <w:rsid w:val="53F7F537"/>
    <w:rsid w:val="542B9F42"/>
    <w:rsid w:val="549AD48E"/>
    <w:rsid w:val="54B24D0F"/>
    <w:rsid w:val="550F3F74"/>
    <w:rsid w:val="5552E01C"/>
    <w:rsid w:val="55583801"/>
    <w:rsid w:val="5570870D"/>
    <w:rsid w:val="557E4C55"/>
    <w:rsid w:val="557F5446"/>
    <w:rsid w:val="55843E0E"/>
    <w:rsid w:val="558B1574"/>
    <w:rsid w:val="558FA848"/>
    <w:rsid w:val="559940C3"/>
    <w:rsid w:val="55ADBE72"/>
    <w:rsid w:val="55B01D3B"/>
    <w:rsid w:val="55EBD41E"/>
    <w:rsid w:val="562C44BB"/>
    <w:rsid w:val="5647B89D"/>
    <w:rsid w:val="564C375C"/>
    <w:rsid w:val="56592EAC"/>
    <w:rsid w:val="565D0419"/>
    <w:rsid w:val="56A62DEA"/>
    <w:rsid w:val="56BCE75E"/>
    <w:rsid w:val="56C4A57D"/>
    <w:rsid w:val="56D54CF4"/>
    <w:rsid w:val="56D5ED85"/>
    <w:rsid w:val="573AE49B"/>
    <w:rsid w:val="574C0761"/>
    <w:rsid w:val="574FA17E"/>
    <w:rsid w:val="576C9603"/>
    <w:rsid w:val="5778D6DA"/>
    <w:rsid w:val="57DBD9DC"/>
    <w:rsid w:val="5833C3DB"/>
    <w:rsid w:val="584CC9B3"/>
    <w:rsid w:val="586F84E5"/>
    <w:rsid w:val="5879CB5A"/>
    <w:rsid w:val="58C6FFA4"/>
    <w:rsid w:val="58DA91DE"/>
    <w:rsid w:val="58FB9758"/>
    <w:rsid w:val="58FFA2F6"/>
    <w:rsid w:val="590729A9"/>
    <w:rsid w:val="591FB60C"/>
    <w:rsid w:val="593002EF"/>
    <w:rsid w:val="5940ED53"/>
    <w:rsid w:val="595048A1"/>
    <w:rsid w:val="596F42DD"/>
    <w:rsid w:val="5973D059"/>
    <w:rsid w:val="598F3379"/>
    <w:rsid w:val="5998CB8B"/>
    <w:rsid w:val="5999B12F"/>
    <w:rsid w:val="59BED93B"/>
    <w:rsid w:val="59E5C124"/>
    <w:rsid w:val="59F1F86E"/>
    <w:rsid w:val="5A3C30AE"/>
    <w:rsid w:val="5A40D675"/>
    <w:rsid w:val="5A4BF257"/>
    <w:rsid w:val="5A639671"/>
    <w:rsid w:val="5A65510B"/>
    <w:rsid w:val="5A68ED97"/>
    <w:rsid w:val="5A90A315"/>
    <w:rsid w:val="5A981C87"/>
    <w:rsid w:val="5A99299F"/>
    <w:rsid w:val="5ABA830A"/>
    <w:rsid w:val="5ACA640C"/>
    <w:rsid w:val="5AD2A825"/>
    <w:rsid w:val="5B2274BF"/>
    <w:rsid w:val="5B29383A"/>
    <w:rsid w:val="5B7EC743"/>
    <w:rsid w:val="5B97B860"/>
    <w:rsid w:val="5B9EAD8B"/>
    <w:rsid w:val="5BAD2FC9"/>
    <w:rsid w:val="5BBDE067"/>
    <w:rsid w:val="5BD3F52B"/>
    <w:rsid w:val="5BF8CB03"/>
    <w:rsid w:val="5C1C2D39"/>
    <w:rsid w:val="5C35A365"/>
    <w:rsid w:val="5C44A109"/>
    <w:rsid w:val="5C5F5D0A"/>
    <w:rsid w:val="5C73D0F7"/>
    <w:rsid w:val="5C781F3D"/>
    <w:rsid w:val="5C78AEEF"/>
    <w:rsid w:val="5C86EEF4"/>
    <w:rsid w:val="5C986233"/>
    <w:rsid w:val="5C9A03B3"/>
    <w:rsid w:val="5CA32717"/>
    <w:rsid w:val="5CAE2FC3"/>
    <w:rsid w:val="5CD7DF8E"/>
    <w:rsid w:val="5CF23B75"/>
    <w:rsid w:val="5D02D4DD"/>
    <w:rsid w:val="5D38E871"/>
    <w:rsid w:val="5D41FF38"/>
    <w:rsid w:val="5D5FC65E"/>
    <w:rsid w:val="5D6AE189"/>
    <w:rsid w:val="5E63F6A1"/>
    <w:rsid w:val="5E6D293E"/>
    <w:rsid w:val="5E771B2B"/>
    <w:rsid w:val="5E9172A9"/>
    <w:rsid w:val="5EC49FD0"/>
    <w:rsid w:val="5EFA3ABA"/>
    <w:rsid w:val="5F157CF0"/>
    <w:rsid w:val="5F21DA3D"/>
    <w:rsid w:val="5F7327AC"/>
    <w:rsid w:val="5F88FF9C"/>
    <w:rsid w:val="5FA2B3B8"/>
    <w:rsid w:val="5FBF4AA3"/>
    <w:rsid w:val="5FE8EB02"/>
    <w:rsid w:val="6022BE86"/>
    <w:rsid w:val="604F5BBE"/>
    <w:rsid w:val="608F2D5D"/>
    <w:rsid w:val="60B7CD47"/>
    <w:rsid w:val="60B81450"/>
    <w:rsid w:val="60CBB5EA"/>
    <w:rsid w:val="60D80831"/>
    <w:rsid w:val="61219510"/>
    <w:rsid w:val="61337C12"/>
    <w:rsid w:val="6139799C"/>
    <w:rsid w:val="613BBEF6"/>
    <w:rsid w:val="619F0251"/>
    <w:rsid w:val="61A85BAD"/>
    <w:rsid w:val="61ABA605"/>
    <w:rsid w:val="61EFA10E"/>
    <w:rsid w:val="61F0EA1D"/>
    <w:rsid w:val="62048410"/>
    <w:rsid w:val="6211C1FC"/>
    <w:rsid w:val="625E0233"/>
    <w:rsid w:val="6287BD31"/>
    <w:rsid w:val="62990999"/>
    <w:rsid w:val="62AB9271"/>
    <w:rsid w:val="62CBFAFB"/>
    <w:rsid w:val="62E0E8AF"/>
    <w:rsid w:val="62F8CEE1"/>
    <w:rsid w:val="62F8E579"/>
    <w:rsid w:val="6311071A"/>
    <w:rsid w:val="6322A69E"/>
    <w:rsid w:val="632C05D4"/>
    <w:rsid w:val="634E2F95"/>
    <w:rsid w:val="635E2177"/>
    <w:rsid w:val="63AD57B1"/>
    <w:rsid w:val="63B32FB7"/>
    <w:rsid w:val="63C3E64E"/>
    <w:rsid w:val="63C4B0C4"/>
    <w:rsid w:val="63CA0D99"/>
    <w:rsid w:val="63DE7A59"/>
    <w:rsid w:val="63DED577"/>
    <w:rsid w:val="640238CC"/>
    <w:rsid w:val="64215773"/>
    <w:rsid w:val="64766DE7"/>
    <w:rsid w:val="6489099E"/>
    <w:rsid w:val="6493AFB5"/>
    <w:rsid w:val="64B20FB4"/>
    <w:rsid w:val="64B314FF"/>
    <w:rsid w:val="64BA2D68"/>
    <w:rsid w:val="64C5DD27"/>
    <w:rsid w:val="65237AC7"/>
    <w:rsid w:val="6531524C"/>
    <w:rsid w:val="65352EEB"/>
    <w:rsid w:val="65396030"/>
    <w:rsid w:val="653F61E0"/>
    <w:rsid w:val="6576278F"/>
    <w:rsid w:val="658302D0"/>
    <w:rsid w:val="659E2150"/>
    <w:rsid w:val="65B47C09"/>
    <w:rsid w:val="65BE08F9"/>
    <w:rsid w:val="6601C627"/>
    <w:rsid w:val="66127CC0"/>
    <w:rsid w:val="6612CB52"/>
    <w:rsid w:val="661482C8"/>
    <w:rsid w:val="661B949D"/>
    <w:rsid w:val="6668E21E"/>
    <w:rsid w:val="667435DF"/>
    <w:rsid w:val="66887AD5"/>
    <w:rsid w:val="66965C19"/>
    <w:rsid w:val="66A21387"/>
    <w:rsid w:val="66AB0935"/>
    <w:rsid w:val="66B985D8"/>
    <w:rsid w:val="66BA0212"/>
    <w:rsid w:val="66D63498"/>
    <w:rsid w:val="670D3A2E"/>
    <w:rsid w:val="670E486B"/>
    <w:rsid w:val="673E90A6"/>
    <w:rsid w:val="678D481B"/>
    <w:rsid w:val="6790E904"/>
    <w:rsid w:val="67AA7E5A"/>
    <w:rsid w:val="67D65CF7"/>
    <w:rsid w:val="67D877B9"/>
    <w:rsid w:val="67DA527A"/>
    <w:rsid w:val="67E27028"/>
    <w:rsid w:val="67F3625B"/>
    <w:rsid w:val="67FCDBE6"/>
    <w:rsid w:val="6807F397"/>
    <w:rsid w:val="682EF398"/>
    <w:rsid w:val="683F913A"/>
    <w:rsid w:val="685EC17F"/>
    <w:rsid w:val="687A4A95"/>
    <w:rsid w:val="6886A30F"/>
    <w:rsid w:val="68AD9DA3"/>
    <w:rsid w:val="68B621B6"/>
    <w:rsid w:val="68BF50EB"/>
    <w:rsid w:val="68D1C0FD"/>
    <w:rsid w:val="68E42F99"/>
    <w:rsid w:val="690D580E"/>
    <w:rsid w:val="692E7F3A"/>
    <w:rsid w:val="694E5FA6"/>
    <w:rsid w:val="69537895"/>
    <w:rsid w:val="69553D7F"/>
    <w:rsid w:val="697218FE"/>
    <w:rsid w:val="697CF011"/>
    <w:rsid w:val="69B8AD5A"/>
    <w:rsid w:val="69B9BA8F"/>
    <w:rsid w:val="69C21969"/>
    <w:rsid w:val="69CA49A2"/>
    <w:rsid w:val="69E54528"/>
    <w:rsid w:val="69ECFB3C"/>
    <w:rsid w:val="6A37BE83"/>
    <w:rsid w:val="6A3A6463"/>
    <w:rsid w:val="6A4367B2"/>
    <w:rsid w:val="6A4E6B91"/>
    <w:rsid w:val="6A5A903E"/>
    <w:rsid w:val="6A87BC88"/>
    <w:rsid w:val="6A976A4E"/>
    <w:rsid w:val="6A9FEE3C"/>
    <w:rsid w:val="6AAE37D4"/>
    <w:rsid w:val="6ABB7877"/>
    <w:rsid w:val="6AF7024F"/>
    <w:rsid w:val="6B224B05"/>
    <w:rsid w:val="6B4C80E7"/>
    <w:rsid w:val="6B55DB6C"/>
    <w:rsid w:val="6B6EDBDE"/>
    <w:rsid w:val="6B83ED7B"/>
    <w:rsid w:val="6B904160"/>
    <w:rsid w:val="6B926DCF"/>
    <w:rsid w:val="6BA53C56"/>
    <w:rsid w:val="6BAC541D"/>
    <w:rsid w:val="6BBF1B75"/>
    <w:rsid w:val="6BBFB4EF"/>
    <w:rsid w:val="6BC0FB65"/>
    <w:rsid w:val="6BDC7C31"/>
    <w:rsid w:val="6BE65541"/>
    <w:rsid w:val="6BF97C40"/>
    <w:rsid w:val="6BFCCCCA"/>
    <w:rsid w:val="6C373226"/>
    <w:rsid w:val="6C379499"/>
    <w:rsid w:val="6C9D9A95"/>
    <w:rsid w:val="6CE80478"/>
    <w:rsid w:val="6D161846"/>
    <w:rsid w:val="6D30A22F"/>
    <w:rsid w:val="6D319B51"/>
    <w:rsid w:val="6D3A4CFF"/>
    <w:rsid w:val="6D433218"/>
    <w:rsid w:val="6D4F7650"/>
    <w:rsid w:val="6D559383"/>
    <w:rsid w:val="6D6B38C1"/>
    <w:rsid w:val="6D782098"/>
    <w:rsid w:val="6D9A4168"/>
    <w:rsid w:val="6DE7B9AE"/>
    <w:rsid w:val="6DEDF594"/>
    <w:rsid w:val="6E077F3F"/>
    <w:rsid w:val="6E1A2602"/>
    <w:rsid w:val="6E1EB192"/>
    <w:rsid w:val="6E2C6EC6"/>
    <w:rsid w:val="6E6ED40E"/>
    <w:rsid w:val="6E9AB15A"/>
    <w:rsid w:val="6ED3F5D1"/>
    <w:rsid w:val="6ED46C11"/>
    <w:rsid w:val="6EE6E01A"/>
    <w:rsid w:val="6F0F7AFA"/>
    <w:rsid w:val="6F219481"/>
    <w:rsid w:val="6F2F329C"/>
    <w:rsid w:val="6F331854"/>
    <w:rsid w:val="6F338B6C"/>
    <w:rsid w:val="6F4066B0"/>
    <w:rsid w:val="6F5312E2"/>
    <w:rsid w:val="6F71D3D8"/>
    <w:rsid w:val="6F9614A5"/>
    <w:rsid w:val="702109FF"/>
    <w:rsid w:val="7043C14F"/>
    <w:rsid w:val="704B6C3D"/>
    <w:rsid w:val="705BAD27"/>
    <w:rsid w:val="707717BD"/>
    <w:rsid w:val="707DB202"/>
    <w:rsid w:val="7082550C"/>
    <w:rsid w:val="70BFA8AC"/>
    <w:rsid w:val="70C81879"/>
    <w:rsid w:val="70D3BB21"/>
    <w:rsid w:val="70D45479"/>
    <w:rsid w:val="70E3E15A"/>
    <w:rsid w:val="70EEC567"/>
    <w:rsid w:val="71007C5C"/>
    <w:rsid w:val="713A5B6D"/>
    <w:rsid w:val="7144ECA6"/>
    <w:rsid w:val="714ED9E9"/>
    <w:rsid w:val="71617277"/>
    <w:rsid w:val="716817D4"/>
    <w:rsid w:val="717A613F"/>
    <w:rsid w:val="717B9612"/>
    <w:rsid w:val="71E3274B"/>
    <w:rsid w:val="71EF02B1"/>
    <w:rsid w:val="720F31A3"/>
    <w:rsid w:val="72149F25"/>
    <w:rsid w:val="721B37BF"/>
    <w:rsid w:val="72238E04"/>
    <w:rsid w:val="7272F491"/>
    <w:rsid w:val="72760B8A"/>
    <w:rsid w:val="727621A0"/>
    <w:rsid w:val="728CCA1D"/>
    <w:rsid w:val="728F1262"/>
    <w:rsid w:val="72AC6702"/>
    <w:rsid w:val="72BCB520"/>
    <w:rsid w:val="72C66255"/>
    <w:rsid w:val="72D2682B"/>
    <w:rsid w:val="7330178F"/>
    <w:rsid w:val="7337BF90"/>
    <w:rsid w:val="734D7173"/>
    <w:rsid w:val="737B65A9"/>
    <w:rsid w:val="73A0DA76"/>
    <w:rsid w:val="73BB6475"/>
    <w:rsid w:val="73BC6AAC"/>
    <w:rsid w:val="73F3D149"/>
    <w:rsid w:val="7421EC56"/>
    <w:rsid w:val="74330BE7"/>
    <w:rsid w:val="74336D72"/>
    <w:rsid w:val="743BD612"/>
    <w:rsid w:val="7444EB4D"/>
    <w:rsid w:val="7448FA92"/>
    <w:rsid w:val="74575979"/>
    <w:rsid w:val="745B16AC"/>
    <w:rsid w:val="74A8A743"/>
    <w:rsid w:val="74AB2287"/>
    <w:rsid w:val="74CEFFD4"/>
    <w:rsid w:val="74D50832"/>
    <w:rsid w:val="74ED061E"/>
    <w:rsid w:val="74EFF7EA"/>
    <w:rsid w:val="74F637D2"/>
    <w:rsid w:val="75327EE2"/>
    <w:rsid w:val="75375309"/>
    <w:rsid w:val="755925C5"/>
    <w:rsid w:val="7577246D"/>
    <w:rsid w:val="758E60B7"/>
    <w:rsid w:val="75924E29"/>
    <w:rsid w:val="75C3DF9D"/>
    <w:rsid w:val="75D52F7A"/>
    <w:rsid w:val="75EC9313"/>
    <w:rsid w:val="75F007AB"/>
    <w:rsid w:val="75F98840"/>
    <w:rsid w:val="76190CDE"/>
    <w:rsid w:val="7627D1CE"/>
    <w:rsid w:val="762B570A"/>
    <w:rsid w:val="762F8B5A"/>
    <w:rsid w:val="76801056"/>
    <w:rsid w:val="768973E3"/>
    <w:rsid w:val="76901243"/>
    <w:rsid w:val="76DAC2AE"/>
    <w:rsid w:val="76FCBFD7"/>
    <w:rsid w:val="774C12BD"/>
    <w:rsid w:val="77600B0C"/>
    <w:rsid w:val="776D1A87"/>
    <w:rsid w:val="77979B7D"/>
    <w:rsid w:val="77BD64E8"/>
    <w:rsid w:val="77C93ED2"/>
    <w:rsid w:val="77CC2174"/>
    <w:rsid w:val="77CF12C7"/>
    <w:rsid w:val="78123BEE"/>
    <w:rsid w:val="78160F57"/>
    <w:rsid w:val="78261E29"/>
    <w:rsid w:val="783B5615"/>
    <w:rsid w:val="789CDB7F"/>
    <w:rsid w:val="789EFE05"/>
    <w:rsid w:val="7907DE28"/>
    <w:rsid w:val="79084CA9"/>
    <w:rsid w:val="791223BD"/>
    <w:rsid w:val="792DC035"/>
    <w:rsid w:val="7935079C"/>
    <w:rsid w:val="79369C1D"/>
    <w:rsid w:val="7937A03C"/>
    <w:rsid w:val="79526DA1"/>
    <w:rsid w:val="797AFA40"/>
    <w:rsid w:val="79CB7B7B"/>
    <w:rsid w:val="7A1BA825"/>
    <w:rsid w:val="7A2A194B"/>
    <w:rsid w:val="7A6217E5"/>
    <w:rsid w:val="7A6CF382"/>
    <w:rsid w:val="7A9F603B"/>
    <w:rsid w:val="7AC1D604"/>
    <w:rsid w:val="7AC66D9E"/>
    <w:rsid w:val="7B07C734"/>
    <w:rsid w:val="7B171BA8"/>
    <w:rsid w:val="7B1F2C47"/>
    <w:rsid w:val="7B32D2F4"/>
    <w:rsid w:val="7BA9675A"/>
    <w:rsid w:val="7BCC07C1"/>
    <w:rsid w:val="7BEBEA25"/>
    <w:rsid w:val="7C151FAA"/>
    <w:rsid w:val="7C28D5E6"/>
    <w:rsid w:val="7C7B3189"/>
    <w:rsid w:val="7C9A1DEA"/>
    <w:rsid w:val="7CA3768A"/>
    <w:rsid w:val="7CCAAB09"/>
    <w:rsid w:val="7CCE52DB"/>
    <w:rsid w:val="7D01E3A2"/>
    <w:rsid w:val="7D2C0318"/>
    <w:rsid w:val="7D378E48"/>
    <w:rsid w:val="7D52DEB0"/>
    <w:rsid w:val="7D8E2344"/>
    <w:rsid w:val="7DA0D4CA"/>
    <w:rsid w:val="7DCAC12E"/>
    <w:rsid w:val="7DDD6BF7"/>
    <w:rsid w:val="7E0A7A1F"/>
    <w:rsid w:val="7E18D1CD"/>
    <w:rsid w:val="7E6B622D"/>
    <w:rsid w:val="7E843588"/>
    <w:rsid w:val="7E856B60"/>
    <w:rsid w:val="7E8846C6"/>
    <w:rsid w:val="7EB81D57"/>
    <w:rsid w:val="7EB98573"/>
    <w:rsid w:val="7EC6C84A"/>
    <w:rsid w:val="7ECB79BD"/>
    <w:rsid w:val="7ECDC78B"/>
    <w:rsid w:val="7ED50483"/>
    <w:rsid w:val="7EDCC9E4"/>
    <w:rsid w:val="7F03BF98"/>
    <w:rsid w:val="7F388989"/>
    <w:rsid w:val="7F5AC109"/>
    <w:rsid w:val="7F6D5156"/>
    <w:rsid w:val="7F7DB22E"/>
    <w:rsid w:val="7F85F348"/>
    <w:rsid w:val="7FABADA6"/>
    <w:rsid w:val="7FF1FF6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9D67F"/>
  <w15:chartTrackingRefBased/>
  <w15:docId w15:val="{CFFBFEF3-A5C6-48B1-B18F-4D697364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26A"/>
    <w:pPr>
      <w:spacing w:line="360" w:lineRule="auto"/>
    </w:pPr>
  </w:style>
  <w:style w:type="paragraph" w:styleId="Titre1">
    <w:name w:val="heading 1"/>
    <w:aliases w:val="N3XT - Titre 1"/>
    <w:basedOn w:val="Normal"/>
    <w:next w:val="Normal"/>
    <w:link w:val="Titre1Car"/>
    <w:autoRedefine/>
    <w:uiPriority w:val="9"/>
    <w:qFormat/>
    <w:rsid w:val="00B23AFA"/>
    <w:pPr>
      <w:keepNext/>
      <w:keepLines/>
      <w:numPr>
        <w:numId w:val="7"/>
      </w:numPr>
      <w:spacing w:before="360" w:after="0" w:line="312" w:lineRule="auto"/>
      <w:outlineLvl w:val="0"/>
    </w:pPr>
    <w:rPr>
      <w:rFonts w:ascii="Arial" w:eastAsiaTheme="majorEastAsia" w:hAnsi="Arial" w:cstheme="majorBidi"/>
      <w:color w:val="1F3864" w:themeColor="accent1" w:themeShade="80"/>
      <w:sz w:val="32"/>
      <w:szCs w:val="24"/>
    </w:rPr>
  </w:style>
  <w:style w:type="paragraph" w:styleId="Titre2">
    <w:name w:val="heading 2"/>
    <w:aliases w:val="N3XT - Titre 2"/>
    <w:basedOn w:val="Normal"/>
    <w:next w:val="Normal"/>
    <w:link w:val="Titre2Car"/>
    <w:autoRedefine/>
    <w:uiPriority w:val="9"/>
    <w:unhideWhenUsed/>
    <w:qFormat/>
    <w:rsid w:val="00E26025"/>
    <w:pPr>
      <w:spacing w:before="200" w:after="120" w:line="276" w:lineRule="auto"/>
      <w:ind w:left="1287" w:hanging="578"/>
      <w:outlineLvl w:val="1"/>
    </w:pPr>
    <w:rPr>
      <w:rFonts w:ascii="Arial" w:eastAsiaTheme="minorEastAsia" w:hAnsi="Arial" w:cs="Arial"/>
      <w:color w:val="00B0F0"/>
      <w:sz w:val="32"/>
      <w:szCs w:val="26"/>
      <w:lang w:eastAsia="ja-JP"/>
    </w:rPr>
  </w:style>
  <w:style w:type="paragraph" w:styleId="Titre3">
    <w:name w:val="heading 3"/>
    <w:aliases w:val="N3XT - Titre 3"/>
    <w:basedOn w:val="Normal"/>
    <w:next w:val="Normal"/>
    <w:link w:val="Titre3Car"/>
    <w:autoRedefine/>
    <w:uiPriority w:val="9"/>
    <w:unhideWhenUsed/>
    <w:qFormat/>
    <w:rsid w:val="0074410A"/>
    <w:pPr>
      <w:keepNext/>
      <w:keepLines/>
      <w:spacing w:before="200" w:after="120" w:line="276" w:lineRule="auto"/>
      <w:ind w:left="1080"/>
      <w:jc w:val="both"/>
      <w:outlineLvl w:val="2"/>
    </w:pPr>
    <w:rPr>
      <w:rFonts w:ascii="Arial" w:eastAsiaTheme="majorEastAsia" w:hAnsi="Arial" w:cstheme="majorBidi"/>
      <w:b/>
      <w:color w:val="4472C4" w:themeColor="accent1"/>
    </w:rPr>
  </w:style>
  <w:style w:type="paragraph" w:styleId="Titre4">
    <w:name w:val="heading 4"/>
    <w:aliases w:val="N3XT - Titre 4"/>
    <w:basedOn w:val="Normal"/>
    <w:next w:val="Normal"/>
    <w:link w:val="Titre4Car"/>
    <w:autoRedefine/>
    <w:uiPriority w:val="9"/>
    <w:unhideWhenUsed/>
    <w:qFormat/>
    <w:rsid w:val="00E26025"/>
    <w:pPr>
      <w:keepNext/>
      <w:keepLines/>
      <w:numPr>
        <w:numId w:val="9"/>
      </w:numPr>
      <w:spacing w:before="200" w:after="120" w:line="276" w:lineRule="auto"/>
      <w:jc w:val="both"/>
      <w:outlineLvl w:val="3"/>
    </w:pPr>
    <w:rPr>
      <w:rFonts w:ascii="Arial" w:eastAsiaTheme="majorEastAsia" w:hAnsi="Arial" w:cstheme="majorBidi"/>
      <w:bCs/>
      <w:iCs/>
      <w:color w:val="2F5496" w:themeColor="accent1" w:themeShade="BF"/>
      <w:sz w:val="24"/>
    </w:rPr>
  </w:style>
  <w:style w:type="paragraph" w:styleId="Titre5">
    <w:name w:val="heading 5"/>
    <w:aliases w:val="N3XT - Titre 5"/>
    <w:basedOn w:val="Normal"/>
    <w:next w:val="Normal"/>
    <w:link w:val="Titre5Car"/>
    <w:autoRedefine/>
    <w:uiPriority w:val="9"/>
    <w:unhideWhenUsed/>
    <w:qFormat/>
    <w:rsid w:val="00B9308E"/>
    <w:pPr>
      <w:keepNext/>
      <w:keepLines/>
      <w:numPr>
        <w:ilvl w:val="4"/>
        <w:numId w:val="6"/>
      </w:numPr>
      <w:spacing w:before="200" w:after="120" w:line="276" w:lineRule="auto"/>
      <w:jc w:val="both"/>
      <w:outlineLvl w:val="4"/>
    </w:pPr>
    <w:rPr>
      <w:rFonts w:ascii="Arial" w:eastAsiaTheme="majorEastAsia" w:hAnsi="Arial" w:cstheme="majorBidi"/>
      <w:color w:val="9F9C1D"/>
      <w:sz w:val="24"/>
    </w:rPr>
  </w:style>
  <w:style w:type="paragraph" w:styleId="Titre6">
    <w:name w:val="heading 6"/>
    <w:basedOn w:val="Normal"/>
    <w:next w:val="Normal"/>
    <w:link w:val="Titre6Car"/>
    <w:uiPriority w:val="9"/>
    <w:unhideWhenUsed/>
    <w:qFormat/>
    <w:rsid w:val="00F0276F"/>
    <w:pPr>
      <w:keepNext/>
      <w:keepLines/>
      <w:numPr>
        <w:ilvl w:val="5"/>
        <w:numId w:val="6"/>
      </w:numPr>
      <w:spacing w:before="200" w:after="0" w:line="276" w:lineRule="auto"/>
      <w:jc w:val="both"/>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unhideWhenUsed/>
    <w:qFormat/>
    <w:rsid w:val="00F0276F"/>
    <w:pPr>
      <w:keepNext/>
      <w:keepLines/>
      <w:numPr>
        <w:ilvl w:val="6"/>
        <w:numId w:val="6"/>
      </w:numPr>
      <w:spacing w:before="200" w:after="0" w:line="276" w:lineRule="auto"/>
      <w:jc w:val="both"/>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unhideWhenUsed/>
    <w:qFormat/>
    <w:rsid w:val="00F0276F"/>
    <w:pPr>
      <w:keepNext/>
      <w:keepLines/>
      <w:numPr>
        <w:ilvl w:val="7"/>
        <w:numId w:val="6"/>
      </w:numPr>
      <w:spacing w:before="200" w:after="0" w:line="276" w:lineRule="auto"/>
      <w:jc w:val="both"/>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F0276F"/>
    <w:pPr>
      <w:keepNext/>
      <w:keepLines/>
      <w:numPr>
        <w:ilvl w:val="8"/>
        <w:numId w:val="6"/>
      </w:numPr>
      <w:spacing w:before="200" w:after="0" w:line="276" w:lineRule="auto"/>
      <w:jc w:val="both"/>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124AB"/>
    <w:pPr>
      <w:tabs>
        <w:tab w:val="center" w:pos="4536"/>
        <w:tab w:val="right" w:pos="9072"/>
      </w:tabs>
      <w:spacing w:after="0" w:line="240" w:lineRule="auto"/>
    </w:pPr>
  </w:style>
  <w:style w:type="character" w:customStyle="1" w:styleId="En-tteCar">
    <w:name w:val="En-tête Car"/>
    <w:basedOn w:val="Policepardfaut"/>
    <w:link w:val="En-tte"/>
    <w:uiPriority w:val="99"/>
    <w:rsid w:val="004124AB"/>
  </w:style>
  <w:style w:type="paragraph" w:styleId="Pieddepage">
    <w:name w:val="footer"/>
    <w:basedOn w:val="Normal"/>
    <w:link w:val="PieddepageCar"/>
    <w:uiPriority w:val="99"/>
    <w:unhideWhenUsed/>
    <w:rsid w:val="004124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124AB"/>
  </w:style>
  <w:style w:type="character" w:styleId="Textedelespacerserv">
    <w:name w:val="Placeholder Text"/>
    <w:basedOn w:val="Policepardfaut"/>
    <w:uiPriority w:val="99"/>
    <w:semiHidden/>
    <w:rsid w:val="004124AB"/>
    <w:rPr>
      <w:color w:val="808080"/>
    </w:rPr>
  </w:style>
  <w:style w:type="paragraph" w:customStyle="1" w:styleId="Details">
    <w:name w:val="Details"/>
    <w:basedOn w:val="Normal"/>
    <w:qFormat/>
    <w:rsid w:val="004124AB"/>
    <w:pPr>
      <w:spacing w:before="360" w:after="120" w:line="264" w:lineRule="auto"/>
      <w:contextualSpacing/>
    </w:pPr>
    <w:rPr>
      <w:rFonts w:eastAsiaTheme="minorEastAsia"/>
      <w:sz w:val="30"/>
      <w:szCs w:val="20"/>
      <w:lang w:val="en-US" w:eastAsia="ja-JP"/>
    </w:rPr>
  </w:style>
  <w:style w:type="paragraph" w:styleId="Paragraphedeliste">
    <w:name w:val="List Paragraph"/>
    <w:basedOn w:val="Normal"/>
    <w:uiPriority w:val="34"/>
    <w:qFormat/>
    <w:rsid w:val="00B309F1"/>
    <w:pPr>
      <w:ind w:left="720"/>
      <w:contextualSpacing/>
    </w:pPr>
  </w:style>
  <w:style w:type="table" w:styleId="Grilledutableau">
    <w:name w:val="Table Grid"/>
    <w:basedOn w:val="TableauNormal"/>
    <w:rsid w:val="00802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aliases w:val="N3XT - Titre 1 Car"/>
    <w:basedOn w:val="Policepardfaut"/>
    <w:link w:val="Titre1"/>
    <w:uiPriority w:val="9"/>
    <w:rsid w:val="00B23AFA"/>
    <w:rPr>
      <w:rFonts w:ascii="Arial" w:eastAsiaTheme="majorEastAsia" w:hAnsi="Arial" w:cstheme="majorBidi"/>
      <w:color w:val="1F3864" w:themeColor="accent1" w:themeShade="80"/>
      <w:sz w:val="32"/>
      <w:szCs w:val="24"/>
    </w:rPr>
  </w:style>
  <w:style w:type="character" w:styleId="lev">
    <w:name w:val="Strong"/>
    <w:basedOn w:val="Policepardfaut"/>
    <w:qFormat/>
    <w:rsid w:val="003A2012"/>
    <w:rPr>
      <w:b/>
      <w:bCs/>
    </w:rPr>
  </w:style>
  <w:style w:type="paragraph" w:customStyle="1" w:styleId="TableText">
    <w:name w:val="Table Text"/>
    <w:basedOn w:val="Textedebulles"/>
    <w:rsid w:val="003A2012"/>
    <w:pPr>
      <w:spacing w:before="60" w:after="60"/>
    </w:pPr>
    <w:rPr>
      <w:rFonts w:ascii="Arial" w:eastAsia="MS Mincho" w:hAnsi="Arial" w:cs="Tahoma"/>
      <w:color w:val="000000"/>
      <w:sz w:val="22"/>
      <w:szCs w:val="16"/>
      <w:lang w:val="en-US"/>
    </w:rPr>
  </w:style>
  <w:style w:type="table" w:customStyle="1" w:styleId="JDATable">
    <w:name w:val="JDA Table"/>
    <w:basedOn w:val="TableauNormal"/>
    <w:uiPriority w:val="99"/>
    <w:qFormat/>
    <w:rsid w:val="003A2012"/>
    <w:pPr>
      <w:spacing w:after="0" w:line="240" w:lineRule="auto"/>
    </w:pPr>
    <w:rPr>
      <w:rFonts w:ascii="Garamond" w:eastAsia="MS Mincho" w:hAnsi="Garamond" w:cs="Times New Roman"/>
      <w:szCs w:val="20"/>
      <w:lang w:val="en-US"/>
    </w:rPr>
    <w:tblPr>
      <w:tblBorders>
        <w:top w:val="single" w:sz="4" w:space="0" w:color="003580"/>
        <w:left w:val="single" w:sz="4" w:space="0" w:color="003580"/>
        <w:bottom w:val="single" w:sz="4" w:space="0" w:color="003580"/>
        <w:right w:val="single" w:sz="4" w:space="0" w:color="003580"/>
        <w:insideH w:val="single" w:sz="4" w:space="0" w:color="003580"/>
        <w:insideV w:val="single" w:sz="4" w:space="0" w:color="003580"/>
      </w:tblBorders>
    </w:tblPr>
    <w:tblStylePr w:type="firstRow">
      <w:pPr>
        <w:jc w:val="center"/>
      </w:pPr>
      <w:rPr>
        <w:rFonts w:ascii="Symbol" w:hAnsi="Symbol"/>
        <w:b w:val="0"/>
        <w:color w:val="FFFFFF"/>
        <w:sz w:val="20"/>
      </w:rPr>
      <w:tblPr/>
      <w:trPr>
        <w:tblHeader/>
      </w:trPr>
      <w:tcPr>
        <w:tcBorders>
          <w:top w:val="single" w:sz="4" w:space="0" w:color="003580"/>
          <w:left w:val="single" w:sz="4" w:space="0" w:color="003580"/>
          <w:bottom w:val="single" w:sz="4" w:space="0" w:color="003580"/>
          <w:right w:val="single" w:sz="4" w:space="0" w:color="003580"/>
          <w:insideH w:val="single" w:sz="4" w:space="0" w:color="003580"/>
          <w:insideV w:val="single" w:sz="4" w:space="0" w:color="003580"/>
          <w:tl2br w:val="nil"/>
          <w:tr2bl w:val="nil"/>
        </w:tcBorders>
        <w:shd w:val="clear" w:color="auto" w:fill="003580"/>
      </w:tcPr>
    </w:tblStylePr>
  </w:style>
  <w:style w:type="paragraph" w:styleId="Textedebulles">
    <w:name w:val="Balloon Text"/>
    <w:basedOn w:val="Normal"/>
    <w:link w:val="TextedebullesCar"/>
    <w:uiPriority w:val="99"/>
    <w:semiHidden/>
    <w:unhideWhenUsed/>
    <w:rsid w:val="003A201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A2012"/>
    <w:rPr>
      <w:rFonts w:ascii="Segoe UI" w:hAnsi="Segoe UI" w:cs="Segoe UI"/>
      <w:sz w:val="18"/>
      <w:szCs w:val="18"/>
    </w:rPr>
  </w:style>
  <w:style w:type="paragraph" w:styleId="TM1">
    <w:name w:val="toc 1"/>
    <w:basedOn w:val="Normal"/>
    <w:next w:val="Normal"/>
    <w:link w:val="TM1Car"/>
    <w:autoRedefine/>
    <w:uiPriority w:val="39"/>
    <w:unhideWhenUsed/>
    <w:rsid w:val="003C1009"/>
    <w:pPr>
      <w:spacing w:after="100"/>
    </w:pPr>
  </w:style>
  <w:style w:type="character" w:styleId="Lienhypertexte">
    <w:name w:val="Hyperlink"/>
    <w:basedOn w:val="Policepardfaut"/>
    <w:uiPriority w:val="99"/>
    <w:unhideWhenUsed/>
    <w:rsid w:val="00B43FED"/>
    <w:rPr>
      <w:color w:val="0563C1" w:themeColor="hyperlink"/>
      <w:u w:val="single"/>
    </w:rPr>
  </w:style>
  <w:style w:type="paragraph" w:styleId="TM2">
    <w:name w:val="toc 2"/>
    <w:basedOn w:val="Normal"/>
    <w:next w:val="Normal"/>
    <w:autoRedefine/>
    <w:uiPriority w:val="39"/>
    <w:unhideWhenUsed/>
    <w:rsid w:val="00B70B6D"/>
    <w:pPr>
      <w:spacing w:after="100"/>
      <w:ind w:left="220"/>
    </w:pPr>
  </w:style>
  <w:style w:type="character" w:customStyle="1" w:styleId="Titre2Car">
    <w:name w:val="Titre 2 Car"/>
    <w:aliases w:val="N3XT - Titre 2 Car"/>
    <w:basedOn w:val="Policepardfaut"/>
    <w:link w:val="Titre2"/>
    <w:uiPriority w:val="9"/>
    <w:rsid w:val="00E26025"/>
    <w:rPr>
      <w:rFonts w:ascii="Arial" w:eastAsiaTheme="minorEastAsia" w:hAnsi="Arial" w:cs="Arial"/>
      <w:color w:val="00B0F0"/>
      <w:sz w:val="32"/>
      <w:szCs w:val="26"/>
      <w:lang w:eastAsia="ja-JP"/>
    </w:rPr>
  </w:style>
  <w:style w:type="character" w:customStyle="1" w:styleId="Titre3Car">
    <w:name w:val="Titre 3 Car"/>
    <w:aliases w:val="N3XT - Titre 3 Car"/>
    <w:basedOn w:val="Policepardfaut"/>
    <w:link w:val="Titre3"/>
    <w:uiPriority w:val="9"/>
    <w:rsid w:val="0074410A"/>
    <w:rPr>
      <w:rFonts w:ascii="Arial" w:eastAsiaTheme="majorEastAsia" w:hAnsi="Arial" w:cstheme="majorBidi"/>
      <w:b/>
      <w:color w:val="4472C4" w:themeColor="accent1"/>
    </w:rPr>
  </w:style>
  <w:style w:type="character" w:customStyle="1" w:styleId="Titre4Car">
    <w:name w:val="Titre 4 Car"/>
    <w:aliases w:val="N3XT - Titre 4 Car"/>
    <w:basedOn w:val="Policepardfaut"/>
    <w:link w:val="Titre4"/>
    <w:uiPriority w:val="9"/>
    <w:rsid w:val="00E26025"/>
    <w:rPr>
      <w:rFonts w:ascii="Arial" w:eastAsiaTheme="majorEastAsia" w:hAnsi="Arial" w:cstheme="majorBidi"/>
      <w:bCs/>
      <w:iCs/>
      <w:color w:val="2F5496" w:themeColor="accent1" w:themeShade="BF"/>
      <w:sz w:val="24"/>
    </w:rPr>
  </w:style>
  <w:style w:type="character" w:customStyle="1" w:styleId="Titre5Car">
    <w:name w:val="Titre 5 Car"/>
    <w:aliases w:val="N3XT - Titre 5 Car"/>
    <w:basedOn w:val="Policepardfaut"/>
    <w:link w:val="Titre5"/>
    <w:uiPriority w:val="9"/>
    <w:rsid w:val="00B9308E"/>
    <w:rPr>
      <w:rFonts w:ascii="Arial" w:eastAsiaTheme="majorEastAsia" w:hAnsi="Arial" w:cstheme="majorBidi"/>
      <w:color w:val="9F9C1D"/>
      <w:sz w:val="24"/>
    </w:rPr>
  </w:style>
  <w:style w:type="character" w:customStyle="1" w:styleId="Titre6Car">
    <w:name w:val="Titre 6 Car"/>
    <w:basedOn w:val="Policepardfaut"/>
    <w:link w:val="Titre6"/>
    <w:uiPriority w:val="9"/>
    <w:rsid w:val="00F0276F"/>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rsid w:val="00F0276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F0276F"/>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F0276F"/>
    <w:rPr>
      <w:rFonts w:asciiTheme="majorHAnsi" w:eastAsiaTheme="majorEastAsia" w:hAnsiTheme="majorHAnsi" w:cstheme="majorBidi"/>
      <w:i/>
      <w:iCs/>
      <w:color w:val="404040" w:themeColor="text1" w:themeTint="BF"/>
      <w:sz w:val="20"/>
      <w:szCs w:val="20"/>
    </w:rPr>
  </w:style>
  <w:style w:type="paragraph" w:styleId="Sansinterligne">
    <w:name w:val="No Spacing"/>
    <w:uiPriority w:val="1"/>
    <w:qFormat/>
    <w:rsid w:val="00F0276F"/>
    <w:pPr>
      <w:spacing w:after="0" w:line="240" w:lineRule="auto"/>
    </w:pPr>
  </w:style>
  <w:style w:type="paragraph" w:styleId="Sous-titre">
    <w:name w:val="Subtitle"/>
    <w:basedOn w:val="Normal"/>
    <w:next w:val="Normal"/>
    <w:link w:val="Sous-titreCar"/>
    <w:uiPriority w:val="11"/>
    <w:qFormat/>
    <w:rsid w:val="00F0276F"/>
    <w:pPr>
      <w:numPr>
        <w:ilvl w:val="1"/>
      </w:numPr>
      <w:spacing w:after="120" w:line="276" w:lineRule="auto"/>
      <w:jc w:val="both"/>
    </w:pPr>
    <w:rPr>
      <w:rFonts w:ascii="Calibri" w:eastAsiaTheme="majorEastAsia" w:hAnsi="Calibri" w:cstheme="majorBidi"/>
      <w:i/>
      <w:iCs/>
      <w:color w:val="4472C4" w:themeColor="accent1"/>
      <w:spacing w:val="15"/>
      <w:sz w:val="24"/>
      <w:szCs w:val="24"/>
    </w:rPr>
  </w:style>
  <w:style w:type="character" w:customStyle="1" w:styleId="Sous-titreCar">
    <w:name w:val="Sous-titre Car"/>
    <w:basedOn w:val="Policepardfaut"/>
    <w:link w:val="Sous-titre"/>
    <w:uiPriority w:val="11"/>
    <w:rsid w:val="00F0276F"/>
    <w:rPr>
      <w:rFonts w:ascii="Calibri" w:eastAsiaTheme="majorEastAsia" w:hAnsi="Calibri" w:cstheme="majorBidi"/>
      <w:i/>
      <w:iCs/>
      <w:color w:val="4472C4" w:themeColor="accent1"/>
      <w:spacing w:val="15"/>
      <w:sz w:val="24"/>
      <w:szCs w:val="24"/>
    </w:rPr>
  </w:style>
  <w:style w:type="character" w:styleId="Accentuationlgre">
    <w:name w:val="Subtle Emphasis"/>
    <w:basedOn w:val="Policepardfaut"/>
    <w:uiPriority w:val="19"/>
    <w:qFormat/>
    <w:rsid w:val="00F0276F"/>
    <w:rPr>
      <w:rFonts w:ascii="Calibri" w:hAnsi="Calibri"/>
      <w:i/>
      <w:iCs/>
      <w:color w:val="808080" w:themeColor="text1" w:themeTint="7F"/>
    </w:rPr>
  </w:style>
  <w:style w:type="character" w:styleId="Accentuation">
    <w:name w:val="Emphasis"/>
    <w:basedOn w:val="Policepardfaut"/>
    <w:uiPriority w:val="20"/>
    <w:qFormat/>
    <w:rsid w:val="00F0276F"/>
    <w:rPr>
      <w:rFonts w:ascii="Calibri" w:hAnsi="Calibri"/>
      <w:i w:val="0"/>
      <w:iCs/>
      <w:color w:val="FF0066"/>
      <w:sz w:val="48"/>
    </w:rPr>
  </w:style>
  <w:style w:type="character" w:styleId="Titredulivre">
    <w:name w:val="Book Title"/>
    <w:aliases w:val="N3XT - Titre du livre"/>
    <w:basedOn w:val="Policepardfaut"/>
    <w:uiPriority w:val="33"/>
    <w:qFormat/>
    <w:rsid w:val="00F0276F"/>
    <w:rPr>
      <w:rFonts w:ascii="Calibri" w:hAnsi="Calibri"/>
      <w:b/>
      <w:bCs/>
      <w:smallCaps/>
      <w:color w:val="002060"/>
      <w:spacing w:val="5"/>
      <w:sz w:val="72"/>
    </w:rPr>
  </w:style>
  <w:style w:type="paragraph" w:styleId="Corpsdetexte">
    <w:name w:val="Body Text"/>
    <w:basedOn w:val="Normal"/>
    <w:link w:val="CorpsdetexteCar"/>
    <w:rsid w:val="00F0276F"/>
    <w:pPr>
      <w:spacing w:after="0" w:line="240" w:lineRule="auto"/>
      <w:jc w:val="both"/>
    </w:pPr>
    <w:rPr>
      <w:rFonts w:ascii="Palatino Linotype" w:eastAsia="Times New Roman" w:hAnsi="Palatino Linotype" w:cs="Times New Roman"/>
      <w:sz w:val="24"/>
      <w:szCs w:val="24"/>
      <w:lang w:eastAsia="fr-FR"/>
    </w:rPr>
  </w:style>
  <w:style w:type="character" w:customStyle="1" w:styleId="CorpsdetexteCar">
    <w:name w:val="Corps de texte Car"/>
    <w:basedOn w:val="Policepardfaut"/>
    <w:link w:val="Corpsdetexte"/>
    <w:rsid w:val="00F0276F"/>
    <w:rPr>
      <w:rFonts w:ascii="Palatino Linotype" w:eastAsia="Times New Roman" w:hAnsi="Palatino Linotype" w:cs="Times New Roman"/>
      <w:sz w:val="24"/>
      <w:szCs w:val="24"/>
      <w:lang w:eastAsia="fr-FR"/>
    </w:rPr>
  </w:style>
  <w:style w:type="paragraph" w:styleId="TM3">
    <w:name w:val="toc 3"/>
    <w:basedOn w:val="Normal"/>
    <w:next w:val="Normal"/>
    <w:autoRedefine/>
    <w:uiPriority w:val="39"/>
    <w:unhideWhenUsed/>
    <w:rsid w:val="00F0276F"/>
    <w:pPr>
      <w:spacing w:after="100" w:line="276" w:lineRule="auto"/>
      <w:ind w:left="440"/>
      <w:jc w:val="both"/>
    </w:pPr>
  </w:style>
  <w:style w:type="paragraph" w:styleId="TM4">
    <w:name w:val="toc 4"/>
    <w:basedOn w:val="Normal"/>
    <w:next w:val="Normal"/>
    <w:autoRedefine/>
    <w:uiPriority w:val="39"/>
    <w:unhideWhenUsed/>
    <w:rsid w:val="00F0276F"/>
    <w:pPr>
      <w:spacing w:after="100" w:line="276" w:lineRule="auto"/>
      <w:ind w:left="660"/>
      <w:jc w:val="both"/>
    </w:pPr>
  </w:style>
  <w:style w:type="paragraph" w:styleId="TM5">
    <w:name w:val="toc 5"/>
    <w:basedOn w:val="Normal"/>
    <w:next w:val="Normal"/>
    <w:autoRedefine/>
    <w:uiPriority w:val="39"/>
    <w:unhideWhenUsed/>
    <w:rsid w:val="00F0276F"/>
    <w:pPr>
      <w:spacing w:after="100" w:line="276" w:lineRule="auto"/>
      <w:ind w:left="880"/>
      <w:jc w:val="both"/>
    </w:pPr>
  </w:style>
  <w:style w:type="character" w:styleId="Marquedecommentaire">
    <w:name w:val="annotation reference"/>
    <w:basedOn w:val="Policepardfaut"/>
    <w:uiPriority w:val="99"/>
    <w:semiHidden/>
    <w:unhideWhenUsed/>
    <w:rsid w:val="00F0276F"/>
    <w:rPr>
      <w:sz w:val="16"/>
      <w:szCs w:val="16"/>
    </w:rPr>
  </w:style>
  <w:style w:type="paragraph" w:styleId="Commentaire">
    <w:name w:val="annotation text"/>
    <w:basedOn w:val="Normal"/>
    <w:link w:val="CommentaireCar"/>
    <w:uiPriority w:val="99"/>
    <w:unhideWhenUsed/>
    <w:rsid w:val="00F0276F"/>
    <w:pPr>
      <w:spacing w:after="120" w:line="240" w:lineRule="auto"/>
      <w:jc w:val="both"/>
    </w:pPr>
    <w:rPr>
      <w:sz w:val="20"/>
      <w:szCs w:val="20"/>
    </w:rPr>
  </w:style>
  <w:style w:type="character" w:customStyle="1" w:styleId="CommentaireCar">
    <w:name w:val="Commentaire Car"/>
    <w:basedOn w:val="Policepardfaut"/>
    <w:link w:val="Commentaire"/>
    <w:uiPriority w:val="99"/>
    <w:rsid w:val="00F0276F"/>
    <w:rPr>
      <w:sz w:val="20"/>
      <w:szCs w:val="20"/>
    </w:rPr>
  </w:style>
  <w:style w:type="paragraph" w:styleId="Objetducommentaire">
    <w:name w:val="annotation subject"/>
    <w:basedOn w:val="Commentaire"/>
    <w:next w:val="Commentaire"/>
    <w:link w:val="ObjetducommentaireCar"/>
    <w:uiPriority w:val="99"/>
    <w:semiHidden/>
    <w:unhideWhenUsed/>
    <w:rsid w:val="00F0276F"/>
    <w:rPr>
      <w:b/>
      <w:bCs/>
    </w:rPr>
  </w:style>
  <w:style w:type="character" w:customStyle="1" w:styleId="ObjetducommentaireCar">
    <w:name w:val="Objet du commentaire Car"/>
    <w:basedOn w:val="CommentaireCar"/>
    <w:link w:val="Objetducommentaire"/>
    <w:uiPriority w:val="99"/>
    <w:semiHidden/>
    <w:rsid w:val="00F0276F"/>
    <w:rPr>
      <w:b/>
      <w:bCs/>
      <w:sz w:val="20"/>
      <w:szCs w:val="20"/>
    </w:rPr>
  </w:style>
  <w:style w:type="paragraph" w:customStyle="1" w:styleId="Puce">
    <w:name w:val="Puce"/>
    <w:basedOn w:val="Paragraphedeliste"/>
    <w:qFormat/>
    <w:rsid w:val="00F0276F"/>
    <w:pPr>
      <w:spacing w:after="120" w:line="276" w:lineRule="auto"/>
      <w:ind w:left="0"/>
      <w:jc w:val="both"/>
    </w:pPr>
  </w:style>
  <w:style w:type="paragraph" w:styleId="NormalWeb">
    <w:name w:val="Normal (Web)"/>
    <w:basedOn w:val="Normal"/>
    <w:uiPriority w:val="99"/>
    <w:unhideWhenUsed/>
    <w:rsid w:val="00F0276F"/>
    <w:pPr>
      <w:spacing w:before="100" w:beforeAutospacing="1" w:after="100" w:afterAutospacing="1" w:line="240" w:lineRule="auto"/>
      <w:jc w:val="both"/>
    </w:pPr>
    <w:rPr>
      <w:rFonts w:ascii="Times New Roman" w:eastAsia="Times New Roman" w:hAnsi="Times New Roman" w:cs="Times New Roman"/>
      <w:sz w:val="24"/>
      <w:szCs w:val="24"/>
      <w:lang w:eastAsia="fr-FR"/>
    </w:rPr>
  </w:style>
  <w:style w:type="paragraph" w:styleId="TM6">
    <w:name w:val="toc 6"/>
    <w:basedOn w:val="Normal"/>
    <w:next w:val="Normal"/>
    <w:autoRedefine/>
    <w:uiPriority w:val="39"/>
    <w:unhideWhenUsed/>
    <w:rsid w:val="00F0276F"/>
    <w:pPr>
      <w:spacing w:after="100"/>
      <w:ind w:left="1100"/>
      <w:jc w:val="both"/>
    </w:pPr>
    <w:rPr>
      <w:rFonts w:eastAsiaTheme="minorEastAsia"/>
      <w:lang w:eastAsia="fr-FR"/>
    </w:rPr>
  </w:style>
  <w:style w:type="paragraph" w:styleId="TM7">
    <w:name w:val="toc 7"/>
    <w:basedOn w:val="Normal"/>
    <w:next w:val="Normal"/>
    <w:autoRedefine/>
    <w:uiPriority w:val="39"/>
    <w:unhideWhenUsed/>
    <w:rsid w:val="00F0276F"/>
    <w:pPr>
      <w:spacing w:after="100"/>
      <w:ind w:left="1320"/>
      <w:jc w:val="both"/>
    </w:pPr>
    <w:rPr>
      <w:rFonts w:eastAsiaTheme="minorEastAsia"/>
      <w:lang w:eastAsia="fr-FR"/>
    </w:rPr>
  </w:style>
  <w:style w:type="paragraph" w:styleId="TM8">
    <w:name w:val="toc 8"/>
    <w:basedOn w:val="Normal"/>
    <w:next w:val="Normal"/>
    <w:autoRedefine/>
    <w:uiPriority w:val="39"/>
    <w:unhideWhenUsed/>
    <w:rsid w:val="00F0276F"/>
    <w:pPr>
      <w:spacing w:after="100"/>
      <w:ind w:left="1540"/>
      <w:jc w:val="both"/>
    </w:pPr>
    <w:rPr>
      <w:rFonts w:eastAsiaTheme="minorEastAsia"/>
      <w:lang w:eastAsia="fr-FR"/>
    </w:rPr>
  </w:style>
  <w:style w:type="paragraph" w:styleId="TM9">
    <w:name w:val="toc 9"/>
    <w:basedOn w:val="Normal"/>
    <w:next w:val="Normal"/>
    <w:autoRedefine/>
    <w:uiPriority w:val="39"/>
    <w:unhideWhenUsed/>
    <w:rsid w:val="00F0276F"/>
    <w:pPr>
      <w:spacing w:after="100"/>
      <w:ind w:left="1760"/>
      <w:jc w:val="both"/>
    </w:pPr>
    <w:rPr>
      <w:rFonts w:eastAsiaTheme="minorEastAsia"/>
      <w:lang w:eastAsia="fr-FR"/>
    </w:rPr>
  </w:style>
  <w:style w:type="paragraph" w:styleId="Lgende">
    <w:name w:val="caption"/>
    <w:basedOn w:val="Normal"/>
    <w:next w:val="Normal"/>
    <w:uiPriority w:val="35"/>
    <w:unhideWhenUsed/>
    <w:qFormat/>
    <w:rsid w:val="00BA43AD"/>
    <w:pPr>
      <w:spacing w:after="200" w:line="240" w:lineRule="auto"/>
    </w:pPr>
    <w:rPr>
      <w:i/>
      <w:iCs/>
      <w:color w:val="44546A" w:themeColor="text2"/>
      <w:sz w:val="18"/>
      <w:szCs w:val="18"/>
    </w:rPr>
  </w:style>
  <w:style w:type="paragraph" w:styleId="Rvision">
    <w:name w:val="Revision"/>
    <w:hidden/>
    <w:uiPriority w:val="99"/>
    <w:semiHidden/>
    <w:rsid w:val="00F0276F"/>
    <w:pPr>
      <w:spacing w:after="0" w:line="240" w:lineRule="auto"/>
    </w:pPr>
  </w:style>
  <w:style w:type="character" w:customStyle="1" w:styleId="Mentionnonrsolue1">
    <w:name w:val="Mention non résolue1"/>
    <w:basedOn w:val="Policepardfaut"/>
    <w:uiPriority w:val="99"/>
    <w:semiHidden/>
    <w:unhideWhenUsed/>
    <w:rsid w:val="00F0276F"/>
    <w:rPr>
      <w:color w:val="808080"/>
      <w:shd w:val="clear" w:color="auto" w:fill="E6E6E6"/>
    </w:rPr>
  </w:style>
  <w:style w:type="character" w:styleId="Mentionnonrsolue">
    <w:name w:val="Unresolved Mention"/>
    <w:basedOn w:val="Policepardfaut"/>
    <w:uiPriority w:val="99"/>
    <w:unhideWhenUsed/>
    <w:rsid w:val="00F0276F"/>
    <w:rPr>
      <w:color w:val="808080"/>
      <w:shd w:val="clear" w:color="auto" w:fill="E6E6E6"/>
    </w:rPr>
  </w:style>
  <w:style w:type="character" w:customStyle="1" w:styleId="highlighted">
    <w:name w:val="highlighted"/>
    <w:basedOn w:val="Policepardfaut"/>
    <w:rsid w:val="00F0276F"/>
  </w:style>
  <w:style w:type="character" w:styleId="Lienhypertextesuivivisit">
    <w:name w:val="FollowedHyperlink"/>
    <w:basedOn w:val="Policepardfaut"/>
    <w:uiPriority w:val="99"/>
    <w:semiHidden/>
    <w:unhideWhenUsed/>
    <w:rsid w:val="00F0276F"/>
    <w:rPr>
      <w:color w:val="954F72" w:themeColor="followedHyperlink"/>
      <w:u w:val="single"/>
    </w:rPr>
  </w:style>
  <w:style w:type="paragraph" w:styleId="Listepuces">
    <w:name w:val="List Bullet"/>
    <w:basedOn w:val="Normal"/>
    <w:uiPriority w:val="99"/>
    <w:semiHidden/>
    <w:unhideWhenUsed/>
    <w:rsid w:val="00F0276F"/>
    <w:pPr>
      <w:tabs>
        <w:tab w:val="num" w:pos="605"/>
      </w:tabs>
      <w:spacing w:before="60" w:after="60" w:line="240" w:lineRule="auto"/>
      <w:ind w:left="605" w:hanging="375"/>
    </w:pPr>
    <w:rPr>
      <w:rFonts w:ascii="Arial" w:eastAsia="Times New Roman" w:hAnsi="Arial" w:cs="Arial"/>
      <w:sz w:val="20"/>
      <w:szCs w:val="20"/>
      <w:lang w:eastAsia="zh-CN"/>
    </w:rPr>
  </w:style>
  <w:style w:type="table" w:styleId="TableauGrille1Clair-Accentuation2">
    <w:name w:val="Grid Table 1 Light Accent 2"/>
    <w:basedOn w:val="TableauNormal"/>
    <w:uiPriority w:val="46"/>
    <w:rsid w:val="009C076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leauGrille4-Accentuation511">
    <w:name w:val="Tableau Grille 4 - Accentuation 511"/>
    <w:basedOn w:val="TableauNormal"/>
    <w:uiPriority w:val="49"/>
    <w:rsid w:val="00F567B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Figures">
    <w:name w:val="Figures"/>
    <w:basedOn w:val="TM1"/>
    <w:link w:val="FiguresCar"/>
    <w:qFormat/>
    <w:rsid w:val="00FD2CBD"/>
    <w:pPr>
      <w:jc w:val="center"/>
    </w:pPr>
    <w:rPr>
      <w:rFonts w:ascii="Tahoma" w:hAnsi="Tahoma"/>
      <w:color w:val="1F4E79" w:themeColor="accent5" w:themeShade="80"/>
      <w:sz w:val="20"/>
    </w:rPr>
  </w:style>
  <w:style w:type="paragraph" w:styleId="Tabledesillustrations">
    <w:name w:val="table of figures"/>
    <w:basedOn w:val="Normal"/>
    <w:next w:val="Normal"/>
    <w:uiPriority w:val="99"/>
    <w:unhideWhenUsed/>
    <w:rsid w:val="00366B06"/>
    <w:pPr>
      <w:spacing w:after="0"/>
    </w:pPr>
  </w:style>
  <w:style w:type="character" w:customStyle="1" w:styleId="TM1Car">
    <w:name w:val="TM 1 Car"/>
    <w:basedOn w:val="Policepardfaut"/>
    <w:link w:val="TM1"/>
    <w:uiPriority w:val="39"/>
    <w:rsid w:val="003C1009"/>
  </w:style>
  <w:style w:type="character" w:customStyle="1" w:styleId="FiguresCar">
    <w:name w:val="Figures Car"/>
    <w:basedOn w:val="TM1Car"/>
    <w:link w:val="Figures"/>
    <w:rsid w:val="00FD2CBD"/>
    <w:rPr>
      <w:rFonts w:ascii="Tahoma" w:hAnsi="Tahoma"/>
      <w:color w:val="1F4E79" w:themeColor="accent5" w:themeShade="80"/>
      <w:sz w:val="20"/>
    </w:rPr>
  </w:style>
  <w:style w:type="character" w:customStyle="1" w:styleId="normaltextrun">
    <w:name w:val="normaltextrun"/>
    <w:basedOn w:val="Policepardfaut"/>
    <w:rsid w:val="00C06732"/>
  </w:style>
  <w:style w:type="character" w:customStyle="1" w:styleId="eop">
    <w:name w:val="eop"/>
    <w:basedOn w:val="Policepardfaut"/>
    <w:rsid w:val="00C06732"/>
  </w:style>
  <w:style w:type="paragraph" w:styleId="Retraitcorpsdetexte">
    <w:name w:val="Body Text Indent"/>
    <w:basedOn w:val="Normal"/>
    <w:link w:val="RetraitcorpsdetexteCar"/>
    <w:uiPriority w:val="99"/>
    <w:semiHidden/>
    <w:unhideWhenUsed/>
    <w:rsid w:val="00A54C77"/>
    <w:pPr>
      <w:spacing w:after="120"/>
      <w:ind w:left="283"/>
    </w:pPr>
  </w:style>
  <w:style w:type="character" w:customStyle="1" w:styleId="RetraitcorpsdetexteCar">
    <w:name w:val="Retrait corps de texte Car"/>
    <w:basedOn w:val="Policepardfaut"/>
    <w:link w:val="Retraitcorpsdetexte"/>
    <w:uiPriority w:val="99"/>
    <w:semiHidden/>
    <w:rsid w:val="00A54C77"/>
  </w:style>
  <w:style w:type="paragraph" w:customStyle="1" w:styleId="paragraph">
    <w:name w:val="paragraph"/>
    <w:basedOn w:val="Normal"/>
    <w:rsid w:val="009830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NormalTitre2">
    <w:name w:val="Normal_Titre 2"/>
    <w:basedOn w:val="Normal"/>
    <w:next w:val="Normal"/>
    <w:uiPriority w:val="99"/>
    <w:semiHidden/>
    <w:qFormat/>
    <w:rsid w:val="00C50717"/>
    <w:pPr>
      <w:keepNext/>
      <w:keepLines/>
      <w:pBdr>
        <w:bottom w:val="single" w:sz="8" w:space="1" w:color="13404D"/>
      </w:pBdr>
      <w:suppressAutoHyphens/>
      <w:overflowPunct w:val="0"/>
      <w:autoSpaceDE w:val="0"/>
      <w:autoSpaceDN w:val="0"/>
      <w:adjustRightInd w:val="0"/>
      <w:spacing w:after="200" w:line="264" w:lineRule="auto"/>
      <w:jc w:val="both"/>
      <w:textAlignment w:val="baseline"/>
    </w:pPr>
    <w:rPr>
      <w:rFonts w:asciiTheme="majorHAnsi" w:eastAsiaTheme="majorEastAsia" w:hAnsiTheme="majorHAnsi" w:cstheme="majorBidi"/>
      <w:bCs/>
      <w:noProof/>
      <w:color w:val="000000" w:themeColor="text1"/>
      <w:sz w:val="40"/>
      <w:szCs w:val="36"/>
      <w:lang w:eastAsia="fr-FR"/>
    </w:rPr>
  </w:style>
  <w:style w:type="paragraph" w:styleId="Titre">
    <w:name w:val="Title"/>
    <w:basedOn w:val="Normal"/>
    <w:next w:val="Normal"/>
    <w:link w:val="TitreCar"/>
    <w:uiPriority w:val="10"/>
    <w:qFormat/>
    <w:rsid w:val="002D396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2D3969"/>
    <w:rPr>
      <w:rFonts w:asciiTheme="majorHAnsi" w:eastAsiaTheme="majorEastAsia" w:hAnsiTheme="majorHAnsi" w:cstheme="majorBidi"/>
      <w:spacing w:val="-10"/>
      <w:kern w:val="28"/>
      <w:sz w:val="56"/>
      <w:szCs w:val="56"/>
      <w14:ligatures w14:val="standardContextual"/>
    </w:rPr>
  </w:style>
  <w:style w:type="paragraph" w:styleId="Citation">
    <w:name w:val="Quote"/>
    <w:basedOn w:val="Normal"/>
    <w:next w:val="Normal"/>
    <w:link w:val="CitationCar"/>
    <w:uiPriority w:val="29"/>
    <w:qFormat/>
    <w:rsid w:val="002D3969"/>
    <w:pPr>
      <w:spacing w:before="160" w:line="259" w:lineRule="auto"/>
      <w:jc w:val="center"/>
    </w:pPr>
    <w:rPr>
      <w:i/>
      <w:iCs/>
      <w:color w:val="404040" w:themeColor="text1" w:themeTint="BF"/>
      <w:kern w:val="2"/>
      <w14:ligatures w14:val="standardContextual"/>
    </w:rPr>
  </w:style>
  <w:style w:type="character" w:customStyle="1" w:styleId="CitationCar">
    <w:name w:val="Citation Car"/>
    <w:basedOn w:val="Policepardfaut"/>
    <w:link w:val="Citation"/>
    <w:uiPriority w:val="29"/>
    <w:rsid w:val="002D3969"/>
    <w:rPr>
      <w:i/>
      <w:iCs/>
      <w:color w:val="404040" w:themeColor="text1" w:themeTint="BF"/>
      <w:kern w:val="2"/>
      <w14:ligatures w14:val="standardContextual"/>
    </w:rPr>
  </w:style>
  <w:style w:type="character" w:styleId="Accentuationintense">
    <w:name w:val="Intense Emphasis"/>
    <w:basedOn w:val="Policepardfaut"/>
    <w:uiPriority w:val="21"/>
    <w:qFormat/>
    <w:rsid w:val="002D3969"/>
    <w:rPr>
      <w:i/>
      <w:iCs/>
      <w:color w:val="2F5496" w:themeColor="accent1" w:themeShade="BF"/>
    </w:rPr>
  </w:style>
  <w:style w:type="paragraph" w:styleId="Citationintense">
    <w:name w:val="Intense Quote"/>
    <w:basedOn w:val="Normal"/>
    <w:next w:val="Normal"/>
    <w:link w:val="CitationintenseCar"/>
    <w:uiPriority w:val="30"/>
    <w:qFormat/>
    <w:rsid w:val="002D396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CitationintenseCar">
    <w:name w:val="Citation intense Car"/>
    <w:basedOn w:val="Policepardfaut"/>
    <w:link w:val="Citationintense"/>
    <w:uiPriority w:val="30"/>
    <w:rsid w:val="002D3969"/>
    <w:rPr>
      <w:i/>
      <w:iCs/>
      <w:color w:val="2F5496" w:themeColor="accent1" w:themeShade="BF"/>
      <w:kern w:val="2"/>
      <w14:ligatures w14:val="standardContextual"/>
    </w:rPr>
  </w:style>
  <w:style w:type="character" w:styleId="Rfrenceintense">
    <w:name w:val="Intense Reference"/>
    <w:basedOn w:val="Policepardfaut"/>
    <w:uiPriority w:val="32"/>
    <w:qFormat/>
    <w:rsid w:val="002D3969"/>
    <w:rPr>
      <w:b/>
      <w:bCs/>
      <w:smallCaps/>
      <w:color w:val="2F5496" w:themeColor="accent1" w:themeShade="BF"/>
      <w:spacing w:val="5"/>
    </w:rPr>
  </w:style>
  <w:style w:type="paragraph" w:customStyle="1" w:styleId="msonormal0">
    <w:name w:val="msonormal"/>
    <w:basedOn w:val="Normal"/>
    <w:rsid w:val="00A949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ont0">
    <w:name w:val="font0"/>
    <w:basedOn w:val="Normal"/>
    <w:rsid w:val="00A9493D"/>
    <w:pPr>
      <w:spacing w:before="100" w:beforeAutospacing="1" w:after="100" w:afterAutospacing="1" w:line="240" w:lineRule="auto"/>
    </w:pPr>
    <w:rPr>
      <w:rFonts w:ascii="Calibri" w:eastAsia="Times New Roman" w:hAnsi="Calibri" w:cs="Calibri"/>
      <w:color w:val="000000"/>
      <w:lang w:eastAsia="fr-FR"/>
    </w:rPr>
  </w:style>
  <w:style w:type="paragraph" w:customStyle="1" w:styleId="font5">
    <w:name w:val="font5"/>
    <w:basedOn w:val="Normal"/>
    <w:rsid w:val="00A9493D"/>
    <w:pPr>
      <w:spacing w:before="100" w:beforeAutospacing="1" w:after="100" w:afterAutospacing="1" w:line="240" w:lineRule="auto"/>
    </w:pPr>
    <w:rPr>
      <w:rFonts w:ascii="Calibri" w:eastAsia="Times New Roman" w:hAnsi="Calibri" w:cs="Calibri"/>
      <w:color w:val="FF0000"/>
      <w:lang w:eastAsia="fr-FR"/>
    </w:rPr>
  </w:style>
  <w:style w:type="paragraph" w:customStyle="1" w:styleId="font6">
    <w:name w:val="font6"/>
    <w:basedOn w:val="Normal"/>
    <w:rsid w:val="00A9493D"/>
    <w:pPr>
      <w:spacing w:before="100" w:beforeAutospacing="1" w:after="100" w:afterAutospacing="1" w:line="240" w:lineRule="auto"/>
    </w:pPr>
    <w:rPr>
      <w:rFonts w:ascii="Calibri" w:eastAsia="Times New Roman" w:hAnsi="Calibri" w:cs="Calibri"/>
      <w:b/>
      <w:bCs/>
      <w:color w:val="FF0000"/>
      <w:lang w:eastAsia="fr-FR"/>
    </w:rPr>
  </w:style>
  <w:style w:type="paragraph" w:customStyle="1" w:styleId="font7">
    <w:name w:val="font7"/>
    <w:basedOn w:val="Normal"/>
    <w:rsid w:val="00A9493D"/>
    <w:pPr>
      <w:spacing w:before="100" w:beforeAutospacing="1" w:after="100" w:afterAutospacing="1" w:line="240" w:lineRule="auto"/>
    </w:pPr>
    <w:rPr>
      <w:rFonts w:ascii="Calibri" w:eastAsia="Times New Roman" w:hAnsi="Calibri" w:cs="Calibri"/>
      <w:lang w:eastAsia="fr-FR"/>
    </w:rPr>
  </w:style>
  <w:style w:type="paragraph" w:customStyle="1" w:styleId="font8">
    <w:name w:val="font8"/>
    <w:basedOn w:val="Normal"/>
    <w:rsid w:val="00A9493D"/>
    <w:pPr>
      <w:spacing w:before="100" w:beforeAutospacing="1" w:after="100" w:afterAutospacing="1" w:line="240" w:lineRule="auto"/>
    </w:pPr>
    <w:rPr>
      <w:rFonts w:ascii="Calibri" w:eastAsia="Times New Roman" w:hAnsi="Calibri" w:cs="Calibri"/>
      <w:b/>
      <w:bCs/>
      <w:color w:val="FF0000"/>
      <w:lang w:eastAsia="fr-FR"/>
    </w:rPr>
  </w:style>
  <w:style w:type="paragraph" w:customStyle="1" w:styleId="font9">
    <w:name w:val="font9"/>
    <w:basedOn w:val="Normal"/>
    <w:rsid w:val="00A9493D"/>
    <w:pPr>
      <w:spacing w:before="100" w:beforeAutospacing="1" w:after="100" w:afterAutospacing="1" w:line="240" w:lineRule="auto"/>
    </w:pPr>
    <w:rPr>
      <w:rFonts w:ascii="Calibri" w:eastAsia="Times New Roman" w:hAnsi="Calibri" w:cs="Calibri"/>
      <w:b/>
      <w:bCs/>
      <w:color w:val="000000"/>
      <w:lang w:eastAsia="fr-FR"/>
    </w:rPr>
  </w:style>
  <w:style w:type="paragraph" w:customStyle="1" w:styleId="font10">
    <w:name w:val="font10"/>
    <w:basedOn w:val="Normal"/>
    <w:rsid w:val="00A9493D"/>
    <w:pPr>
      <w:spacing w:before="100" w:beforeAutospacing="1" w:after="100" w:afterAutospacing="1" w:line="240" w:lineRule="auto"/>
    </w:pPr>
    <w:rPr>
      <w:rFonts w:ascii="Calibri" w:eastAsia="Times New Roman" w:hAnsi="Calibri" w:cs="Calibri"/>
      <w:color w:val="000000"/>
      <w:u w:val="single"/>
      <w:lang w:eastAsia="fr-FR"/>
    </w:rPr>
  </w:style>
  <w:style w:type="paragraph" w:customStyle="1" w:styleId="font11">
    <w:name w:val="font11"/>
    <w:basedOn w:val="Normal"/>
    <w:rsid w:val="00A9493D"/>
    <w:pPr>
      <w:spacing w:before="100" w:beforeAutospacing="1" w:after="100" w:afterAutospacing="1" w:line="240" w:lineRule="auto"/>
    </w:pPr>
    <w:rPr>
      <w:rFonts w:ascii="Calibri" w:eastAsia="Times New Roman" w:hAnsi="Calibri" w:cs="Calibri"/>
      <w:b/>
      <w:bCs/>
      <w:lang w:eastAsia="fr-FR"/>
    </w:rPr>
  </w:style>
  <w:style w:type="paragraph" w:customStyle="1" w:styleId="xl65">
    <w:name w:val="xl65"/>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4"/>
      <w:szCs w:val="24"/>
      <w:lang w:eastAsia="fr-FR"/>
    </w:rPr>
  </w:style>
  <w:style w:type="paragraph" w:customStyle="1" w:styleId="xl66">
    <w:name w:val="xl66"/>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fr-FR"/>
    </w:rPr>
  </w:style>
  <w:style w:type="paragraph" w:customStyle="1" w:styleId="xl67">
    <w:name w:val="xl67"/>
    <w:basedOn w:val="Normal"/>
    <w:rsid w:val="00A949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68">
    <w:name w:val="xl68"/>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69">
    <w:name w:val="xl69"/>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fr-FR"/>
    </w:rPr>
  </w:style>
  <w:style w:type="paragraph" w:customStyle="1" w:styleId="xl70">
    <w:name w:val="xl70"/>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71">
    <w:name w:val="xl71"/>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FF0000"/>
      <w:sz w:val="24"/>
      <w:szCs w:val="24"/>
      <w:lang w:eastAsia="fr-FR"/>
    </w:rPr>
  </w:style>
  <w:style w:type="paragraph" w:customStyle="1" w:styleId="xl72">
    <w:name w:val="xl72"/>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73">
    <w:name w:val="xl73"/>
    <w:basedOn w:val="Normal"/>
    <w:rsid w:val="00A9493D"/>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fr-FR"/>
    </w:rPr>
  </w:style>
  <w:style w:type="paragraph" w:customStyle="1" w:styleId="xl74">
    <w:name w:val="xl74"/>
    <w:basedOn w:val="Normal"/>
    <w:rsid w:val="00A9493D"/>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fr-FR"/>
    </w:rPr>
  </w:style>
  <w:style w:type="paragraph" w:customStyle="1" w:styleId="xl75">
    <w:name w:val="xl75"/>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fr-FR"/>
    </w:rPr>
  </w:style>
  <w:style w:type="paragraph" w:customStyle="1" w:styleId="xl76">
    <w:name w:val="xl76"/>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fr-FR"/>
    </w:rPr>
  </w:style>
  <w:style w:type="paragraph" w:customStyle="1" w:styleId="xl77">
    <w:name w:val="xl77"/>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78">
    <w:name w:val="xl78"/>
    <w:basedOn w:val="Normal"/>
    <w:rsid w:val="00A9493D"/>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79">
    <w:name w:val="xl79"/>
    <w:basedOn w:val="Normal"/>
    <w:rsid w:val="00A9493D"/>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80">
    <w:name w:val="xl80"/>
    <w:basedOn w:val="Normal"/>
    <w:rsid w:val="00A9493D"/>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81">
    <w:name w:val="xl81"/>
    <w:basedOn w:val="Normal"/>
    <w:rsid w:val="00A9493D"/>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82">
    <w:name w:val="xl82"/>
    <w:basedOn w:val="Normal"/>
    <w:rsid w:val="00A9493D"/>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83">
    <w:name w:val="xl83"/>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paragraph" w:customStyle="1" w:styleId="xl84">
    <w:name w:val="xl84"/>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85">
    <w:name w:val="xl85"/>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FF0000"/>
      <w:sz w:val="24"/>
      <w:szCs w:val="24"/>
      <w:lang w:eastAsia="fr-FR"/>
    </w:rPr>
  </w:style>
  <w:style w:type="paragraph" w:customStyle="1" w:styleId="xl86">
    <w:name w:val="xl86"/>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color w:val="000000"/>
      <w:sz w:val="24"/>
      <w:szCs w:val="24"/>
      <w:lang w:eastAsia="fr-FR"/>
    </w:rPr>
  </w:style>
  <w:style w:type="paragraph" w:customStyle="1" w:styleId="xl87">
    <w:name w:val="xl87"/>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88">
    <w:name w:val="xl88"/>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color w:val="FF0000"/>
      <w:sz w:val="24"/>
      <w:szCs w:val="24"/>
      <w:lang w:eastAsia="fr-FR"/>
    </w:rPr>
  </w:style>
  <w:style w:type="paragraph" w:customStyle="1" w:styleId="xl89">
    <w:name w:val="xl89"/>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fr-FR"/>
    </w:rPr>
  </w:style>
  <w:style w:type="paragraph" w:customStyle="1" w:styleId="xl90">
    <w:name w:val="xl90"/>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91">
    <w:name w:val="xl91"/>
    <w:basedOn w:val="Normal"/>
    <w:rsid w:val="00A9493D"/>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fr-FR"/>
    </w:rPr>
  </w:style>
  <w:style w:type="paragraph" w:customStyle="1" w:styleId="xl92">
    <w:name w:val="xl92"/>
    <w:basedOn w:val="Normal"/>
    <w:rsid w:val="00A9493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3">
    <w:name w:val="xl93"/>
    <w:basedOn w:val="Normal"/>
    <w:rsid w:val="00A9493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4">
    <w:name w:val="xl94"/>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5">
    <w:name w:val="xl95"/>
    <w:basedOn w:val="Normal"/>
    <w:rsid w:val="00A9493D"/>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fr-FR"/>
    </w:rPr>
  </w:style>
  <w:style w:type="paragraph" w:customStyle="1" w:styleId="xl96">
    <w:name w:val="xl96"/>
    <w:basedOn w:val="Normal"/>
    <w:rsid w:val="00A9493D"/>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fr-FR"/>
    </w:rPr>
  </w:style>
  <w:style w:type="paragraph" w:customStyle="1" w:styleId="xl97">
    <w:name w:val="xl97"/>
    <w:basedOn w:val="Normal"/>
    <w:rsid w:val="00A9493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fr-FR"/>
    </w:rPr>
  </w:style>
  <w:style w:type="paragraph" w:customStyle="1" w:styleId="xl98">
    <w:name w:val="xl98"/>
    <w:basedOn w:val="Normal"/>
    <w:rsid w:val="00A9493D"/>
    <w:pPr>
      <w:pBdr>
        <w:top w:val="single" w:sz="8" w:space="0" w:color="auto"/>
        <w:left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99">
    <w:name w:val="xl99"/>
    <w:basedOn w:val="Normal"/>
    <w:rsid w:val="00A9493D"/>
    <w:pPr>
      <w:pBdr>
        <w:top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100">
    <w:name w:val="xl100"/>
    <w:basedOn w:val="Normal"/>
    <w:rsid w:val="00A9493D"/>
    <w:pPr>
      <w:pBdr>
        <w:top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101">
    <w:name w:val="xl101"/>
    <w:basedOn w:val="Normal"/>
    <w:rsid w:val="00A9493D"/>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102">
    <w:name w:val="xl102"/>
    <w:basedOn w:val="Normal"/>
    <w:rsid w:val="00A9493D"/>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103">
    <w:name w:val="xl103"/>
    <w:basedOn w:val="Normal"/>
    <w:rsid w:val="00A9493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104">
    <w:name w:val="xl104"/>
    <w:basedOn w:val="Normal"/>
    <w:rsid w:val="00A9493D"/>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fr-FR"/>
    </w:rPr>
  </w:style>
  <w:style w:type="paragraph" w:customStyle="1" w:styleId="xl105">
    <w:name w:val="xl105"/>
    <w:basedOn w:val="Normal"/>
    <w:rsid w:val="00A9493D"/>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fr-FR"/>
    </w:rPr>
  </w:style>
  <w:style w:type="paragraph" w:customStyle="1" w:styleId="xl106">
    <w:name w:val="xl106"/>
    <w:basedOn w:val="Normal"/>
    <w:rsid w:val="00A9493D"/>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fr-FR"/>
    </w:rPr>
  </w:style>
  <w:style w:type="paragraph" w:customStyle="1" w:styleId="xl107">
    <w:name w:val="xl107"/>
    <w:basedOn w:val="Normal"/>
    <w:rsid w:val="00A9493D"/>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xl108">
    <w:name w:val="xl108"/>
    <w:basedOn w:val="Normal"/>
    <w:rsid w:val="00A9493D"/>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fr-FR"/>
    </w:rPr>
  </w:style>
  <w:style w:type="paragraph" w:customStyle="1" w:styleId="xl109">
    <w:name w:val="xl109"/>
    <w:basedOn w:val="Normal"/>
    <w:rsid w:val="00A9493D"/>
    <w:pPr>
      <w:pBdr>
        <w:top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fr-FR"/>
    </w:rPr>
  </w:style>
  <w:style w:type="paragraph" w:customStyle="1" w:styleId="xl110">
    <w:name w:val="xl110"/>
    <w:basedOn w:val="Normal"/>
    <w:rsid w:val="00A9493D"/>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fr-FR"/>
    </w:rPr>
  </w:style>
  <w:style w:type="paragraph" w:customStyle="1" w:styleId="xl111">
    <w:name w:val="xl111"/>
    <w:basedOn w:val="Normal"/>
    <w:rsid w:val="00A9493D"/>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12">
    <w:name w:val="xl112"/>
    <w:basedOn w:val="Normal"/>
    <w:rsid w:val="00A9493D"/>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13">
    <w:name w:val="xl113"/>
    <w:basedOn w:val="Normal"/>
    <w:rsid w:val="00A9493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14">
    <w:name w:val="xl114"/>
    <w:basedOn w:val="Normal"/>
    <w:rsid w:val="00A949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15">
    <w:name w:val="xl115"/>
    <w:basedOn w:val="Normal"/>
    <w:rsid w:val="00A9493D"/>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116">
    <w:name w:val="xl116"/>
    <w:basedOn w:val="Normal"/>
    <w:rsid w:val="00A9493D"/>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styleId="En-ttedetabledesmatires">
    <w:name w:val="TOC Heading"/>
    <w:basedOn w:val="Titre1"/>
    <w:next w:val="Normal"/>
    <w:link w:val="En-ttedetabledesmatiresCar"/>
    <w:uiPriority w:val="39"/>
    <w:unhideWhenUsed/>
    <w:qFormat/>
    <w:rsid w:val="00E52C79"/>
    <w:pPr>
      <w:numPr>
        <w:numId w:val="0"/>
      </w:numPr>
      <w:spacing w:before="240" w:line="259" w:lineRule="auto"/>
      <w:outlineLvl w:val="9"/>
    </w:pPr>
    <w:rPr>
      <w:rFonts w:asciiTheme="majorHAnsi" w:hAnsiTheme="majorHAnsi"/>
      <w:color w:val="2F5496" w:themeColor="accent1" w:themeShade="BF"/>
      <w:szCs w:val="32"/>
      <w:lang w:eastAsia="fr-FR"/>
    </w:rPr>
  </w:style>
  <w:style w:type="paragraph" w:customStyle="1" w:styleId="Titre21">
    <w:name w:val="Titre 21"/>
    <w:basedOn w:val="Titre4"/>
    <w:link w:val="heading2Car"/>
    <w:qFormat/>
    <w:rsid w:val="00E26025"/>
    <w:pPr>
      <w:numPr>
        <w:ilvl w:val="2"/>
        <w:numId w:val="10"/>
      </w:numPr>
    </w:pPr>
  </w:style>
  <w:style w:type="character" w:customStyle="1" w:styleId="heading2Car">
    <w:name w:val="heading 2 Car"/>
    <w:basedOn w:val="Titre4Car"/>
    <w:link w:val="Titre21"/>
    <w:rsid w:val="00E26025"/>
    <w:rPr>
      <w:rFonts w:ascii="Arial" w:eastAsiaTheme="majorEastAsia" w:hAnsi="Arial" w:cstheme="majorBidi"/>
      <w:bCs/>
      <w:iCs/>
      <w:color w:val="2F5496" w:themeColor="accent1" w:themeShade="BF"/>
      <w:sz w:val="24"/>
    </w:rPr>
  </w:style>
  <w:style w:type="paragraph" w:customStyle="1" w:styleId="Style1">
    <w:name w:val="Style1"/>
    <w:basedOn w:val="En-ttedetabledesmatires"/>
    <w:link w:val="Style1Car"/>
    <w:qFormat/>
    <w:rsid w:val="0074410A"/>
    <w:rPr>
      <w:color w:val="538135" w:themeColor="accent6" w:themeShade="BF"/>
    </w:rPr>
  </w:style>
  <w:style w:type="character" w:customStyle="1" w:styleId="En-ttedetabledesmatiresCar">
    <w:name w:val="En-tête de table des matières Car"/>
    <w:basedOn w:val="Titre1Car"/>
    <w:link w:val="En-ttedetabledesmatires"/>
    <w:uiPriority w:val="39"/>
    <w:rsid w:val="0074410A"/>
    <w:rPr>
      <w:rFonts w:asciiTheme="majorHAnsi" w:eastAsiaTheme="majorEastAsia" w:hAnsiTheme="majorHAnsi" w:cstheme="majorBidi"/>
      <w:color w:val="2F5496" w:themeColor="accent1" w:themeShade="BF"/>
      <w:sz w:val="32"/>
      <w:szCs w:val="32"/>
      <w:lang w:eastAsia="fr-FR"/>
    </w:rPr>
  </w:style>
  <w:style w:type="character" w:customStyle="1" w:styleId="Style1Car">
    <w:name w:val="Style1 Car"/>
    <w:basedOn w:val="En-ttedetabledesmatiresCar"/>
    <w:link w:val="Style1"/>
    <w:rsid w:val="0074410A"/>
    <w:rPr>
      <w:rFonts w:asciiTheme="majorHAnsi" w:eastAsiaTheme="majorEastAsia" w:hAnsiTheme="majorHAnsi" w:cstheme="majorBidi"/>
      <w:color w:val="538135" w:themeColor="accent6"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4252">
      <w:bodyDiv w:val="1"/>
      <w:marLeft w:val="0"/>
      <w:marRight w:val="0"/>
      <w:marTop w:val="0"/>
      <w:marBottom w:val="0"/>
      <w:divBdr>
        <w:top w:val="none" w:sz="0" w:space="0" w:color="auto"/>
        <w:left w:val="none" w:sz="0" w:space="0" w:color="auto"/>
        <w:bottom w:val="none" w:sz="0" w:space="0" w:color="auto"/>
        <w:right w:val="none" w:sz="0" w:space="0" w:color="auto"/>
      </w:divBdr>
    </w:div>
    <w:div w:id="49117031">
      <w:bodyDiv w:val="1"/>
      <w:marLeft w:val="0"/>
      <w:marRight w:val="0"/>
      <w:marTop w:val="0"/>
      <w:marBottom w:val="0"/>
      <w:divBdr>
        <w:top w:val="none" w:sz="0" w:space="0" w:color="auto"/>
        <w:left w:val="none" w:sz="0" w:space="0" w:color="auto"/>
        <w:bottom w:val="none" w:sz="0" w:space="0" w:color="auto"/>
        <w:right w:val="none" w:sz="0" w:space="0" w:color="auto"/>
      </w:divBdr>
    </w:div>
    <w:div w:id="56711972">
      <w:bodyDiv w:val="1"/>
      <w:marLeft w:val="0"/>
      <w:marRight w:val="0"/>
      <w:marTop w:val="0"/>
      <w:marBottom w:val="0"/>
      <w:divBdr>
        <w:top w:val="none" w:sz="0" w:space="0" w:color="auto"/>
        <w:left w:val="none" w:sz="0" w:space="0" w:color="auto"/>
        <w:bottom w:val="none" w:sz="0" w:space="0" w:color="auto"/>
        <w:right w:val="none" w:sz="0" w:space="0" w:color="auto"/>
      </w:divBdr>
    </w:div>
    <w:div w:id="81875101">
      <w:bodyDiv w:val="1"/>
      <w:marLeft w:val="0"/>
      <w:marRight w:val="0"/>
      <w:marTop w:val="0"/>
      <w:marBottom w:val="0"/>
      <w:divBdr>
        <w:top w:val="none" w:sz="0" w:space="0" w:color="auto"/>
        <w:left w:val="none" w:sz="0" w:space="0" w:color="auto"/>
        <w:bottom w:val="none" w:sz="0" w:space="0" w:color="auto"/>
        <w:right w:val="none" w:sz="0" w:space="0" w:color="auto"/>
      </w:divBdr>
      <w:divsChild>
        <w:div w:id="206845257">
          <w:marLeft w:val="0"/>
          <w:marRight w:val="0"/>
          <w:marTop w:val="0"/>
          <w:marBottom w:val="0"/>
          <w:divBdr>
            <w:top w:val="none" w:sz="0" w:space="0" w:color="auto"/>
            <w:left w:val="none" w:sz="0" w:space="0" w:color="auto"/>
            <w:bottom w:val="none" w:sz="0" w:space="0" w:color="auto"/>
            <w:right w:val="none" w:sz="0" w:space="0" w:color="auto"/>
          </w:divBdr>
        </w:div>
        <w:div w:id="230118559">
          <w:marLeft w:val="0"/>
          <w:marRight w:val="0"/>
          <w:marTop w:val="0"/>
          <w:marBottom w:val="0"/>
          <w:divBdr>
            <w:top w:val="none" w:sz="0" w:space="0" w:color="auto"/>
            <w:left w:val="none" w:sz="0" w:space="0" w:color="auto"/>
            <w:bottom w:val="none" w:sz="0" w:space="0" w:color="auto"/>
            <w:right w:val="none" w:sz="0" w:space="0" w:color="auto"/>
          </w:divBdr>
        </w:div>
        <w:div w:id="238057904">
          <w:marLeft w:val="0"/>
          <w:marRight w:val="0"/>
          <w:marTop w:val="0"/>
          <w:marBottom w:val="0"/>
          <w:divBdr>
            <w:top w:val="none" w:sz="0" w:space="0" w:color="auto"/>
            <w:left w:val="none" w:sz="0" w:space="0" w:color="auto"/>
            <w:bottom w:val="none" w:sz="0" w:space="0" w:color="auto"/>
            <w:right w:val="none" w:sz="0" w:space="0" w:color="auto"/>
          </w:divBdr>
        </w:div>
        <w:div w:id="287902411">
          <w:marLeft w:val="0"/>
          <w:marRight w:val="0"/>
          <w:marTop w:val="0"/>
          <w:marBottom w:val="0"/>
          <w:divBdr>
            <w:top w:val="none" w:sz="0" w:space="0" w:color="auto"/>
            <w:left w:val="none" w:sz="0" w:space="0" w:color="auto"/>
            <w:bottom w:val="none" w:sz="0" w:space="0" w:color="auto"/>
            <w:right w:val="none" w:sz="0" w:space="0" w:color="auto"/>
          </w:divBdr>
        </w:div>
        <w:div w:id="331181197">
          <w:marLeft w:val="0"/>
          <w:marRight w:val="0"/>
          <w:marTop w:val="0"/>
          <w:marBottom w:val="0"/>
          <w:divBdr>
            <w:top w:val="none" w:sz="0" w:space="0" w:color="auto"/>
            <w:left w:val="none" w:sz="0" w:space="0" w:color="auto"/>
            <w:bottom w:val="none" w:sz="0" w:space="0" w:color="auto"/>
            <w:right w:val="none" w:sz="0" w:space="0" w:color="auto"/>
          </w:divBdr>
        </w:div>
        <w:div w:id="462963455">
          <w:marLeft w:val="0"/>
          <w:marRight w:val="0"/>
          <w:marTop w:val="0"/>
          <w:marBottom w:val="0"/>
          <w:divBdr>
            <w:top w:val="none" w:sz="0" w:space="0" w:color="auto"/>
            <w:left w:val="none" w:sz="0" w:space="0" w:color="auto"/>
            <w:bottom w:val="none" w:sz="0" w:space="0" w:color="auto"/>
            <w:right w:val="none" w:sz="0" w:space="0" w:color="auto"/>
          </w:divBdr>
        </w:div>
        <w:div w:id="898899135">
          <w:marLeft w:val="0"/>
          <w:marRight w:val="0"/>
          <w:marTop w:val="0"/>
          <w:marBottom w:val="0"/>
          <w:divBdr>
            <w:top w:val="none" w:sz="0" w:space="0" w:color="auto"/>
            <w:left w:val="none" w:sz="0" w:space="0" w:color="auto"/>
            <w:bottom w:val="none" w:sz="0" w:space="0" w:color="auto"/>
            <w:right w:val="none" w:sz="0" w:space="0" w:color="auto"/>
          </w:divBdr>
        </w:div>
        <w:div w:id="1090391845">
          <w:marLeft w:val="0"/>
          <w:marRight w:val="0"/>
          <w:marTop w:val="0"/>
          <w:marBottom w:val="0"/>
          <w:divBdr>
            <w:top w:val="none" w:sz="0" w:space="0" w:color="auto"/>
            <w:left w:val="none" w:sz="0" w:space="0" w:color="auto"/>
            <w:bottom w:val="none" w:sz="0" w:space="0" w:color="auto"/>
            <w:right w:val="none" w:sz="0" w:space="0" w:color="auto"/>
          </w:divBdr>
        </w:div>
        <w:div w:id="1141731977">
          <w:marLeft w:val="0"/>
          <w:marRight w:val="0"/>
          <w:marTop w:val="0"/>
          <w:marBottom w:val="0"/>
          <w:divBdr>
            <w:top w:val="none" w:sz="0" w:space="0" w:color="auto"/>
            <w:left w:val="none" w:sz="0" w:space="0" w:color="auto"/>
            <w:bottom w:val="none" w:sz="0" w:space="0" w:color="auto"/>
            <w:right w:val="none" w:sz="0" w:space="0" w:color="auto"/>
          </w:divBdr>
        </w:div>
        <w:div w:id="1237519227">
          <w:marLeft w:val="0"/>
          <w:marRight w:val="0"/>
          <w:marTop w:val="0"/>
          <w:marBottom w:val="0"/>
          <w:divBdr>
            <w:top w:val="none" w:sz="0" w:space="0" w:color="auto"/>
            <w:left w:val="none" w:sz="0" w:space="0" w:color="auto"/>
            <w:bottom w:val="none" w:sz="0" w:space="0" w:color="auto"/>
            <w:right w:val="none" w:sz="0" w:space="0" w:color="auto"/>
          </w:divBdr>
        </w:div>
        <w:div w:id="1242180425">
          <w:marLeft w:val="0"/>
          <w:marRight w:val="0"/>
          <w:marTop w:val="0"/>
          <w:marBottom w:val="0"/>
          <w:divBdr>
            <w:top w:val="none" w:sz="0" w:space="0" w:color="auto"/>
            <w:left w:val="none" w:sz="0" w:space="0" w:color="auto"/>
            <w:bottom w:val="none" w:sz="0" w:space="0" w:color="auto"/>
            <w:right w:val="none" w:sz="0" w:space="0" w:color="auto"/>
          </w:divBdr>
        </w:div>
        <w:div w:id="1511682481">
          <w:marLeft w:val="0"/>
          <w:marRight w:val="0"/>
          <w:marTop w:val="0"/>
          <w:marBottom w:val="0"/>
          <w:divBdr>
            <w:top w:val="none" w:sz="0" w:space="0" w:color="auto"/>
            <w:left w:val="none" w:sz="0" w:space="0" w:color="auto"/>
            <w:bottom w:val="none" w:sz="0" w:space="0" w:color="auto"/>
            <w:right w:val="none" w:sz="0" w:space="0" w:color="auto"/>
          </w:divBdr>
        </w:div>
        <w:div w:id="1531334209">
          <w:marLeft w:val="0"/>
          <w:marRight w:val="0"/>
          <w:marTop w:val="0"/>
          <w:marBottom w:val="0"/>
          <w:divBdr>
            <w:top w:val="none" w:sz="0" w:space="0" w:color="auto"/>
            <w:left w:val="none" w:sz="0" w:space="0" w:color="auto"/>
            <w:bottom w:val="none" w:sz="0" w:space="0" w:color="auto"/>
            <w:right w:val="none" w:sz="0" w:space="0" w:color="auto"/>
          </w:divBdr>
        </w:div>
        <w:div w:id="1587571610">
          <w:marLeft w:val="0"/>
          <w:marRight w:val="0"/>
          <w:marTop w:val="0"/>
          <w:marBottom w:val="0"/>
          <w:divBdr>
            <w:top w:val="none" w:sz="0" w:space="0" w:color="auto"/>
            <w:left w:val="none" w:sz="0" w:space="0" w:color="auto"/>
            <w:bottom w:val="none" w:sz="0" w:space="0" w:color="auto"/>
            <w:right w:val="none" w:sz="0" w:space="0" w:color="auto"/>
          </w:divBdr>
        </w:div>
        <w:div w:id="1591698622">
          <w:marLeft w:val="0"/>
          <w:marRight w:val="0"/>
          <w:marTop w:val="0"/>
          <w:marBottom w:val="0"/>
          <w:divBdr>
            <w:top w:val="none" w:sz="0" w:space="0" w:color="auto"/>
            <w:left w:val="none" w:sz="0" w:space="0" w:color="auto"/>
            <w:bottom w:val="none" w:sz="0" w:space="0" w:color="auto"/>
            <w:right w:val="none" w:sz="0" w:space="0" w:color="auto"/>
          </w:divBdr>
        </w:div>
        <w:div w:id="1938828343">
          <w:marLeft w:val="0"/>
          <w:marRight w:val="0"/>
          <w:marTop w:val="0"/>
          <w:marBottom w:val="0"/>
          <w:divBdr>
            <w:top w:val="none" w:sz="0" w:space="0" w:color="auto"/>
            <w:left w:val="none" w:sz="0" w:space="0" w:color="auto"/>
            <w:bottom w:val="none" w:sz="0" w:space="0" w:color="auto"/>
            <w:right w:val="none" w:sz="0" w:space="0" w:color="auto"/>
          </w:divBdr>
        </w:div>
        <w:div w:id="1941600501">
          <w:marLeft w:val="0"/>
          <w:marRight w:val="0"/>
          <w:marTop w:val="0"/>
          <w:marBottom w:val="0"/>
          <w:divBdr>
            <w:top w:val="none" w:sz="0" w:space="0" w:color="auto"/>
            <w:left w:val="none" w:sz="0" w:space="0" w:color="auto"/>
            <w:bottom w:val="none" w:sz="0" w:space="0" w:color="auto"/>
            <w:right w:val="none" w:sz="0" w:space="0" w:color="auto"/>
          </w:divBdr>
        </w:div>
        <w:div w:id="2071341626">
          <w:marLeft w:val="0"/>
          <w:marRight w:val="0"/>
          <w:marTop w:val="0"/>
          <w:marBottom w:val="0"/>
          <w:divBdr>
            <w:top w:val="none" w:sz="0" w:space="0" w:color="auto"/>
            <w:left w:val="none" w:sz="0" w:space="0" w:color="auto"/>
            <w:bottom w:val="none" w:sz="0" w:space="0" w:color="auto"/>
            <w:right w:val="none" w:sz="0" w:space="0" w:color="auto"/>
          </w:divBdr>
        </w:div>
      </w:divsChild>
    </w:div>
    <w:div w:id="103352601">
      <w:bodyDiv w:val="1"/>
      <w:marLeft w:val="0"/>
      <w:marRight w:val="0"/>
      <w:marTop w:val="0"/>
      <w:marBottom w:val="0"/>
      <w:divBdr>
        <w:top w:val="none" w:sz="0" w:space="0" w:color="auto"/>
        <w:left w:val="none" w:sz="0" w:space="0" w:color="auto"/>
        <w:bottom w:val="none" w:sz="0" w:space="0" w:color="auto"/>
        <w:right w:val="none" w:sz="0" w:space="0" w:color="auto"/>
      </w:divBdr>
    </w:div>
    <w:div w:id="113139317">
      <w:bodyDiv w:val="1"/>
      <w:marLeft w:val="0"/>
      <w:marRight w:val="0"/>
      <w:marTop w:val="0"/>
      <w:marBottom w:val="0"/>
      <w:divBdr>
        <w:top w:val="none" w:sz="0" w:space="0" w:color="auto"/>
        <w:left w:val="none" w:sz="0" w:space="0" w:color="auto"/>
        <w:bottom w:val="none" w:sz="0" w:space="0" w:color="auto"/>
        <w:right w:val="none" w:sz="0" w:space="0" w:color="auto"/>
      </w:divBdr>
    </w:div>
    <w:div w:id="120418315">
      <w:bodyDiv w:val="1"/>
      <w:marLeft w:val="0"/>
      <w:marRight w:val="0"/>
      <w:marTop w:val="0"/>
      <w:marBottom w:val="0"/>
      <w:divBdr>
        <w:top w:val="none" w:sz="0" w:space="0" w:color="auto"/>
        <w:left w:val="none" w:sz="0" w:space="0" w:color="auto"/>
        <w:bottom w:val="none" w:sz="0" w:space="0" w:color="auto"/>
        <w:right w:val="none" w:sz="0" w:space="0" w:color="auto"/>
      </w:divBdr>
    </w:div>
    <w:div w:id="125048772">
      <w:bodyDiv w:val="1"/>
      <w:marLeft w:val="0"/>
      <w:marRight w:val="0"/>
      <w:marTop w:val="0"/>
      <w:marBottom w:val="0"/>
      <w:divBdr>
        <w:top w:val="none" w:sz="0" w:space="0" w:color="auto"/>
        <w:left w:val="none" w:sz="0" w:space="0" w:color="auto"/>
        <w:bottom w:val="none" w:sz="0" w:space="0" w:color="auto"/>
        <w:right w:val="none" w:sz="0" w:space="0" w:color="auto"/>
      </w:divBdr>
    </w:div>
    <w:div w:id="133521314">
      <w:bodyDiv w:val="1"/>
      <w:marLeft w:val="0"/>
      <w:marRight w:val="0"/>
      <w:marTop w:val="0"/>
      <w:marBottom w:val="0"/>
      <w:divBdr>
        <w:top w:val="none" w:sz="0" w:space="0" w:color="auto"/>
        <w:left w:val="none" w:sz="0" w:space="0" w:color="auto"/>
        <w:bottom w:val="none" w:sz="0" w:space="0" w:color="auto"/>
        <w:right w:val="none" w:sz="0" w:space="0" w:color="auto"/>
      </w:divBdr>
    </w:div>
    <w:div w:id="135682485">
      <w:bodyDiv w:val="1"/>
      <w:marLeft w:val="0"/>
      <w:marRight w:val="0"/>
      <w:marTop w:val="0"/>
      <w:marBottom w:val="0"/>
      <w:divBdr>
        <w:top w:val="none" w:sz="0" w:space="0" w:color="auto"/>
        <w:left w:val="none" w:sz="0" w:space="0" w:color="auto"/>
        <w:bottom w:val="none" w:sz="0" w:space="0" w:color="auto"/>
        <w:right w:val="none" w:sz="0" w:space="0" w:color="auto"/>
      </w:divBdr>
    </w:div>
    <w:div w:id="153032086">
      <w:bodyDiv w:val="1"/>
      <w:marLeft w:val="0"/>
      <w:marRight w:val="0"/>
      <w:marTop w:val="0"/>
      <w:marBottom w:val="0"/>
      <w:divBdr>
        <w:top w:val="none" w:sz="0" w:space="0" w:color="auto"/>
        <w:left w:val="none" w:sz="0" w:space="0" w:color="auto"/>
        <w:bottom w:val="none" w:sz="0" w:space="0" w:color="auto"/>
        <w:right w:val="none" w:sz="0" w:space="0" w:color="auto"/>
      </w:divBdr>
    </w:div>
    <w:div w:id="171573531">
      <w:bodyDiv w:val="1"/>
      <w:marLeft w:val="0"/>
      <w:marRight w:val="0"/>
      <w:marTop w:val="0"/>
      <w:marBottom w:val="0"/>
      <w:divBdr>
        <w:top w:val="none" w:sz="0" w:space="0" w:color="auto"/>
        <w:left w:val="none" w:sz="0" w:space="0" w:color="auto"/>
        <w:bottom w:val="none" w:sz="0" w:space="0" w:color="auto"/>
        <w:right w:val="none" w:sz="0" w:space="0" w:color="auto"/>
      </w:divBdr>
    </w:div>
    <w:div w:id="187530605">
      <w:bodyDiv w:val="1"/>
      <w:marLeft w:val="0"/>
      <w:marRight w:val="0"/>
      <w:marTop w:val="0"/>
      <w:marBottom w:val="0"/>
      <w:divBdr>
        <w:top w:val="none" w:sz="0" w:space="0" w:color="auto"/>
        <w:left w:val="none" w:sz="0" w:space="0" w:color="auto"/>
        <w:bottom w:val="none" w:sz="0" w:space="0" w:color="auto"/>
        <w:right w:val="none" w:sz="0" w:space="0" w:color="auto"/>
      </w:divBdr>
    </w:div>
    <w:div w:id="192958447">
      <w:bodyDiv w:val="1"/>
      <w:marLeft w:val="0"/>
      <w:marRight w:val="0"/>
      <w:marTop w:val="0"/>
      <w:marBottom w:val="0"/>
      <w:divBdr>
        <w:top w:val="none" w:sz="0" w:space="0" w:color="auto"/>
        <w:left w:val="none" w:sz="0" w:space="0" w:color="auto"/>
        <w:bottom w:val="none" w:sz="0" w:space="0" w:color="auto"/>
        <w:right w:val="none" w:sz="0" w:space="0" w:color="auto"/>
      </w:divBdr>
    </w:div>
    <w:div w:id="194079095">
      <w:bodyDiv w:val="1"/>
      <w:marLeft w:val="0"/>
      <w:marRight w:val="0"/>
      <w:marTop w:val="0"/>
      <w:marBottom w:val="0"/>
      <w:divBdr>
        <w:top w:val="none" w:sz="0" w:space="0" w:color="auto"/>
        <w:left w:val="none" w:sz="0" w:space="0" w:color="auto"/>
        <w:bottom w:val="none" w:sz="0" w:space="0" w:color="auto"/>
        <w:right w:val="none" w:sz="0" w:space="0" w:color="auto"/>
      </w:divBdr>
    </w:div>
    <w:div w:id="195775235">
      <w:bodyDiv w:val="1"/>
      <w:marLeft w:val="0"/>
      <w:marRight w:val="0"/>
      <w:marTop w:val="0"/>
      <w:marBottom w:val="0"/>
      <w:divBdr>
        <w:top w:val="none" w:sz="0" w:space="0" w:color="auto"/>
        <w:left w:val="none" w:sz="0" w:space="0" w:color="auto"/>
        <w:bottom w:val="none" w:sz="0" w:space="0" w:color="auto"/>
        <w:right w:val="none" w:sz="0" w:space="0" w:color="auto"/>
      </w:divBdr>
    </w:div>
    <w:div w:id="205800456">
      <w:bodyDiv w:val="1"/>
      <w:marLeft w:val="0"/>
      <w:marRight w:val="0"/>
      <w:marTop w:val="0"/>
      <w:marBottom w:val="0"/>
      <w:divBdr>
        <w:top w:val="none" w:sz="0" w:space="0" w:color="auto"/>
        <w:left w:val="none" w:sz="0" w:space="0" w:color="auto"/>
        <w:bottom w:val="none" w:sz="0" w:space="0" w:color="auto"/>
        <w:right w:val="none" w:sz="0" w:space="0" w:color="auto"/>
      </w:divBdr>
    </w:div>
    <w:div w:id="244189799">
      <w:bodyDiv w:val="1"/>
      <w:marLeft w:val="0"/>
      <w:marRight w:val="0"/>
      <w:marTop w:val="0"/>
      <w:marBottom w:val="0"/>
      <w:divBdr>
        <w:top w:val="none" w:sz="0" w:space="0" w:color="auto"/>
        <w:left w:val="none" w:sz="0" w:space="0" w:color="auto"/>
        <w:bottom w:val="none" w:sz="0" w:space="0" w:color="auto"/>
        <w:right w:val="none" w:sz="0" w:space="0" w:color="auto"/>
      </w:divBdr>
    </w:div>
    <w:div w:id="252321587">
      <w:bodyDiv w:val="1"/>
      <w:marLeft w:val="0"/>
      <w:marRight w:val="0"/>
      <w:marTop w:val="0"/>
      <w:marBottom w:val="0"/>
      <w:divBdr>
        <w:top w:val="none" w:sz="0" w:space="0" w:color="auto"/>
        <w:left w:val="none" w:sz="0" w:space="0" w:color="auto"/>
        <w:bottom w:val="none" w:sz="0" w:space="0" w:color="auto"/>
        <w:right w:val="none" w:sz="0" w:space="0" w:color="auto"/>
      </w:divBdr>
    </w:div>
    <w:div w:id="268851493">
      <w:bodyDiv w:val="1"/>
      <w:marLeft w:val="0"/>
      <w:marRight w:val="0"/>
      <w:marTop w:val="0"/>
      <w:marBottom w:val="0"/>
      <w:divBdr>
        <w:top w:val="none" w:sz="0" w:space="0" w:color="auto"/>
        <w:left w:val="none" w:sz="0" w:space="0" w:color="auto"/>
        <w:bottom w:val="none" w:sz="0" w:space="0" w:color="auto"/>
        <w:right w:val="none" w:sz="0" w:space="0" w:color="auto"/>
      </w:divBdr>
    </w:div>
    <w:div w:id="306517274">
      <w:bodyDiv w:val="1"/>
      <w:marLeft w:val="0"/>
      <w:marRight w:val="0"/>
      <w:marTop w:val="0"/>
      <w:marBottom w:val="0"/>
      <w:divBdr>
        <w:top w:val="none" w:sz="0" w:space="0" w:color="auto"/>
        <w:left w:val="none" w:sz="0" w:space="0" w:color="auto"/>
        <w:bottom w:val="none" w:sz="0" w:space="0" w:color="auto"/>
        <w:right w:val="none" w:sz="0" w:space="0" w:color="auto"/>
      </w:divBdr>
    </w:div>
    <w:div w:id="329799659">
      <w:bodyDiv w:val="1"/>
      <w:marLeft w:val="0"/>
      <w:marRight w:val="0"/>
      <w:marTop w:val="0"/>
      <w:marBottom w:val="0"/>
      <w:divBdr>
        <w:top w:val="none" w:sz="0" w:space="0" w:color="auto"/>
        <w:left w:val="none" w:sz="0" w:space="0" w:color="auto"/>
        <w:bottom w:val="none" w:sz="0" w:space="0" w:color="auto"/>
        <w:right w:val="none" w:sz="0" w:space="0" w:color="auto"/>
      </w:divBdr>
    </w:div>
    <w:div w:id="339285213">
      <w:bodyDiv w:val="1"/>
      <w:marLeft w:val="0"/>
      <w:marRight w:val="0"/>
      <w:marTop w:val="0"/>
      <w:marBottom w:val="0"/>
      <w:divBdr>
        <w:top w:val="none" w:sz="0" w:space="0" w:color="auto"/>
        <w:left w:val="none" w:sz="0" w:space="0" w:color="auto"/>
        <w:bottom w:val="none" w:sz="0" w:space="0" w:color="auto"/>
        <w:right w:val="none" w:sz="0" w:space="0" w:color="auto"/>
      </w:divBdr>
      <w:divsChild>
        <w:div w:id="201211067">
          <w:marLeft w:val="0"/>
          <w:marRight w:val="0"/>
          <w:marTop w:val="150"/>
          <w:marBottom w:val="150"/>
          <w:divBdr>
            <w:top w:val="none" w:sz="0" w:space="0" w:color="auto"/>
            <w:left w:val="none" w:sz="0" w:space="0" w:color="auto"/>
            <w:bottom w:val="none" w:sz="0" w:space="0" w:color="auto"/>
            <w:right w:val="none" w:sz="0" w:space="0" w:color="auto"/>
          </w:divBdr>
        </w:div>
        <w:div w:id="258758306">
          <w:marLeft w:val="0"/>
          <w:marRight w:val="0"/>
          <w:marTop w:val="150"/>
          <w:marBottom w:val="150"/>
          <w:divBdr>
            <w:top w:val="none" w:sz="0" w:space="0" w:color="auto"/>
            <w:left w:val="none" w:sz="0" w:space="0" w:color="auto"/>
            <w:bottom w:val="none" w:sz="0" w:space="0" w:color="auto"/>
            <w:right w:val="none" w:sz="0" w:space="0" w:color="auto"/>
          </w:divBdr>
        </w:div>
        <w:div w:id="412168838">
          <w:marLeft w:val="0"/>
          <w:marRight w:val="0"/>
          <w:marTop w:val="150"/>
          <w:marBottom w:val="150"/>
          <w:divBdr>
            <w:top w:val="none" w:sz="0" w:space="0" w:color="auto"/>
            <w:left w:val="none" w:sz="0" w:space="0" w:color="auto"/>
            <w:bottom w:val="none" w:sz="0" w:space="0" w:color="auto"/>
            <w:right w:val="none" w:sz="0" w:space="0" w:color="auto"/>
          </w:divBdr>
        </w:div>
        <w:div w:id="878054086">
          <w:marLeft w:val="0"/>
          <w:marRight w:val="0"/>
          <w:marTop w:val="150"/>
          <w:marBottom w:val="150"/>
          <w:divBdr>
            <w:top w:val="none" w:sz="0" w:space="0" w:color="auto"/>
            <w:left w:val="none" w:sz="0" w:space="0" w:color="auto"/>
            <w:bottom w:val="none" w:sz="0" w:space="0" w:color="auto"/>
            <w:right w:val="none" w:sz="0" w:space="0" w:color="auto"/>
          </w:divBdr>
        </w:div>
        <w:div w:id="1076974226">
          <w:marLeft w:val="0"/>
          <w:marRight w:val="0"/>
          <w:marTop w:val="150"/>
          <w:marBottom w:val="150"/>
          <w:divBdr>
            <w:top w:val="none" w:sz="0" w:space="0" w:color="auto"/>
            <w:left w:val="none" w:sz="0" w:space="0" w:color="auto"/>
            <w:bottom w:val="none" w:sz="0" w:space="0" w:color="auto"/>
            <w:right w:val="none" w:sz="0" w:space="0" w:color="auto"/>
          </w:divBdr>
        </w:div>
        <w:div w:id="1377851021">
          <w:marLeft w:val="0"/>
          <w:marRight w:val="0"/>
          <w:marTop w:val="150"/>
          <w:marBottom w:val="150"/>
          <w:divBdr>
            <w:top w:val="none" w:sz="0" w:space="0" w:color="auto"/>
            <w:left w:val="none" w:sz="0" w:space="0" w:color="auto"/>
            <w:bottom w:val="none" w:sz="0" w:space="0" w:color="auto"/>
            <w:right w:val="none" w:sz="0" w:space="0" w:color="auto"/>
          </w:divBdr>
        </w:div>
        <w:div w:id="1384910522">
          <w:marLeft w:val="0"/>
          <w:marRight w:val="0"/>
          <w:marTop w:val="150"/>
          <w:marBottom w:val="150"/>
          <w:divBdr>
            <w:top w:val="none" w:sz="0" w:space="0" w:color="auto"/>
            <w:left w:val="none" w:sz="0" w:space="0" w:color="auto"/>
            <w:bottom w:val="none" w:sz="0" w:space="0" w:color="auto"/>
            <w:right w:val="none" w:sz="0" w:space="0" w:color="auto"/>
          </w:divBdr>
        </w:div>
        <w:div w:id="1506363395">
          <w:marLeft w:val="0"/>
          <w:marRight w:val="0"/>
          <w:marTop w:val="150"/>
          <w:marBottom w:val="150"/>
          <w:divBdr>
            <w:top w:val="none" w:sz="0" w:space="0" w:color="auto"/>
            <w:left w:val="none" w:sz="0" w:space="0" w:color="auto"/>
            <w:bottom w:val="none" w:sz="0" w:space="0" w:color="auto"/>
            <w:right w:val="none" w:sz="0" w:space="0" w:color="auto"/>
          </w:divBdr>
        </w:div>
        <w:div w:id="1782021938">
          <w:marLeft w:val="0"/>
          <w:marRight w:val="0"/>
          <w:marTop w:val="150"/>
          <w:marBottom w:val="150"/>
          <w:divBdr>
            <w:top w:val="none" w:sz="0" w:space="0" w:color="auto"/>
            <w:left w:val="none" w:sz="0" w:space="0" w:color="auto"/>
            <w:bottom w:val="none" w:sz="0" w:space="0" w:color="auto"/>
            <w:right w:val="none" w:sz="0" w:space="0" w:color="auto"/>
          </w:divBdr>
        </w:div>
        <w:div w:id="1900238744">
          <w:marLeft w:val="0"/>
          <w:marRight w:val="0"/>
          <w:marTop w:val="150"/>
          <w:marBottom w:val="150"/>
          <w:divBdr>
            <w:top w:val="none" w:sz="0" w:space="0" w:color="auto"/>
            <w:left w:val="none" w:sz="0" w:space="0" w:color="auto"/>
            <w:bottom w:val="none" w:sz="0" w:space="0" w:color="auto"/>
            <w:right w:val="none" w:sz="0" w:space="0" w:color="auto"/>
          </w:divBdr>
        </w:div>
        <w:div w:id="2005622581">
          <w:marLeft w:val="0"/>
          <w:marRight w:val="0"/>
          <w:marTop w:val="150"/>
          <w:marBottom w:val="150"/>
          <w:divBdr>
            <w:top w:val="none" w:sz="0" w:space="0" w:color="auto"/>
            <w:left w:val="none" w:sz="0" w:space="0" w:color="auto"/>
            <w:bottom w:val="none" w:sz="0" w:space="0" w:color="auto"/>
            <w:right w:val="none" w:sz="0" w:space="0" w:color="auto"/>
          </w:divBdr>
        </w:div>
        <w:div w:id="2007973632">
          <w:marLeft w:val="0"/>
          <w:marRight w:val="0"/>
          <w:marTop w:val="150"/>
          <w:marBottom w:val="150"/>
          <w:divBdr>
            <w:top w:val="none" w:sz="0" w:space="0" w:color="auto"/>
            <w:left w:val="none" w:sz="0" w:space="0" w:color="auto"/>
            <w:bottom w:val="none" w:sz="0" w:space="0" w:color="auto"/>
            <w:right w:val="none" w:sz="0" w:space="0" w:color="auto"/>
          </w:divBdr>
        </w:div>
        <w:div w:id="2053385653">
          <w:marLeft w:val="0"/>
          <w:marRight w:val="0"/>
          <w:marTop w:val="150"/>
          <w:marBottom w:val="150"/>
          <w:divBdr>
            <w:top w:val="none" w:sz="0" w:space="0" w:color="auto"/>
            <w:left w:val="none" w:sz="0" w:space="0" w:color="auto"/>
            <w:bottom w:val="none" w:sz="0" w:space="0" w:color="auto"/>
            <w:right w:val="none" w:sz="0" w:space="0" w:color="auto"/>
          </w:divBdr>
        </w:div>
      </w:divsChild>
    </w:div>
    <w:div w:id="386877400">
      <w:bodyDiv w:val="1"/>
      <w:marLeft w:val="0"/>
      <w:marRight w:val="0"/>
      <w:marTop w:val="0"/>
      <w:marBottom w:val="0"/>
      <w:divBdr>
        <w:top w:val="none" w:sz="0" w:space="0" w:color="auto"/>
        <w:left w:val="none" w:sz="0" w:space="0" w:color="auto"/>
        <w:bottom w:val="none" w:sz="0" w:space="0" w:color="auto"/>
        <w:right w:val="none" w:sz="0" w:space="0" w:color="auto"/>
      </w:divBdr>
    </w:div>
    <w:div w:id="394203196">
      <w:bodyDiv w:val="1"/>
      <w:marLeft w:val="0"/>
      <w:marRight w:val="0"/>
      <w:marTop w:val="0"/>
      <w:marBottom w:val="0"/>
      <w:divBdr>
        <w:top w:val="none" w:sz="0" w:space="0" w:color="auto"/>
        <w:left w:val="none" w:sz="0" w:space="0" w:color="auto"/>
        <w:bottom w:val="none" w:sz="0" w:space="0" w:color="auto"/>
        <w:right w:val="none" w:sz="0" w:space="0" w:color="auto"/>
      </w:divBdr>
    </w:div>
    <w:div w:id="429737728">
      <w:bodyDiv w:val="1"/>
      <w:marLeft w:val="0"/>
      <w:marRight w:val="0"/>
      <w:marTop w:val="0"/>
      <w:marBottom w:val="0"/>
      <w:divBdr>
        <w:top w:val="none" w:sz="0" w:space="0" w:color="auto"/>
        <w:left w:val="none" w:sz="0" w:space="0" w:color="auto"/>
        <w:bottom w:val="none" w:sz="0" w:space="0" w:color="auto"/>
        <w:right w:val="none" w:sz="0" w:space="0" w:color="auto"/>
      </w:divBdr>
      <w:divsChild>
        <w:div w:id="1163282634">
          <w:marLeft w:val="0"/>
          <w:marRight w:val="0"/>
          <w:marTop w:val="0"/>
          <w:marBottom w:val="0"/>
          <w:divBdr>
            <w:top w:val="none" w:sz="0" w:space="0" w:color="auto"/>
            <w:left w:val="none" w:sz="0" w:space="0" w:color="auto"/>
            <w:bottom w:val="none" w:sz="0" w:space="0" w:color="auto"/>
            <w:right w:val="none" w:sz="0" w:space="0" w:color="auto"/>
          </w:divBdr>
          <w:divsChild>
            <w:div w:id="1538203145">
              <w:marLeft w:val="0"/>
              <w:marRight w:val="0"/>
              <w:marTop w:val="0"/>
              <w:marBottom w:val="0"/>
              <w:divBdr>
                <w:top w:val="none" w:sz="0" w:space="0" w:color="auto"/>
                <w:left w:val="none" w:sz="0" w:space="0" w:color="auto"/>
                <w:bottom w:val="none" w:sz="0" w:space="0" w:color="auto"/>
                <w:right w:val="none" w:sz="0" w:space="0" w:color="auto"/>
              </w:divBdr>
              <w:divsChild>
                <w:div w:id="1401172237">
                  <w:marLeft w:val="0"/>
                  <w:marRight w:val="0"/>
                  <w:marTop w:val="0"/>
                  <w:marBottom w:val="0"/>
                  <w:divBdr>
                    <w:top w:val="none" w:sz="0" w:space="0" w:color="auto"/>
                    <w:left w:val="none" w:sz="0" w:space="0" w:color="auto"/>
                    <w:bottom w:val="none" w:sz="0" w:space="0" w:color="auto"/>
                    <w:right w:val="none" w:sz="0" w:space="0" w:color="auto"/>
                  </w:divBdr>
                </w:div>
                <w:div w:id="1556508839">
                  <w:marLeft w:val="0"/>
                  <w:marRight w:val="0"/>
                  <w:marTop w:val="0"/>
                  <w:marBottom w:val="0"/>
                  <w:divBdr>
                    <w:top w:val="none" w:sz="0" w:space="0" w:color="auto"/>
                    <w:left w:val="none" w:sz="0" w:space="0" w:color="auto"/>
                    <w:bottom w:val="none" w:sz="0" w:space="0" w:color="auto"/>
                    <w:right w:val="none" w:sz="0" w:space="0" w:color="auto"/>
                  </w:divBdr>
                  <w:divsChild>
                    <w:div w:id="2042002933">
                      <w:marLeft w:val="0"/>
                      <w:marRight w:val="0"/>
                      <w:marTop w:val="0"/>
                      <w:marBottom w:val="0"/>
                      <w:divBdr>
                        <w:top w:val="none" w:sz="0" w:space="0" w:color="auto"/>
                        <w:left w:val="none" w:sz="0" w:space="0" w:color="auto"/>
                        <w:bottom w:val="none" w:sz="0" w:space="0" w:color="auto"/>
                        <w:right w:val="none" w:sz="0" w:space="0" w:color="auto"/>
                      </w:divBdr>
                      <w:divsChild>
                        <w:div w:id="1555776036">
                          <w:marLeft w:val="0"/>
                          <w:marRight w:val="0"/>
                          <w:marTop w:val="0"/>
                          <w:marBottom w:val="0"/>
                          <w:divBdr>
                            <w:top w:val="none" w:sz="0" w:space="0" w:color="auto"/>
                            <w:left w:val="none" w:sz="0" w:space="0" w:color="auto"/>
                            <w:bottom w:val="none" w:sz="0" w:space="0" w:color="auto"/>
                            <w:right w:val="none" w:sz="0" w:space="0" w:color="auto"/>
                          </w:divBdr>
                          <w:divsChild>
                            <w:div w:id="1609388320">
                              <w:marLeft w:val="0"/>
                              <w:marRight w:val="0"/>
                              <w:marTop w:val="0"/>
                              <w:marBottom w:val="0"/>
                              <w:divBdr>
                                <w:top w:val="none" w:sz="0" w:space="0" w:color="auto"/>
                                <w:left w:val="none" w:sz="0" w:space="0" w:color="auto"/>
                                <w:bottom w:val="none" w:sz="0" w:space="0" w:color="auto"/>
                                <w:right w:val="none" w:sz="0" w:space="0" w:color="auto"/>
                              </w:divBdr>
                              <w:divsChild>
                                <w:div w:id="10892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586826">
      <w:bodyDiv w:val="1"/>
      <w:marLeft w:val="0"/>
      <w:marRight w:val="0"/>
      <w:marTop w:val="0"/>
      <w:marBottom w:val="0"/>
      <w:divBdr>
        <w:top w:val="none" w:sz="0" w:space="0" w:color="auto"/>
        <w:left w:val="none" w:sz="0" w:space="0" w:color="auto"/>
        <w:bottom w:val="none" w:sz="0" w:space="0" w:color="auto"/>
        <w:right w:val="none" w:sz="0" w:space="0" w:color="auto"/>
      </w:divBdr>
    </w:div>
    <w:div w:id="459880199">
      <w:bodyDiv w:val="1"/>
      <w:marLeft w:val="0"/>
      <w:marRight w:val="0"/>
      <w:marTop w:val="0"/>
      <w:marBottom w:val="0"/>
      <w:divBdr>
        <w:top w:val="none" w:sz="0" w:space="0" w:color="auto"/>
        <w:left w:val="none" w:sz="0" w:space="0" w:color="auto"/>
        <w:bottom w:val="none" w:sz="0" w:space="0" w:color="auto"/>
        <w:right w:val="none" w:sz="0" w:space="0" w:color="auto"/>
      </w:divBdr>
    </w:div>
    <w:div w:id="470635612">
      <w:bodyDiv w:val="1"/>
      <w:marLeft w:val="0"/>
      <w:marRight w:val="0"/>
      <w:marTop w:val="0"/>
      <w:marBottom w:val="0"/>
      <w:divBdr>
        <w:top w:val="none" w:sz="0" w:space="0" w:color="auto"/>
        <w:left w:val="none" w:sz="0" w:space="0" w:color="auto"/>
        <w:bottom w:val="none" w:sz="0" w:space="0" w:color="auto"/>
        <w:right w:val="none" w:sz="0" w:space="0" w:color="auto"/>
      </w:divBdr>
    </w:div>
    <w:div w:id="475679821">
      <w:bodyDiv w:val="1"/>
      <w:marLeft w:val="0"/>
      <w:marRight w:val="0"/>
      <w:marTop w:val="0"/>
      <w:marBottom w:val="0"/>
      <w:divBdr>
        <w:top w:val="none" w:sz="0" w:space="0" w:color="auto"/>
        <w:left w:val="none" w:sz="0" w:space="0" w:color="auto"/>
        <w:bottom w:val="none" w:sz="0" w:space="0" w:color="auto"/>
        <w:right w:val="none" w:sz="0" w:space="0" w:color="auto"/>
      </w:divBdr>
    </w:div>
    <w:div w:id="509871757">
      <w:bodyDiv w:val="1"/>
      <w:marLeft w:val="0"/>
      <w:marRight w:val="0"/>
      <w:marTop w:val="0"/>
      <w:marBottom w:val="0"/>
      <w:divBdr>
        <w:top w:val="none" w:sz="0" w:space="0" w:color="auto"/>
        <w:left w:val="none" w:sz="0" w:space="0" w:color="auto"/>
        <w:bottom w:val="none" w:sz="0" w:space="0" w:color="auto"/>
        <w:right w:val="none" w:sz="0" w:space="0" w:color="auto"/>
      </w:divBdr>
    </w:div>
    <w:div w:id="525944577">
      <w:bodyDiv w:val="1"/>
      <w:marLeft w:val="0"/>
      <w:marRight w:val="0"/>
      <w:marTop w:val="0"/>
      <w:marBottom w:val="0"/>
      <w:divBdr>
        <w:top w:val="none" w:sz="0" w:space="0" w:color="auto"/>
        <w:left w:val="none" w:sz="0" w:space="0" w:color="auto"/>
        <w:bottom w:val="none" w:sz="0" w:space="0" w:color="auto"/>
        <w:right w:val="none" w:sz="0" w:space="0" w:color="auto"/>
      </w:divBdr>
    </w:div>
    <w:div w:id="527642903">
      <w:bodyDiv w:val="1"/>
      <w:marLeft w:val="0"/>
      <w:marRight w:val="0"/>
      <w:marTop w:val="0"/>
      <w:marBottom w:val="0"/>
      <w:divBdr>
        <w:top w:val="none" w:sz="0" w:space="0" w:color="auto"/>
        <w:left w:val="none" w:sz="0" w:space="0" w:color="auto"/>
        <w:bottom w:val="none" w:sz="0" w:space="0" w:color="auto"/>
        <w:right w:val="none" w:sz="0" w:space="0" w:color="auto"/>
      </w:divBdr>
    </w:div>
    <w:div w:id="546572859">
      <w:bodyDiv w:val="1"/>
      <w:marLeft w:val="0"/>
      <w:marRight w:val="0"/>
      <w:marTop w:val="0"/>
      <w:marBottom w:val="0"/>
      <w:divBdr>
        <w:top w:val="none" w:sz="0" w:space="0" w:color="auto"/>
        <w:left w:val="none" w:sz="0" w:space="0" w:color="auto"/>
        <w:bottom w:val="none" w:sz="0" w:space="0" w:color="auto"/>
        <w:right w:val="none" w:sz="0" w:space="0" w:color="auto"/>
      </w:divBdr>
    </w:div>
    <w:div w:id="546600815">
      <w:bodyDiv w:val="1"/>
      <w:marLeft w:val="0"/>
      <w:marRight w:val="0"/>
      <w:marTop w:val="0"/>
      <w:marBottom w:val="0"/>
      <w:divBdr>
        <w:top w:val="none" w:sz="0" w:space="0" w:color="auto"/>
        <w:left w:val="none" w:sz="0" w:space="0" w:color="auto"/>
        <w:bottom w:val="none" w:sz="0" w:space="0" w:color="auto"/>
        <w:right w:val="none" w:sz="0" w:space="0" w:color="auto"/>
      </w:divBdr>
    </w:div>
    <w:div w:id="548147072">
      <w:bodyDiv w:val="1"/>
      <w:marLeft w:val="0"/>
      <w:marRight w:val="0"/>
      <w:marTop w:val="0"/>
      <w:marBottom w:val="0"/>
      <w:divBdr>
        <w:top w:val="none" w:sz="0" w:space="0" w:color="auto"/>
        <w:left w:val="none" w:sz="0" w:space="0" w:color="auto"/>
        <w:bottom w:val="none" w:sz="0" w:space="0" w:color="auto"/>
        <w:right w:val="none" w:sz="0" w:space="0" w:color="auto"/>
      </w:divBdr>
    </w:div>
    <w:div w:id="553125901">
      <w:bodyDiv w:val="1"/>
      <w:marLeft w:val="0"/>
      <w:marRight w:val="0"/>
      <w:marTop w:val="0"/>
      <w:marBottom w:val="0"/>
      <w:divBdr>
        <w:top w:val="none" w:sz="0" w:space="0" w:color="auto"/>
        <w:left w:val="none" w:sz="0" w:space="0" w:color="auto"/>
        <w:bottom w:val="none" w:sz="0" w:space="0" w:color="auto"/>
        <w:right w:val="none" w:sz="0" w:space="0" w:color="auto"/>
      </w:divBdr>
    </w:div>
    <w:div w:id="556553976">
      <w:bodyDiv w:val="1"/>
      <w:marLeft w:val="0"/>
      <w:marRight w:val="0"/>
      <w:marTop w:val="0"/>
      <w:marBottom w:val="0"/>
      <w:divBdr>
        <w:top w:val="none" w:sz="0" w:space="0" w:color="auto"/>
        <w:left w:val="none" w:sz="0" w:space="0" w:color="auto"/>
        <w:bottom w:val="none" w:sz="0" w:space="0" w:color="auto"/>
        <w:right w:val="none" w:sz="0" w:space="0" w:color="auto"/>
      </w:divBdr>
    </w:div>
    <w:div w:id="560866120">
      <w:bodyDiv w:val="1"/>
      <w:marLeft w:val="0"/>
      <w:marRight w:val="0"/>
      <w:marTop w:val="0"/>
      <w:marBottom w:val="0"/>
      <w:divBdr>
        <w:top w:val="none" w:sz="0" w:space="0" w:color="auto"/>
        <w:left w:val="none" w:sz="0" w:space="0" w:color="auto"/>
        <w:bottom w:val="none" w:sz="0" w:space="0" w:color="auto"/>
        <w:right w:val="none" w:sz="0" w:space="0" w:color="auto"/>
      </w:divBdr>
    </w:div>
    <w:div w:id="587665052">
      <w:bodyDiv w:val="1"/>
      <w:marLeft w:val="0"/>
      <w:marRight w:val="0"/>
      <w:marTop w:val="0"/>
      <w:marBottom w:val="0"/>
      <w:divBdr>
        <w:top w:val="none" w:sz="0" w:space="0" w:color="auto"/>
        <w:left w:val="none" w:sz="0" w:space="0" w:color="auto"/>
        <w:bottom w:val="none" w:sz="0" w:space="0" w:color="auto"/>
        <w:right w:val="none" w:sz="0" w:space="0" w:color="auto"/>
      </w:divBdr>
    </w:div>
    <w:div w:id="591283098">
      <w:bodyDiv w:val="1"/>
      <w:marLeft w:val="0"/>
      <w:marRight w:val="0"/>
      <w:marTop w:val="0"/>
      <w:marBottom w:val="0"/>
      <w:divBdr>
        <w:top w:val="none" w:sz="0" w:space="0" w:color="auto"/>
        <w:left w:val="none" w:sz="0" w:space="0" w:color="auto"/>
        <w:bottom w:val="none" w:sz="0" w:space="0" w:color="auto"/>
        <w:right w:val="none" w:sz="0" w:space="0" w:color="auto"/>
      </w:divBdr>
    </w:div>
    <w:div w:id="603851400">
      <w:bodyDiv w:val="1"/>
      <w:marLeft w:val="0"/>
      <w:marRight w:val="0"/>
      <w:marTop w:val="0"/>
      <w:marBottom w:val="0"/>
      <w:divBdr>
        <w:top w:val="none" w:sz="0" w:space="0" w:color="auto"/>
        <w:left w:val="none" w:sz="0" w:space="0" w:color="auto"/>
        <w:bottom w:val="none" w:sz="0" w:space="0" w:color="auto"/>
        <w:right w:val="none" w:sz="0" w:space="0" w:color="auto"/>
      </w:divBdr>
    </w:div>
    <w:div w:id="646978412">
      <w:bodyDiv w:val="1"/>
      <w:marLeft w:val="0"/>
      <w:marRight w:val="0"/>
      <w:marTop w:val="0"/>
      <w:marBottom w:val="0"/>
      <w:divBdr>
        <w:top w:val="none" w:sz="0" w:space="0" w:color="auto"/>
        <w:left w:val="none" w:sz="0" w:space="0" w:color="auto"/>
        <w:bottom w:val="none" w:sz="0" w:space="0" w:color="auto"/>
        <w:right w:val="none" w:sz="0" w:space="0" w:color="auto"/>
      </w:divBdr>
    </w:div>
    <w:div w:id="650672218">
      <w:bodyDiv w:val="1"/>
      <w:marLeft w:val="0"/>
      <w:marRight w:val="0"/>
      <w:marTop w:val="0"/>
      <w:marBottom w:val="0"/>
      <w:divBdr>
        <w:top w:val="none" w:sz="0" w:space="0" w:color="auto"/>
        <w:left w:val="none" w:sz="0" w:space="0" w:color="auto"/>
        <w:bottom w:val="none" w:sz="0" w:space="0" w:color="auto"/>
        <w:right w:val="none" w:sz="0" w:space="0" w:color="auto"/>
      </w:divBdr>
    </w:div>
    <w:div w:id="664943563">
      <w:bodyDiv w:val="1"/>
      <w:marLeft w:val="0"/>
      <w:marRight w:val="0"/>
      <w:marTop w:val="0"/>
      <w:marBottom w:val="0"/>
      <w:divBdr>
        <w:top w:val="none" w:sz="0" w:space="0" w:color="auto"/>
        <w:left w:val="none" w:sz="0" w:space="0" w:color="auto"/>
        <w:bottom w:val="none" w:sz="0" w:space="0" w:color="auto"/>
        <w:right w:val="none" w:sz="0" w:space="0" w:color="auto"/>
      </w:divBdr>
    </w:div>
    <w:div w:id="697315565">
      <w:bodyDiv w:val="1"/>
      <w:marLeft w:val="0"/>
      <w:marRight w:val="0"/>
      <w:marTop w:val="0"/>
      <w:marBottom w:val="0"/>
      <w:divBdr>
        <w:top w:val="none" w:sz="0" w:space="0" w:color="auto"/>
        <w:left w:val="none" w:sz="0" w:space="0" w:color="auto"/>
        <w:bottom w:val="none" w:sz="0" w:space="0" w:color="auto"/>
        <w:right w:val="none" w:sz="0" w:space="0" w:color="auto"/>
      </w:divBdr>
    </w:div>
    <w:div w:id="731391360">
      <w:bodyDiv w:val="1"/>
      <w:marLeft w:val="0"/>
      <w:marRight w:val="0"/>
      <w:marTop w:val="0"/>
      <w:marBottom w:val="0"/>
      <w:divBdr>
        <w:top w:val="none" w:sz="0" w:space="0" w:color="auto"/>
        <w:left w:val="none" w:sz="0" w:space="0" w:color="auto"/>
        <w:bottom w:val="none" w:sz="0" w:space="0" w:color="auto"/>
        <w:right w:val="none" w:sz="0" w:space="0" w:color="auto"/>
      </w:divBdr>
    </w:div>
    <w:div w:id="743379337">
      <w:bodyDiv w:val="1"/>
      <w:marLeft w:val="0"/>
      <w:marRight w:val="0"/>
      <w:marTop w:val="0"/>
      <w:marBottom w:val="0"/>
      <w:divBdr>
        <w:top w:val="none" w:sz="0" w:space="0" w:color="auto"/>
        <w:left w:val="none" w:sz="0" w:space="0" w:color="auto"/>
        <w:bottom w:val="none" w:sz="0" w:space="0" w:color="auto"/>
        <w:right w:val="none" w:sz="0" w:space="0" w:color="auto"/>
      </w:divBdr>
    </w:div>
    <w:div w:id="751199399">
      <w:bodyDiv w:val="1"/>
      <w:marLeft w:val="0"/>
      <w:marRight w:val="0"/>
      <w:marTop w:val="0"/>
      <w:marBottom w:val="0"/>
      <w:divBdr>
        <w:top w:val="none" w:sz="0" w:space="0" w:color="auto"/>
        <w:left w:val="none" w:sz="0" w:space="0" w:color="auto"/>
        <w:bottom w:val="none" w:sz="0" w:space="0" w:color="auto"/>
        <w:right w:val="none" w:sz="0" w:space="0" w:color="auto"/>
      </w:divBdr>
    </w:div>
    <w:div w:id="754285035">
      <w:bodyDiv w:val="1"/>
      <w:marLeft w:val="0"/>
      <w:marRight w:val="0"/>
      <w:marTop w:val="0"/>
      <w:marBottom w:val="0"/>
      <w:divBdr>
        <w:top w:val="none" w:sz="0" w:space="0" w:color="auto"/>
        <w:left w:val="none" w:sz="0" w:space="0" w:color="auto"/>
        <w:bottom w:val="none" w:sz="0" w:space="0" w:color="auto"/>
        <w:right w:val="none" w:sz="0" w:space="0" w:color="auto"/>
      </w:divBdr>
    </w:div>
    <w:div w:id="754477535">
      <w:bodyDiv w:val="1"/>
      <w:marLeft w:val="0"/>
      <w:marRight w:val="0"/>
      <w:marTop w:val="0"/>
      <w:marBottom w:val="0"/>
      <w:divBdr>
        <w:top w:val="none" w:sz="0" w:space="0" w:color="auto"/>
        <w:left w:val="none" w:sz="0" w:space="0" w:color="auto"/>
        <w:bottom w:val="none" w:sz="0" w:space="0" w:color="auto"/>
        <w:right w:val="none" w:sz="0" w:space="0" w:color="auto"/>
      </w:divBdr>
    </w:div>
    <w:div w:id="765224979">
      <w:bodyDiv w:val="1"/>
      <w:marLeft w:val="0"/>
      <w:marRight w:val="0"/>
      <w:marTop w:val="0"/>
      <w:marBottom w:val="0"/>
      <w:divBdr>
        <w:top w:val="none" w:sz="0" w:space="0" w:color="auto"/>
        <w:left w:val="none" w:sz="0" w:space="0" w:color="auto"/>
        <w:bottom w:val="none" w:sz="0" w:space="0" w:color="auto"/>
        <w:right w:val="none" w:sz="0" w:space="0" w:color="auto"/>
      </w:divBdr>
    </w:div>
    <w:div w:id="768551176">
      <w:bodyDiv w:val="1"/>
      <w:marLeft w:val="0"/>
      <w:marRight w:val="0"/>
      <w:marTop w:val="0"/>
      <w:marBottom w:val="0"/>
      <w:divBdr>
        <w:top w:val="none" w:sz="0" w:space="0" w:color="auto"/>
        <w:left w:val="none" w:sz="0" w:space="0" w:color="auto"/>
        <w:bottom w:val="none" w:sz="0" w:space="0" w:color="auto"/>
        <w:right w:val="none" w:sz="0" w:space="0" w:color="auto"/>
      </w:divBdr>
    </w:div>
    <w:div w:id="786506698">
      <w:bodyDiv w:val="1"/>
      <w:marLeft w:val="0"/>
      <w:marRight w:val="0"/>
      <w:marTop w:val="0"/>
      <w:marBottom w:val="0"/>
      <w:divBdr>
        <w:top w:val="none" w:sz="0" w:space="0" w:color="auto"/>
        <w:left w:val="none" w:sz="0" w:space="0" w:color="auto"/>
        <w:bottom w:val="none" w:sz="0" w:space="0" w:color="auto"/>
        <w:right w:val="none" w:sz="0" w:space="0" w:color="auto"/>
      </w:divBdr>
    </w:div>
    <w:div w:id="788165346">
      <w:bodyDiv w:val="1"/>
      <w:marLeft w:val="0"/>
      <w:marRight w:val="0"/>
      <w:marTop w:val="0"/>
      <w:marBottom w:val="0"/>
      <w:divBdr>
        <w:top w:val="none" w:sz="0" w:space="0" w:color="auto"/>
        <w:left w:val="none" w:sz="0" w:space="0" w:color="auto"/>
        <w:bottom w:val="none" w:sz="0" w:space="0" w:color="auto"/>
        <w:right w:val="none" w:sz="0" w:space="0" w:color="auto"/>
      </w:divBdr>
    </w:div>
    <w:div w:id="826282679">
      <w:bodyDiv w:val="1"/>
      <w:marLeft w:val="0"/>
      <w:marRight w:val="0"/>
      <w:marTop w:val="0"/>
      <w:marBottom w:val="0"/>
      <w:divBdr>
        <w:top w:val="none" w:sz="0" w:space="0" w:color="auto"/>
        <w:left w:val="none" w:sz="0" w:space="0" w:color="auto"/>
        <w:bottom w:val="none" w:sz="0" w:space="0" w:color="auto"/>
        <w:right w:val="none" w:sz="0" w:space="0" w:color="auto"/>
      </w:divBdr>
    </w:div>
    <w:div w:id="849181094">
      <w:bodyDiv w:val="1"/>
      <w:marLeft w:val="0"/>
      <w:marRight w:val="0"/>
      <w:marTop w:val="0"/>
      <w:marBottom w:val="0"/>
      <w:divBdr>
        <w:top w:val="none" w:sz="0" w:space="0" w:color="auto"/>
        <w:left w:val="none" w:sz="0" w:space="0" w:color="auto"/>
        <w:bottom w:val="none" w:sz="0" w:space="0" w:color="auto"/>
        <w:right w:val="none" w:sz="0" w:space="0" w:color="auto"/>
      </w:divBdr>
    </w:div>
    <w:div w:id="851143728">
      <w:bodyDiv w:val="1"/>
      <w:marLeft w:val="0"/>
      <w:marRight w:val="0"/>
      <w:marTop w:val="0"/>
      <w:marBottom w:val="0"/>
      <w:divBdr>
        <w:top w:val="none" w:sz="0" w:space="0" w:color="auto"/>
        <w:left w:val="none" w:sz="0" w:space="0" w:color="auto"/>
        <w:bottom w:val="none" w:sz="0" w:space="0" w:color="auto"/>
        <w:right w:val="none" w:sz="0" w:space="0" w:color="auto"/>
      </w:divBdr>
    </w:div>
    <w:div w:id="861013542">
      <w:bodyDiv w:val="1"/>
      <w:marLeft w:val="0"/>
      <w:marRight w:val="0"/>
      <w:marTop w:val="0"/>
      <w:marBottom w:val="0"/>
      <w:divBdr>
        <w:top w:val="none" w:sz="0" w:space="0" w:color="auto"/>
        <w:left w:val="none" w:sz="0" w:space="0" w:color="auto"/>
        <w:bottom w:val="none" w:sz="0" w:space="0" w:color="auto"/>
        <w:right w:val="none" w:sz="0" w:space="0" w:color="auto"/>
      </w:divBdr>
    </w:div>
    <w:div w:id="890112523">
      <w:bodyDiv w:val="1"/>
      <w:marLeft w:val="0"/>
      <w:marRight w:val="0"/>
      <w:marTop w:val="0"/>
      <w:marBottom w:val="0"/>
      <w:divBdr>
        <w:top w:val="none" w:sz="0" w:space="0" w:color="auto"/>
        <w:left w:val="none" w:sz="0" w:space="0" w:color="auto"/>
        <w:bottom w:val="none" w:sz="0" w:space="0" w:color="auto"/>
        <w:right w:val="none" w:sz="0" w:space="0" w:color="auto"/>
      </w:divBdr>
    </w:div>
    <w:div w:id="898519005">
      <w:bodyDiv w:val="1"/>
      <w:marLeft w:val="0"/>
      <w:marRight w:val="0"/>
      <w:marTop w:val="0"/>
      <w:marBottom w:val="0"/>
      <w:divBdr>
        <w:top w:val="none" w:sz="0" w:space="0" w:color="auto"/>
        <w:left w:val="none" w:sz="0" w:space="0" w:color="auto"/>
        <w:bottom w:val="none" w:sz="0" w:space="0" w:color="auto"/>
        <w:right w:val="none" w:sz="0" w:space="0" w:color="auto"/>
      </w:divBdr>
    </w:div>
    <w:div w:id="906839446">
      <w:bodyDiv w:val="1"/>
      <w:marLeft w:val="0"/>
      <w:marRight w:val="0"/>
      <w:marTop w:val="0"/>
      <w:marBottom w:val="0"/>
      <w:divBdr>
        <w:top w:val="none" w:sz="0" w:space="0" w:color="auto"/>
        <w:left w:val="none" w:sz="0" w:space="0" w:color="auto"/>
        <w:bottom w:val="none" w:sz="0" w:space="0" w:color="auto"/>
        <w:right w:val="none" w:sz="0" w:space="0" w:color="auto"/>
      </w:divBdr>
    </w:div>
    <w:div w:id="917903622">
      <w:bodyDiv w:val="1"/>
      <w:marLeft w:val="0"/>
      <w:marRight w:val="0"/>
      <w:marTop w:val="0"/>
      <w:marBottom w:val="0"/>
      <w:divBdr>
        <w:top w:val="none" w:sz="0" w:space="0" w:color="auto"/>
        <w:left w:val="none" w:sz="0" w:space="0" w:color="auto"/>
        <w:bottom w:val="none" w:sz="0" w:space="0" w:color="auto"/>
        <w:right w:val="none" w:sz="0" w:space="0" w:color="auto"/>
      </w:divBdr>
    </w:div>
    <w:div w:id="921063612">
      <w:bodyDiv w:val="1"/>
      <w:marLeft w:val="0"/>
      <w:marRight w:val="0"/>
      <w:marTop w:val="0"/>
      <w:marBottom w:val="0"/>
      <w:divBdr>
        <w:top w:val="none" w:sz="0" w:space="0" w:color="auto"/>
        <w:left w:val="none" w:sz="0" w:space="0" w:color="auto"/>
        <w:bottom w:val="none" w:sz="0" w:space="0" w:color="auto"/>
        <w:right w:val="none" w:sz="0" w:space="0" w:color="auto"/>
      </w:divBdr>
    </w:div>
    <w:div w:id="931745860">
      <w:bodyDiv w:val="1"/>
      <w:marLeft w:val="0"/>
      <w:marRight w:val="0"/>
      <w:marTop w:val="0"/>
      <w:marBottom w:val="0"/>
      <w:divBdr>
        <w:top w:val="none" w:sz="0" w:space="0" w:color="auto"/>
        <w:left w:val="none" w:sz="0" w:space="0" w:color="auto"/>
        <w:bottom w:val="none" w:sz="0" w:space="0" w:color="auto"/>
        <w:right w:val="none" w:sz="0" w:space="0" w:color="auto"/>
      </w:divBdr>
    </w:div>
    <w:div w:id="948464804">
      <w:bodyDiv w:val="1"/>
      <w:marLeft w:val="0"/>
      <w:marRight w:val="0"/>
      <w:marTop w:val="0"/>
      <w:marBottom w:val="0"/>
      <w:divBdr>
        <w:top w:val="none" w:sz="0" w:space="0" w:color="auto"/>
        <w:left w:val="none" w:sz="0" w:space="0" w:color="auto"/>
        <w:bottom w:val="none" w:sz="0" w:space="0" w:color="auto"/>
        <w:right w:val="none" w:sz="0" w:space="0" w:color="auto"/>
      </w:divBdr>
    </w:div>
    <w:div w:id="972053953">
      <w:bodyDiv w:val="1"/>
      <w:marLeft w:val="0"/>
      <w:marRight w:val="0"/>
      <w:marTop w:val="0"/>
      <w:marBottom w:val="0"/>
      <w:divBdr>
        <w:top w:val="none" w:sz="0" w:space="0" w:color="auto"/>
        <w:left w:val="none" w:sz="0" w:space="0" w:color="auto"/>
        <w:bottom w:val="none" w:sz="0" w:space="0" w:color="auto"/>
        <w:right w:val="none" w:sz="0" w:space="0" w:color="auto"/>
      </w:divBdr>
    </w:div>
    <w:div w:id="988022809">
      <w:bodyDiv w:val="1"/>
      <w:marLeft w:val="0"/>
      <w:marRight w:val="0"/>
      <w:marTop w:val="0"/>
      <w:marBottom w:val="0"/>
      <w:divBdr>
        <w:top w:val="none" w:sz="0" w:space="0" w:color="auto"/>
        <w:left w:val="none" w:sz="0" w:space="0" w:color="auto"/>
        <w:bottom w:val="none" w:sz="0" w:space="0" w:color="auto"/>
        <w:right w:val="none" w:sz="0" w:space="0" w:color="auto"/>
      </w:divBdr>
    </w:div>
    <w:div w:id="1005788647">
      <w:bodyDiv w:val="1"/>
      <w:marLeft w:val="0"/>
      <w:marRight w:val="0"/>
      <w:marTop w:val="0"/>
      <w:marBottom w:val="0"/>
      <w:divBdr>
        <w:top w:val="none" w:sz="0" w:space="0" w:color="auto"/>
        <w:left w:val="none" w:sz="0" w:space="0" w:color="auto"/>
        <w:bottom w:val="none" w:sz="0" w:space="0" w:color="auto"/>
        <w:right w:val="none" w:sz="0" w:space="0" w:color="auto"/>
      </w:divBdr>
    </w:div>
    <w:div w:id="1055737296">
      <w:bodyDiv w:val="1"/>
      <w:marLeft w:val="0"/>
      <w:marRight w:val="0"/>
      <w:marTop w:val="0"/>
      <w:marBottom w:val="0"/>
      <w:divBdr>
        <w:top w:val="none" w:sz="0" w:space="0" w:color="auto"/>
        <w:left w:val="none" w:sz="0" w:space="0" w:color="auto"/>
        <w:bottom w:val="none" w:sz="0" w:space="0" w:color="auto"/>
        <w:right w:val="none" w:sz="0" w:space="0" w:color="auto"/>
      </w:divBdr>
    </w:div>
    <w:div w:id="1070149695">
      <w:bodyDiv w:val="1"/>
      <w:marLeft w:val="0"/>
      <w:marRight w:val="0"/>
      <w:marTop w:val="0"/>
      <w:marBottom w:val="0"/>
      <w:divBdr>
        <w:top w:val="none" w:sz="0" w:space="0" w:color="auto"/>
        <w:left w:val="none" w:sz="0" w:space="0" w:color="auto"/>
        <w:bottom w:val="none" w:sz="0" w:space="0" w:color="auto"/>
        <w:right w:val="none" w:sz="0" w:space="0" w:color="auto"/>
      </w:divBdr>
    </w:div>
    <w:div w:id="1089429293">
      <w:bodyDiv w:val="1"/>
      <w:marLeft w:val="0"/>
      <w:marRight w:val="0"/>
      <w:marTop w:val="0"/>
      <w:marBottom w:val="0"/>
      <w:divBdr>
        <w:top w:val="none" w:sz="0" w:space="0" w:color="auto"/>
        <w:left w:val="none" w:sz="0" w:space="0" w:color="auto"/>
        <w:bottom w:val="none" w:sz="0" w:space="0" w:color="auto"/>
        <w:right w:val="none" w:sz="0" w:space="0" w:color="auto"/>
      </w:divBdr>
    </w:div>
    <w:div w:id="1108698524">
      <w:bodyDiv w:val="1"/>
      <w:marLeft w:val="0"/>
      <w:marRight w:val="0"/>
      <w:marTop w:val="0"/>
      <w:marBottom w:val="0"/>
      <w:divBdr>
        <w:top w:val="none" w:sz="0" w:space="0" w:color="auto"/>
        <w:left w:val="none" w:sz="0" w:space="0" w:color="auto"/>
        <w:bottom w:val="none" w:sz="0" w:space="0" w:color="auto"/>
        <w:right w:val="none" w:sz="0" w:space="0" w:color="auto"/>
      </w:divBdr>
    </w:div>
    <w:div w:id="1114327097">
      <w:bodyDiv w:val="1"/>
      <w:marLeft w:val="0"/>
      <w:marRight w:val="0"/>
      <w:marTop w:val="0"/>
      <w:marBottom w:val="0"/>
      <w:divBdr>
        <w:top w:val="none" w:sz="0" w:space="0" w:color="auto"/>
        <w:left w:val="none" w:sz="0" w:space="0" w:color="auto"/>
        <w:bottom w:val="none" w:sz="0" w:space="0" w:color="auto"/>
        <w:right w:val="none" w:sz="0" w:space="0" w:color="auto"/>
      </w:divBdr>
    </w:div>
    <w:div w:id="1122460734">
      <w:bodyDiv w:val="1"/>
      <w:marLeft w:val="0"/>
      <w:marRight w:val="0"/>
      <w:marTop w:val="0"/>
      <w:marBottom w:val="0"/>
      <w:divBdr>
        <w:top w:val="none" w:sz="0" w:space="0" w:color="auto"/>
        <w:left w:val="none" w:sz="0" w:space="0" w:color="auto"/>
        <w:bottom w:val="none" w:sz="0" w:space="0" w:color="auto"/>
        <w:right w:val="none" w:sz="0" w:space="0" w:color="auto"/>
      </w:divBdr>
    </w:div>
    <w:div w:id="1142381133">
      <w:bodyDiv w:val="1"/>
      <w:marLeft w:val="0"/>
      <w:marRight w:val="0"/>
      <w:marTop w:val="0"/>
      <w:marBottom w:val="0"/>
      <w:divBdr>
        <w:top w:val="none" w:sz="0" w:space="0" w:color="auto"/>
        <w:left w:val="none" w:sz="0" w:space="0" w:color="auto"/>
        <w:bottom w:val="none" w:sz="0" w:space="0" w:color="auto"/>
        <w:right w:val="none" w:sz="0" w:space="0" w:color="auto"/>
      </w:divBdr>
    </w:div>
    <w:div w:id="1145008493">
      <w:bodyDiv w:val="1"/>
      <w:marLeft w:val="0"/>
      <w:marRight w:val="0"/>
      <w:marTop w:val="0"/>
      <w:marBottom w:val="0"/>
      <w:divBdr>
        <w:top w:val="none" w:sz="0" w:space="0" w:color="auto"/>
        <w:left w:val="none" w:sz="0" w:space="0" w:color="auto"/>
        <w:bottom w:val="none" w:sz="0" w:space="0" w:color="auto"/>
        <w:right w:val="none" w:sz="0" w:space="0" w:color="auto"/>
      </w:divBdr>
    </w:div>
    <w:div w:id="1145782089">
      <w:bodyDiv w:val="1"/>
      <w:marLeft w:val="0"/>
      <w:marRight w:val="0"/>
      <w:marTop w:val="0"/>
      <w:marBottom w:val="0"/>
      <w:divBdr>
        <w:top w:val="none" w:sz="0" w:space="0" w:color="auto"/>
        <w:left w:val="none" w:sz="0" w:space="0" w:color="auto"/>
        <w:bottom w:val="none" w:sz="0" w:space="0" w:color="auto"/>
        <w:right w:val="none" w:sz="0" w:space="0" w:color="auto"/>
      </w:divBdr>
    </w:div>
    <w:div w:id="1155603671">
      <w:bodyDiv w:val="1"/>
      <w:marLeft w:val="0"/>
      <w:marRight w:val="0"/>
      <w:marTop w:val="0"/>
      <w:marBottom w:val="0"/>
      <w:divBdr>
        <w:top w:val="none" w:sz="0" w:space="0" w:color="auto"/>
        <w:left w:val="none" w:sz="0" w:space="0" w:color="auto"/>
        <w:bottom w:val="none" w:sz="0" w:space="0" w:color="auto"/>
        <w:right w:val="none" w:sz="0" w:space="0" w:color="auto"/>
      </w:divBdr>
    </w:div>
    <w:div w:id="1177305016">
      <w:bodyDiv w:val="1"/>
      <w:marLeft w:val="0"/>
      <w:marRight w:val="0"/>
      <w:marTop w:val="0"/>
      <w:marBottom w:val="0"/>
      <w:divBdr>
        <w:top w:val="none" w:sz="0" w:space="0" w:color="auto"/>
        <w:left w:val="none" w:sz="0" w:space="0" w:color="auto"/>
        <w:bottom w:val="none" w:sz="0" w:space="0" w:color="auto"/>
        <w:right w:val="none" w:sz="0" w:space="0" w:color="auto"/>
      </w:divBdr>
    </w:div>
    <w:div w:id="1181703507">
      <w:bodyDiv w:val="1"/>
      <w:marLeft w:val="0"/>
      <w:marRight w:val="0"/>
      <w:marTop w:val="0"/>
      <w:marBottom w:val="0"/>
      <w:divBdr>
        <w:top w:val="none" w:sz="0" w:space="0" w:color="auto"/>
        <w:left w:val="none" w:sz="0" w:space="0" w:color="auto"/>
        <w:bottom w:val="none" w:sz="0" w:space="0" w:color="auto"/>
        <w:right w:val="none" w:sz="0" w:space="0" w:color="auto"/>
      </w:divBdr>
    </w:div>
    <w:div w:id="1185829002">
      <w:bodyDiv w:val="1"/>
      <w:marLeft w:val="0"/>
      <w:marRight w:val="0"/>
      <w:marTop w:val="0"/>
      <w:marBottom w:val="0"/>
      <w:divBdr>
        <w:top w:val="none" w:sz="0" w:space="0" w:color="auto"/>
        <w:left w:val="none" w:sz="0" w:space="0" w:color="auto"/>
        <w:bottom w:val="none" w:sz="0" w:space="0" w:color="auto"/>
        <w:right w:val="none" w:sz="0" w:space="0" w:color="auto"/>
      </w:divBdr>
    </w:div>
    <w:div w:id="1191800248">
      <w:bodyDiv w:val="1"/>
      <w:marLeft w:val="0"/>
      <w:marRight w:val="0"/>
      <w:marTop w:val="0"/>
      <w:marBottom w:val="0"/>
      <w:divBdr>
        <w:top w:val="none" w:sz="0" w:space="0" w:color="auto"/>
        <w:left w:val="none" w:sz="0" w:space="0" w:color="auto"/>
        <w:bottom w:val="none" w:sz="0" w:space="0" w:color="auto"/>
        <w:right w:val="none" w:sz="0" w:space="0" w:color="auto"/>
      </w:divBdr>
    </w:div>
    <w:div w:id="1255744997">
      <w:bodyDiv w:val="1"/>
      <w:marLeft w:val="0"/>
      <w:marRight w:val="0"/>
      <w:marTop w:val="0"/>
      <w:marBottom w:val="0"/>
      <w:divBdr>
        <w:top w:val="none" w:sz="0" w:space="0" w:color="auto"/>
        <w:left w:val="none" w:sz="0" w:space="0" w:color="auto"/>
        <w:bottom w:val="none" w:sz="0" w:space="0" w:color="auto"/>
        <w:right w:val="none" w:sz="0" w:space="0" w:color="auto"/>
      </w:divBdr>
    </w:div>
    <w:div w:id="1258293309">
      <w:bodyDiv w:val="1"/>
      <w:marLeft w:val="0"/>
      <w:marRight w:val="0"/>
      <w:marTop w:val="0"/>
      <w:marBottom w:val="0"/>
      <w:divBdr>
        <w:top w:val="none" w:sz="0" w:space="0" w:color="auto"/>
        <w:left w:val="none" w:sz="0" w:space="0" w:color="auto"/>
        <w:bottom w:val="none" w:sz="0" w:space="0" w:color="auto"/>
        <w:right w:val="none" w:sz="0" w:space="0" w:color="auto"/>
      </w:divBdr>
    </w:div>
    <w:div w:id="1258638621">
      <w:bodyDiv w:val="1"/>
      <w:marLeft w:val="0"/>
      <w:marRight w:val="0"/>
      <w:marTop w:val="0"/>
      <w:marBottom w:val="0"/>
      <w:divBdr>
        <w:top w:val="none" w:sz="0" w:space="0" w:color="auto"/>
        <w:left w:val="none" w:sz="0" w:space="0" w:color="auto"/>
        <w:bottom w:val="none" w:sz="0" w:space="0" w:color="auto"/>
        <w:right w:val="none" w:sz="0" w:space="0" w:color="auto"/>
      </w:divBdr>
    </w:div>
    <w:div w:id="1260676768">
      <w:bodyDiv w:val="1"/>
      <w:marLeft w:val="0"/>
      <w:marRight w:val="0"/>
      <w:marTop w:val="0"/>
      <w:marBottom w:val="0"/>
      <w:divBdr>
        <w:top w:val="none" w:sz="0" w:space="0" w:color="auto"/>
        <w:left w:val="none" w:sz="0" w:space="0" w:color="auto"/>
        <w:bottom w:val="none" w:sz="0" w:space="0" w:color="auto"/>
        <w:right w:val="none" w:sz="0" w:space="0" w:color="auto"/>
      </w:divBdr>
    </w:div>
    <w:div w:id="1267076333">
      <w:bodyDiv w:val="1"/>
      <w:marLeft w:val="0"/>
      <w:marRight w:val="0"/>
      <w:marTop w:val="0"/>
      <w:marBottom w:val="0"/>
      <w:divBdr>
        <w:top w:val="none" w:sz="0" w:space="0" w:color="auto"/>
        <w:left w:val="none" w:sz="0" w:space="0" w:color="auto"/>
        <w:bottom w:val="none" w:sz="0" w:space="0" w:color="auto"/>
        <w:right w:val="none" w:sz="0" w:space="0" w:color="auto"/>
      </w:divBdr>
    </w:div>
    <w:div w:id="1279483485">
      <w:bodyDiv w:val="1"/>
      <w:marLeft w:val="0"/>
      <w:marRight w:val="0"/>
      <w:marTop w:val="0"/>
      <w:marBottom w:val="0"/>
      <w:divBdr>
        <w:top w:val="none" w:sz="0" w:space="0" w:color="auto"/>
        <w:left w:val="none" w:sz="0" w:space="0" w:color="auto"/>
        <w:bottom w:val="none" w:sz="0" w:space="0" w:color="auto"/>
        <w:right w:val="none" w:sz="0" w:space="0" w:color="auto"/>
      </w:divBdr>
    </w:div>
    <w:div w:id="1307735604">
      <w:bodyDiv w:val="1"/>
      <w:marLeft w:val="0"/>
      <w:marRight w:val="0"/>
      <w:marTop w:val="0"/>
      <w:marBottom w:val="0"/>
      <w:divBdr>
        <w:top w:val="none" w:sz="0" w:space="0" w:color="auto"/>
        <w:left w:val="none" w:sz="0" w:space="0" w:color="auto"/>
        <w:bottom w:val="none" w:sz="0" w:space="0" w:color="auto"/>
        <w:right w:val="none" w:sz="0" w:space="0" w:color="auto"/>
      </w:divBdr>
    </w:div>
    <w:div w:id="1311598898">
      <w:bodyDiv w:val="1"/>
      <w:marLeft w:val="0"/>
      <w:marRight w:val="0"/>
      <w:marTop w:val="0"/>
      <w:marBottom w:val="0"/>
      <w:divBdr>
        <w:top w:val="none" w:sz="0" w:space="0" w:color="auto"/>
        <w:left w:val="none" w:sz="0" w:space="0" w:color="auto"/>
        <w:bottom w:val="none" w:sz="0" w:space="0" w:color="auto"/>
        <w:right w:val="none" w:sz="0" w:space="0" w:color="auto"/>
      </w:divBdr>
    </w:div>
    <w:div w:id="1319504835">
      <w:bodyDiv w:val="1"/>
      <w:marLeft w:val="0"/>
      <w:marRight w:val="0"/>
      <w:marTop w:val="0"/>
      <w:marBottom w:val="0"/>
      <w:divBdr>
        <w:top w:val="none" w:sz="0" w:space="0" w:color="auto"/>
        <w:left w:val="none" w:sz="0" w:space="0" w:color="auto"/>
        <w:bottom w:val="none" w:sz="0" w:space="0" w:color="auto"/>
        <w:right w:val="none" w:sz="0" w:space="0" w:color="auto"/>
      </w:divBdr>
    </w:div>
    <w:div w:id="1324042913">
      <w:bodyDiv w:val="1"/>
      <w:marLeft w:val="0"/>
      <w:marRight w:val="0"/>
      <w:marTop w:val="0"/>
      <w:marBottom w:val="0"/>
      <w:divBdr>
        <w:top w:val="none" w:sz="0" w:space="0" w:color="auto"/>
        <w:left w:val="none" w:sz="0" w:space="0" w:color="auto"/>
        <w:bottom w:val="none" w:sz="0" w:space="0" w:color="auto"/>
        <w:right w:val="none" w:sz="0" w:space="0" w:color="auto"/>
      </w:divBdr>
    </w:div>
    <w:div w:id="1354922980">
      <w:bodyDiv w:val="1"/>
      <w:marLeft w:val="0"/>
      <w:marRight w:val="0"/>
      <w:marTop w:val="0"/>
      <w:marBottom w:val="0"/>
      <w:divBdr>
        <w:top w:val="none" w:sz="0" w:space="0" w:color="auto"/>
        <w:left w:val="none" w:sz="0" w:space="0" w:color="auto"/>
        <w:bottom w:val="none" w:sz="0" w:space="0" w:color="auto"/>
        <w:right w:val="none" w:sz="0" w:space="0" w:color="auto"/>
      </w:divBdr>
    </w:div>
    <w:div w:id="1355375308">
      <w:bodyDiv w:val="1"/>
      <w:marLeft w:val="0"/>
      <w:marRight w:val="0"/>
      <w:marTop w:val="0"/>
      <w:marBottom w:val="0"/>
      <w:divBdr>
        <w:top w:val="none" w:sz="0" w:space="0" w:color="auto"/>
        <w:left w:val="none" w:sz="0" w:space="0" w:color="auto"/>
        <w:bottom w:val="none" w:sz="0" w:space="0" w:color="auto"/>
        <w:right w:val="none" w:sz="0" w:space="0" w:color="auto"/>
      </w:divBdr>
    </w:div>
    <w:div w:id="1363823965">
      <w:bodyDiv w:val="1"/>
      <w:marLeft w:val="0"/>
      <w:marRight w:val="0"/>
      <w:marTop w:val="0"/>
      <w:marBottom w:val="0"/>
      <w:divBdr>
        <w:top w:val="none" w:sz="0" w:space="0" w:color="auto"/>
        <w:left w:val="none" w:sz="0" w:space="0" w:color="auto"/>
        <w:bottom w:val="none" w:sz="0" w:space="0" w:color="auto"/>
        <w:right w:val="none" w:sz="0" w:space="0" w:color="auto"/>
      </w:divBdr>
    </w:div>
    <w:div w:id="1370453420">
      <w:bodyDiv w:val="1"/>
      <w:marLeft w:val="0"/>
      <w:marRight w:val="0"/>
      <w:marTop w:val="0"/>
      <w:marBottom w:val="0"/>
      <w:divBdr>
        <w:top w:val="none" w:sz="0" w:space="0" w:color="auto"/>
        <w:left w:val="none" w:sz="0" w:space="0" w:color="auto"/>
        <w:bottom w:val="none" w:sz="0" w:space="0" w:color="auto"/>
        <w:right w:val="none" w:sz="0" w:space="0" w:color="auto"/>
      </w:divBdr>
    </w:div>
    <w:div w:id="1381906498">
      <w:bodyDiv w:val="1"/>
      <w:marLeft w:val="0"/>
      <w:marRight w:val="0"/>
      <w:marTop w:val="0"/>
      <w:marBottom w:val="0"/>
      <w:divBdr>
        <w:top w:val="none" w:sz="0" w:space="0" w:color="auto"/>
        <w:left w:val="none" w:sz="0" w:space="0" w:color="auto"/>
        <w:bottom w:val="none" w:sz="0" w:space="0" w:color="auto"/>
        <w:right w:val="none" w:sz="0" w:space="0" w:color="auto"/>
      </w:divBdr>
    </w:div>
    <w:div w:id="1391274000">
      <w:bodyDiv w:val="1"/>
      <w:marLeft w:val="0"/>
      <w:marRight w:val="0"/>
      <w:marTop w:val="0"/>
      <w:marBottom w:val="0"/>
      <w:divBdr>
        <w:top w:val="none" w:sz="0" w:space="0" w:color="auto"/>
        <w:left w:val="none" w:sz="0" w:space="0" w:color="auto"/>
        <w:bottom w:val="none" w:sz="0" w:space="0" w:color="auto"/>
        <w:right w:val="none" w:sz="0" w:space="0" w:color="auto"/>
      </w:divBdr>
    </w:div>
    <w:div w:id="1392540606">
      <w:bodyDiv w:val="1"/>
      <w:marLeft w:val="0"/>
      <w:marRight w:val="0"/>
      <w:marTop w:val="0"/>
      <w:marBottom w:val="0"/>
      <w:divBdr>
        <w:top w:val="none" w:sz="0" w:space="0" w:color="auto"/>
        <w:left w:val="none" w:sz="0" w:space="0" w:color="auto"/>
        <w:bottom w:val="none" w:sz="0" w:space="0" w:color="auto"/>
        <w:right w:val="none" w:sz="0" w:space="0" w:color="auto"/>
      </w:divBdr>
    </w:div>
    <w:div w:id="1395155436">
      <w:bodyDiv w:val="1"/>
      <w:marLeft w:val="0"/>
      <w:marRight w:val="0"/>
      <w:marTop w:val="0"/>
      <w:marBottom w:val="0"/>
      <w:divBdr>
        <w:top w:val="none" w:sz="0" w:space="0" w:color="auto"/>
        <w:left w:val="none" w:sz="0" w:space="0" w:color="auto"/>
        <w:bottom w:val="none" w:sz="0" w:space="0" w:color="auto"/>
        <w:right w:val="none" w:sz="0" w:space="0" w:color="auto"/>
      </w:divBdr>
    </w:div>
    <w:div w:id="1410542658">
      <w:bodyDiv w:val="1"/>
      <w:marLeft w:val="0"/>
      <w:marRight w:val="0"/>
      <w:marTop w:val="0"/>
      <w:marBottom w:val="0"/>
      <w:divBdr>
        <w:top w:val="none" w:sz="0" w:space="0" w:color="auto"/>
        <w:left w:val="none" w:sz="0" w:space="0" w:color="auto"/>
        <w:bottom w:val="none" w:sz="0" w:space="0" w:color="auto"/>
        <w:right w:val="none" w:sz="0" w:space="0" w:color="auto"/>
      </w:divBdr>
      <w:divsChild>
        <w:div w:id="491987785">
          <w:marLeft w:val="0"/>
          <w:marRight w:val="0"/>
          <w:marTop w:val="0"/>
          <w:marBottom w:val="0"/>
          <w:divBdr>
            <w:top w:val="none" w:sz="0" w:space="0" w:color="auto"/>
            <w:left w:val="none" w:sz="0" w:space="0" w:color="auto"/>
            <w:bottom w:val="none" w:sz="0" w:space="0" w:color="auto"/>
            <w:right w:val="none" w:sz="0" w:space="0" w:color="auto"/>
          </w:divBdr>
        </w:div>
        <w:div w:id="765464140">
          <w:marLeft w:val="0"/>
          <w:marRight w:val="0"/>
          <w:marTop w:val="0"/>
          <w:marBottom w:val="0"/>
          <w:divBdr>
            <w:top w:val="none" w:sz="0" w:space="0" w:color="auto"/>
            <w:left w:val="none" w:sz="0" w:space="0" w:color="auto"/>
            <w:bottom w:val="none" w:sz="0" w:space="0" w:color="auto"/>
            <w:right w:val="none" w:sz="0" w:space="0" w:color="auto"/>
          </w:divBdr>
        </w:div>
        <w:div w:id="1047225026">
          <w:marLeft w:val="0"/>
          <w:marRight w:val="0"/>
          <w:marTop w:val="0"/>
          <w:marBottom w:val="0"/>
          <w:divBdr>
            <w:top w:val="none" w:sz="0" w:space="0" w:color="auto"/>
            <w:left w:val="none" w:sz="0" w:space="0" w:color="auto"/>
            <w:bottom w:val="none" w:sz="0" w:space="0" w:color="auto"/>
            <w:right w:val="none" w:sz="0" w:space="0" w:color="auto"/>
          </w:divBdr>
        </w:div>
        <w:div w:id="1305358388">
          <w:marLeft w:val="0"/>
          <w:marRight w:val="0"/>
          <w:marTop w:val="0"/>
          <w:marBottom w:val="0"/>
          <w:divBdr>
            <w:top w:val="none" w:sz="0" w:space="0" w:color="auto"/>
            <w:left w:val="none" w:sz="0" w:space="0" w:color="auto"/>
            <w:bottom w:val="none" w:sz="0" w:space="0" w:color="auto"/>
            <w:right w:val="none" w:sz="0" w:space="0" w:color="auto"/>
          </w:divBdr>
        </w:div>
        <w:div w:id="1637877618">
          <w:marLeft w:val="0"/>
          <w:marRight w:val="0"/>
          <w:marTop w:val="0"/>
          <w:marBottom w:val="0"/>
          <w:divBdr>
            <w:top w:val="none" w:sz="0" w:space="0" w:color="auto"/>
            <w:left w:val="none" w:sz="0" w:space="0" w:color="auto"/>
            <w:bottom w:val="none" w:sz="0" w:space="0" w:color="auto"/>
            <w:right w:val="none" w:sz="0" w:space="0" w:color="auto"/>
          </w:divBdr>
        </w:div>
      </w:divsChild>
    </w:div>
    <w:div w:id="1418870618">
      <w:bodyDiv w:val="1"/>
      <w:marLeft w:val="0"/>
      <w:marRight w:val="0"/>
      <w:marTop w:val="0"/>
      <w:marBottom w:val="0"/>
      <w:divBdr>
        <w:top w:val="none" w:sz="0" w:space="0" w:color="auto"/>
        <w:left w:val="none" w:sz="0" w:space="0" w:color="auto"/>
        <w:bottom w:val="none" w:sz="0" w:space="0" w:color="auto"/>
        <w:right w:val="none" w:sz="0" w:space="0" w:color="auto"/>
      </w:divBdr>
    </w:div>
    <w:div w:id="1459032749">
      <w:bodyDiv w:val="1"/>
      <w:marLeft w:val="0"/>
      <w:marRight w:val="0"/>
      <w:marTop w:val="0"/>
      <w:marBottom w:val="0"/>
      <w:divBdr>
        <w:top w:val="none" w:sz="0" w:space="0" w:color="auto"/>
        <w:left w:val="none" w:sz="0" w:space="0" w:color="auto"/>
        <w:bottom w:val="none" w:sz="0" w:space="0" w:color="auto"/>
        <w:right w:val="none" w:sz="0" w:space="0" w:color="auto"/>
      </w:divBdr>
    </w:div>
    <w:div w:id="1490058730">
      <w:bodyDiv w:val="1"/>
      <w:marLeft w:val="0"/>
      <w:marRight w:val="0"/>
      <w:marTop w:val="0"/>
      <w:marBottom w:val="0"/>
      <w:divBdr>
        <w:top w:val="none" w:sz="0" w:space="0" w:color="auto"/>
        <w:left w:val="none" w:sz="0" w:space="0" w:color="auto"/>
        <w:bottom w:val="none" w:sz="0" w:space="0" w:color="auto"/>
        <w:right w:val="none" w:sz="0" w:space="0" w:color="auto"/>
      </w:divBdr>
    </w:div>
    <w:div w:id="1492405978">
      <w:bodyDiv w:val="1"/>
      <w:marLeft w:val="0"/>
      <w:marRight w:val="0"/>
      <w:marTop w:val="0"/>
      <w:marBottom w:val="0"/>
      <w:divBdr>
        <w:top w:val="none" w:sz="0" w:space="0" w:color="auto"/>
        <w:left w:val="none" w:sz="0" w:space="0" w:color="auto"/>
        <w:bottom w:val="none" w:sz="0" w:space="0" w:color="auto"/>
        <w:right w:val="none" w:sz="0" w:space="0" w:color="auto"/>
      </w:divBdr>
    </w:div>
    <w:div w:id="1514419026">
      <w:bodyDiv w:val="1"/>
      <w:marLeft w:val="0"/>
      <w:marRight w:val="0"/>
      <w:marTop w:val="0"/>
      <w:marBottom w:val="0"/>
      <w:divBdr>
        <w:top w:val="none" w:sz="0" w:space="0" w:color="auto"/>
        <w:left w:val="none" w:sz="0" w:space="0" w:color="auto"/>
        <w:bottom w:val="none" w:sz="0" w:space="0" w:color="auto"/>
        <w:right w:val="none" w:sz="0" w:space="0" w:color="auto"/>
      </w:divBdr>
    </w:div>
    <w:div w:id="1546916270">
      <w:bodyDiv w:val="1"/>
      <w:marLeft w:val="0"/>
      <w:marRight w:val="0"/>
      <w:marTop w:val="0"/>
      <w:marBottom w:val="0"/>
      <w:divBdr>
        <w:top w:val="none" w:sz="0" w:space="0" w:color="auto"/>
        <w:left w:val="none" w:sz="0" w:space="0" w:color="auto"/>
        <w:bottom w:val="none" w:sz="0" w:space="0" w:color="auto"/>
        <w:right w:val="none" w:sz="0" w:space="0" w:color="auto"/>
      </w:divBdr>
    </w:div>
    <w:div w:id="1555388165">
      <w:bodyDiv w:val="1"/>
      <w:marLeft w:val="0"/>
      <w:marRight w:val="0"/>
      <w:marTop w:val="0"/>
      <w:marBottom w:val="0"/>
      <w:divBdr>
        <w:top w:val="none" w:sz="0" w:space="0" w:color="auto"/>
        <w:left w:val="none" w:sz="0" w:space="0" w:color="auto"/>
        <w:bottom w:val="none" w:sz="0" w:space="0" w:color="auto"/>
        <w:right w:val="none" w:sz="0" w:space="0" w:color="auto"/>
      </w:divBdr>
    </w:div>
    <w:div w:id="1560700611">
      <w:bodyDiv w:val="1"/>
      <w:marLeft w:val="0"/>
      <w:marRight w:val="0"/>
      <w:marTop w:val="0"/>
      <w:marBottom w:val="0"/>
      <w:divBdr>
        <w:top w:val="none" w:sz="0" w:space="0" w:color="auto"/>
        <w:left w:val="none" w:sz="0" w:space="0" w:color="auto"/>
        <w:bottom w:val="none" w:sz="0" w:space="0" w:color="auto"/>
        <w:right w:val="none" w:sz="0" w:space="0" w:color="auto"/>
      </w:divBdr>
    </w:div>
    <w:div w:id="1569918091">
      <w:bodyDiv w:val="1"/>
      <w:marLeft w:val="0"/>
      <w:marRight w:val="0"/>
      <w:marTop w:val="0"/>
      <w:marBottom w:val="0"/>
      <w:divBdr>
        <w:top w:val="none" w:sz="0" w:space="0" w:color="auto"/>
        <w:left w:val="none" w:sz="0" w:space="0" w:color="auto"/>
        <w:bottom w:val="none" w:sz="0" w:space="0" w:color="auto"/>
        <w:right w:val="none" w:sz="0" w:space="0" w:color="auto"/>
      </w:divBdr>
    </w:div>
    <w:div w:id="1604681700">
      <w:bodyDiv w:val="1"/>
      <w:marLeft w:val="0"/>
      <w:marRight w:val="0"/>
      <w:marTop w:val="0"/>
      <w:marBottom w:val="0"/>
      <w:divBdr>
        <w:top w:val="none" w:sz="0" w:space="0" w:color="auto"/>
        <w:left w:val="none" w:sz="0" w:space="0" w:color="auto"/>
        <w:bottom w:val="none" w:sz="0" w:space="0" w:color="auto"/>
        <w:right w:val="none" w:sz="0" w:space="0" w:color="auto"/>
      </w:divBdr>
    </w:div>
    <w:div w:id="1622685760">
      <w:bodyDiv w:val="1"/>
      <w:marLeft w:val="0"/>
      <w:marRight w:val="0"/>
      <w:marTop w:val="0"/>
      <w:marBottom w:val="0"/>
      <w:divBdr>
        <w:top w:val="none" w:sz="0" w:space="0" w:color="auto"/>
        <w:left w:val="none" w:sz="0" w:space="0" w:color="auto"/>
        <w:bottom w:val="none" w:sz="0" w:space="0" w:color="auto"/>
        <w:right w:val="none" w:sz="0" w:space="0" w:color="auto"/>
      </w:divBdr>
    </w:div>
    <w:div w:id="1626740442">
      <w:bodyDiv w:val="1"/>
      <w:marLeft w:val="0"/>
      <w:marRight w:val="0"/>
      <w:marTop w:val="0"/>
      <w:marBottom w:val="0"/>
      <w:divBdr>
        <w:top w:val="none" w:sz="0" w:space="0" w:color="auto"/>
        <w:left w:val="none" w:sz="0" w:space="0" w:color="auto"/>
        <w:bottom w:val="none" w:sz="0" w:space="0" w:color="auto"/>
        <w:right w:val="none" w:sz="0" w:space="0" w:color="auto"/>
      </w:divBdr>
    </w:div>
    <w:div w:id="1627003171">
      <w:bodyDiv w:val="1"/>
      <w:marLeft w:val="0"/>
      <w:marRight w:val="0"/>
      <w:marTop w:val="0"/>
      <w:marBottom w:val="0"/>
      <w:divBdr>
        <w:top w:val="none" w:sz="0" w:space="0" w:color="auto"/>
        <w:left w:val="none" w:sz="0" w:space="0" w:color="auto"/>
        <w:bottom w:val="none" w:sz="0" w:space="0" w:color="auto"/>
        <w:right w:val="none" w:sz="0" w:space="0" w:color="auto"/>
      </w:divBdr>
      <w:divsChild>
        <w:div w:id="59132603">
          <w:marLeft w:val="0"/>
          <w:marRight w:val="0"/>
          <w:marTop w:val="0"/>
          <w:marBottom w:val="0"/>
          <w:divBdr>
            <w:top w:val="none" w:sz="0" w:space="0" w:color="auto"/>
            <w:left w:val="none" w:sz="0" w:space="0" w:color="auto"/>
            <w:bottom w:val="none" w:sz="0" w:space="0" w:color="auto"/>
            <w:right w:val="none" w:sz="0" w:space="0" w:color="auto"/>
          </w:divBdr>
        </w:div>
        <w:div w:id="59135858">
          <w:marLeft w:val="0"/>
          <w:marRight w:val="0"/>
          <w:marTop w:val="0"/>
          <w:marBottom w:val="0"/>
          <w:divBdr>
            <w:top w:val="none" w:sz="0" w:space="0" w:color="auto"/>
            <w:left w:val="none" w:sz="0" w:space="0" w:color="auto"/>
            <w:bottom w:val="none" w:sz="0" w:space="0" w:color="auto"/>
            <w:right w:val="none" w:sz="0" w:space="0" w:color="auto"/>
          </w:divBdr>
        </w:div>
        <w:div w:id="95566330">
          <w:marLeft w:val="0"/>
          <w:marRight w:val="0"/>
          <w:marTop w:val="0"/>
          <w:marBottom w:val="0"/>
          <w:divBdr>
            <w:top w:val="none" w:sz="0" w:space="0" w:color="auto"/>
            <w:left w:val="none" w:sz="0" w:space="0" w:color="auto"/>
            <w:bottom w:val="none" w:sz="0" w:space="0" w:color="auto"/>
            <w:right w:val="none" w:sz="0" w:space="0" w:color="auto"/>
          </w:divBdr>
        </w:div>
        <w:div w:id="108935472">
          <w:marLeft w:val="0"/>
          <w:marRight w:val="0"/>
          <w:marTop w:val="0"/>
          <w:marBottom w:val="0"/>
          <w:divBdr>
            <w:top w:val="none" w:sz="0" w:space="0" w:color="auto"/>
            <w:left w:val="none" w:sz="0" w:space="0" w:color="auto"/>
            <w:bottom w:val="none" w:sz="0" w:space="0" w:color="auto"/>
            <w:right w:val="none" w:sz="0" w:space="0" w:color="auto"/>
          </w:divBdr>
        </w:div>
        <w:div w:id="119224963">
          <w:marLeft w:val="0"/>
          <w:marRight w:val="0"/>
          <w:marTop w:val="0"/>
          <w:marBottom w:val="0"/>
          <w:divBdr>
            <w:top w:val="none" w:sz="0" w:space="0" w:color="auto"/>
            <w:left w:val="none" w:sz="0" w:space="0" w:color="auto"/>
            <w:bottom w:val="none" w:sz="0" w:space="0" w:color="auto"/>
            <w:right w:val="none" w:sz="0" w:space="0" w:color="auto"/>
          </w:divBdr>
        </w:div>
        <w:div w:id="257566303">
          <w:marLeft w:val="0"/>
          <w:marRight w:val="0"/>
          <w:marTop w:val="0"/>
          <w:marBottom w:val="0"/>
          <w:divBdr>
            <w:top w:val="none" w:sz="0" w:space="0" w:color="auto"/>
            <w:left w:val="none" w:sz="0" w:space="0" w:color="auto"/>
            <w:bottom w:val="none" w:sz="0" w:space="0" w:color="auto"/>
            <w:right w:val="none" w:sz="0" w:space="0" w:color="auto"/>
          </w:divBdr>
        </w:div>
        <w:div w:id="459617852">
          <w:marLeft w:val="0"/>
          <w:marRight w:val="0"/>
          <w:marTop w:val="0"/>
          <w:marBottom w:val="0"/>
          <w:divBdr>
            <w:top w:val="none" w:sz="0" w:space="0" w:color="auto"/>
            <w:left w:val="none" w:sz="0" w:space="0" w:color="auto"/>
            <w:bottom w:val="none" w:sz="0" w:space="0" w:color="auto"/>
            <w:right w:val="none" w:sz="0" w:space="0" w:color="auto"/>
          </w:divBdr>
        </w:div>
        <w:div w:id="530807469">
          <w:marLeft w:val="0"/>
          <w:marRight w:val="0"/>
          <w:marTop w:val="0"/>
          <w:marBottom w:val="0"/>
          <w:divBdr>
            <w:top w:val="none" w:sz="0" w:space="0" w:color="auto"/>
            <w:left w:val="none" w:sz="0" w:space="0" w:color="auto"/>
            <w:bottom w:val="none" w:sz="0" w:space="0" w:color="auto"/>
            <w:right w:val="none" w:sz="0" w:space="0" w:color="auto"/>
          </w:divBdr>
        </w:div>
        <w:div w:id="563838849">
          <w:marLeft w:val="0"/>
          <w:marRight w:val="0"/>
          <w:marTop w:val="0"/>
          <w:marBottom w:val="0"/>
          <w:divBdr>
            <w:top w:val="none" w:sz="0" w:space="0" w:color="auto"/>
            <w:left w:val="none" w:sz="0" w:space="0" w:color="auto"/>
            <w:bottom w:val="none" w:sz="0" w:space="0" w:color="auto"/>
            <w:right w:val="none" w:sz="0" w:space="0" w:color="auto"/>
          </w:divBdr>
        </w:div>
        <w:div w:id="568883692">
          <w:marLeft w:val="0"/>
          <w:marRight w:val="0"/>
          <w:marTop w:val="0"/>
          <w:marBottom w:val="0"/>
          <w:divBdr>
            <w:top w:val="none" w:sz="0" w:space="0" w:color="auto"/>
            <w:left w:val="none" w:sz="0" w:space="0" w:color="auto"/>
            <w:bottom w:val="none" w:sz="0" w:space="0" w:color="auto"/>
            <w:right w:val="none" w:sz="0" w:space="0" w:color="auto"/>
          </w:divBdr>
        </w:div>
        <w:div w:id="660890039">
          <w:marLeft w:val="0"/>
          <w:marRight w:val="0"/>
          <w:marTop w:val="0"/>
          <w:marBottom w:val="0"/>
          <w:divBdr>
            <w:top w:val="none" w:sz="0" w:space="0" w:color="auto"/>
            <w:left w:val="none" w:sz="0" w:space="0" w:color="auto"/>
            <w:bottom w:val="none" w:sz="0" w:space="0" w:color="auto"/>
            <w:right w:val="none" w:sz="0" w:space="0" w:color="auto"/>
          </w:divBdr>
        </w:div>
        <w:div w:id="671761290">
          <w:marLeft w:val="0"/>
          <w:marRight w:val="0"/>
          <w:marTop w:val="0"/>
          <w:marBottom w:val="0"/>
          <w:divBdr>
            <w:top w:val="none" w:sz="0" w:space="0" w:color="auto"/>
            <w:left w:val="none" w:sz="0" w:space="0" w:color="auto"/>
            <w:bottom w:val="none" w:sz="0" w:space="0" w:color="auto"/>
            <w:right w:val="none" w:sz="0" w:space="0" w:color="auto"/>
          </w:divBdr>
        </w:div>
        <w:div w:id="806167165">
          <w:marLeft w:val="0"/>
          <w:marRight w:val="0"/>
          <w:marTop w:val="0"/>
          <w:marBottom w:val="0"/>
          <w:divBdr>
            <w:top w:val="none" w:sz="0" w:space="0" w:color="auto"/>
            <w:left w:val="none" w:sz="0" w:space="0" w:color="auto"/>
            <w:bottom w:val="none" w:sz="0" w:space="0" w:color="auto"/>
            <w:right w:val="none" w:sz="0" w:space="0" w:color="auto"/>
          </w:divBdr>
        </w:div>
        <w:div w:id="809597967">
          <w:marLeft w:val="0"/>
          <w:marRight w:val="0"/>
          <w:marTop w:val="0"/>
          <w:marBottom w:val="0"/>
          <w:divBdr>
            <w:top w:val="none" w:sz="0" w:space="0" w:color="auto"/>
            <w:left w:val="none" w:sz="0" w:space="0" w:color="auto"/>
            <w:bottom w:val="none" w:sz="0" w:space="0" w:color="auto"/>
            <w:right w:val="none" w:sz="0" w:space="0" w:color="auto"/>
          </w:divBdr>
        </w:div>
        <w:div w:id="851993651">
          <w:marLeft w:val="0"/>
          <w:marRight w:val="0"/>
          <w:marTop w:val="0"/>
          <w:marBottom w:val="0"/>
          <w:divBdr>
            <w:top w:val="none" w:sz="0" w:space="0" w:color="auto"/>
            <w:left w:val="none" w:sz="0" w:space="0" w:color="auto"/>
            <w:bottom w:val="none" w:sz="0" w:space="0" w:color="auto"/>
            <w:right w:val="none" w:sz="0" w:space="0" w:color="auto"/>
          </w:divBdr>
        </w:div>
        <w:div w:id="996415997">
          <w:marLeft w:val="0"/>
          <w:marRight w:val="0"/>
          <w:marTop w:val="0"/>
          <w:marBottom w:val="0"/>
          <w:divBdr>
            <w:top w:val="none" w:sz="0" w:space="0" w:color="auto"/>
            <w:left w:val="none" w:sz="0" w:space="0" w:color="auto"/>
            <w:bottom w:val="none" w:sz="0" w:space="0" w:color="auto"/>
            <w:right w:val="none" w:sz="0" w:space="0" w:color="auto"/>
          </w:divBdr>
        </w:div>
        <w:div w:id="1015377766">
          <w:marLeft w:val="0"/>
          <w:marRight w:val="0"/>
          <w:marTop w:val="0"/>
          <w:marBottom w:val="0"/>
          <w:divBdr>
            <w:top w:val="none" w:sz="0" w:space="0" w:color="auto"/>
            <w:left w:val="none" w:sz="0" w:space="0" w:color="auto"/>
            <w:bottom w:val="none" w:sz="0" w:space="0" w:color="auto"/>
            <w:right w:val="none" w:sz="0" w:space="0" w:color="auto"/>
          </w:divBdr>
        </w:div>
        <w:div w:id="1041057055">
          <w:marLeft w:val="0"/>
          <w:marRight w:val="0"/>
          <w:marTop w:val="0"/>
          <w:marBottom w:val="0"/>
          <w:divBdr>
            <w:top w:val="none" w:sz="0" w:space="0" w:color="auto"/>
            <w:left w:val="none" w:sz="0" w:space="0" w:color="auto"/>
            <w:bottom w:val="none" w:sz="0" w:space="0" w:color="auto"/>
            <w:right w:val="none" w:sz="0" w:space="0" w:color="auto"/>
          </w:divBdr>
        </w:div>
        <w:div w:id="1044257048">
          <w:marLeft w:val="0"/>
          <w:marRight w:val="0"/>
          <w:marTop w:val="0"/>
          <w:marBottom w:val="0"/>
          <w:divBdr>
            <w:top w:val="none" w:sz="0" w:space="0" w:color="auto"/>
            <w:left w:val="none" w:sz="0" w:space="0" w:color="auto"/>
            <w:bottom w:val="none" w:sz="0" w:space="0" w:color="auto"/>
            <w:right w:val="none" w:sz="0" w:space="0" w:color="auto"/>
          </w:divBdr>
        </w:div>
        <w:div w:id="1107771795">
          <w:marLeft w:val="0"/>
          <w:marRight w:val="0"/>
          <w:marTop w:val="0"/>
          <w:marBottom w:val="0"/>
          <w:divBdr>
            <w:top w:val="none" w:sz="0" w:space="0" w:color="auto"/>
            <w:left w:val="none" w:sz="0" w:space="0" w:color="auto"/>
            <w:bottom w:val="none" w:sz="0" w:space="0" w:color="auto"/>
            <w:right w:val="none" w:sz="0" w:space="0" w:color="auto"/>
          </w:divBdr>
        </w:div>
        <w:div w:id="1297640932">
          <w:marLeft w:val="0"/>
          <w:marRight w:val="0"/>
          <w:marTop w:val="0"/>
          <w:marBottom w:val="0"/>
          <w:divBdr>
            <w:top w:val="none" w:sz="0" w:space="0" w:color="auto"/>
            <w:left w:val="none" w:sz="0" w:space="0" w:color="auto"/>
            <w:bottom w:val="none" w:sz="0" w:space="0" w:color="auto"/>
            <w:right w:val="none" w:sz="0" w:space="0" w:color="auto"/>
          </w:divBdr>
        </w:div>
        <w:div w:id="1345862678">
          <w:marLeft w:val="0"/>
          <w:marRight w:val="0"/>
          <w:marTop w:val="0"/>
          <w:marBottom w:val="0"/>
          <w:divBdr>
            <w:top w:val="none" w:sz="0" w:space="0" w:color="auto"/>
            <w:left w:val="none" w:sz="0" w:space="0" w:color="auto"/>
            <w:bottom w:val="none" w:sz="0" w:space="0" w:color="auto"/>
            <w:right w:val="none" w:sz="0" w:space="0" w:color="auto"/>
          </w:divBdr>
        </w:div>
        <w:div w:id="1463157624">
          <w:marLeft w:val="0"/>
          <w:marRight w:val="0"/>
          <w:marTop w:val="0"/>
          <w:marBottom w:val="0"/>
          <w:divBdr>
            <w:top w:val="none" w:sz="0" w:space="0" w:color="auto"/>
            <w:left w:val="none" w:sz="0" w:space="0" w:color="auto"/>
            <w:bottom w:val="none" w:sz="0" w:space="0" w:color="auto"/>
            <w:right w:val="none" w:sz="0" w:space="0" w:color="auto"/>
          </w:divBdr>
        </w:div>
        <w:div w:id="1517423967">
          <w:marLeft w:val="0"/>
          <w:marRight w:val="0"/>
          <w:marTop w:val="0"/>
          <w:marBottom w:val="0"/>
          <w:divBdr>
            <w:top w:val="none" w:sz="0" w:space="0" w:color="auto"/>
            <w:left w:val="none" w:sz="0" w:space="0" w:color="auto"/>
            <w:bottom w:val="none" w:sz="0" w:space="0" w:color="auto"/>
            <w:right w:val="none" w:sz="0" w:space="0" w:color="auto"/>
          </w:divBdr>
        </w:div>
        <w:div w:id="1517814602">
          <w:marLeft w:val="0"/>
          <w:marRight w:val="0"/>
          <w:marTop w:val="0"/>
          <w:marBottom w:val="0"/>
          <w:divBdr>
            <w:top w:val="none" w:sz="0" w:space="0" w:color="auto"/>
            <w:left w:val="none" w:sz="0" w:space="0" w:color="auto"/>
            <w:bottom w:val="none" w:sz="0" w:space="0" w:color="auto"/>
            <w:right w:val="none" w:sz="0" w:space="0" w:color="auto"/>
          </w:divBdr>
        </w:div>
        <w:div w:id="1578128076">
          <w:marLeft w:val="0"/>
          <w:marRight w:val="0"/>
          <w:marTop w:val="0"/>
          <w:marBottom w:val="0"/>
          <w:divBdr>
            <w:top w:val="none" w:sz="0" w:space="0" w:color="auto"/>
            <w:left w:val="none" w:sz="0" w:space="0" w:color="auto"/>
            <w:bottom w:val="none" w:sz="0" w:space="0" w:color="auto"/>
            <w:right w:val="none" w:sz="0" w:space="0" w:color="auto"/>
          </w:divBdr>
        </w:div>
        <w:div w:id="1620798478">
          <w:marLeft w:val="0"/>
          <w:marRight w:val="0"/>
          <w:marTop w:val="0"/>
          <w:marBottom w:val="0"/>
          <w:divBdr>
            <w:top w:val="none" w:sz="0" w:space="0" w:color="auto"/>
            <w:left w:val="none" w:sz="0" w:space="0" w:color="auto"/>
            <w:bottom w:val="none" w:sz="0" w:space="0" w:color="auto"/>
            <w:right w:val="none" w:sz="0" w:space="0" w:color="auto"/>
          </w:divBdr>
        </w:div>
        <w:div w:id="1747146775">
          <w:marLeft w:val="0"/>
          <w:marRight w:val="0"/>
          <w:marTop w:val="0"/>
          <w:marBottom w:val="0"/>
          <w:divBdr>
            <w:top w:val="none" w:sz="0" w:space="0" w:color="auto"/>
            <w:left w:val="none" w:sz="0" w:space="0" w:color="auto"/>
            <w:bottom w:val="none" w:sz="0" w:space="0" w:color="auto"/>
            <w:right w:val="none" w:sz="0" w:space="0" w:color="auto"/>
          </w:divBdr>
        </w:div>
        <w:div w:id="1973094337">
          <w:marLeft w:val="0"/>
          <w:marRight w:val="0"/>
          <w:marTop w:val="0"/>
          <w:marBottom w:val="0"/>
          <w:divBdr>
            <w:top w:val="none" w:sz="0" w:space="0" w:color="auto"/>
            <w:left w:val="none" w:sz="0" w:space="0" w:color="auto"/>
            <w:bottom w:val="none" w:sz="0" w:space="0" w:color="auto"/>
            <w:right w:val="none" w:sz="0" w:space="0" w:color="auto"/>
          </w:divBdr>
        </w:div>
        <w:div w:id="1983383799">
          <w:marLeft w:val="0"/>
          <w:marRight w:val="0"/>
          <w:marTop w:val="0"/>
          <w:marBottom w:val="0"/>
          <w:divBdr>
            <w:top w:val="none" w:sz="0" w:space="0" w:color="auto"/>
            <w:left w:val="none" w:sz="0" w:space="0" w:color="auto"/>
            <w:bottom w:val="none" w:sz="0" w:space="0" w:color="auto"/>
            <w:right w:val="none" w:sz="0" w:space="0" w:color="auto"/>
          </w:divBdr>
        </w:div>
        <w:div w:id="2000034968">
          <w:marLeft w:val="0"/>
          <w:marRight w:val="0"/>
          <w:marTop w:val="0"/>
          <w:marBottom w:val="0"/>
          <w:divBdr>
            <w:top w:val="none" w:sz="0" w:space="0" w:color="auto"/>
            <w:left w:val="none" w:sz="0" w:space="0" w:color="auto"/>
            <w:bottom w:val="none" w:sz="0" w:space="0" w:color="auto"/>
            <w:right w:val="none" w:sz="0" w:space="0" w:color="auto"/>
          </w:divBdr>
        </w:div>
        <w:div w:id="2065761005">
          <w:marLeft w:val="0"/>
          <w:marRight w:val="0"/>
          <w:marTop w:val="0"/>
          <w:marBottom w:val="0"/>
          <w:divBdr>
            <w:top w:val="none" w:sz="0" w:space="0" w:color="auto"/>
            <w:left w:val="none" w:sz="0" w:space="0" w:color="auto"/>
            <w:bottom w:val="none" w:sz="0" w:space="0" w:color="auto"/>
            <w:right w:val="none" w:sz="0" w:space="0" w:color="auto"/>
          </w:divBdr>
        </w:div>
        <w:div w:id="2143569150">
          <w:marLeft w:val="0"/>
          <w:marRight w:val="0"/>
          <w:marTop w:val="0"/>
          <w:marBottom w:val="0"/>
          <w:divBdr>
            <w:top w:val="none" w:sz="0" w:space="0" w:color="auto"/>
            <w:left w:val="none" w:sz="0" w:space="0" w:color="auto"/>
            <w:bottom w:val="none" w:sz="0" w:space="0" w:color="auto"/>
            <w:right w:val="none" w:sz="0" w:space="0" w:color="auto"/>
          </w:divBdr>
        </w:div>
      </w:divsChild>
    </w:div>
    <w:div w:id="1629899579">
      <w:bodyDiv w:val="1"/>
      <w:marLeft w:val="0"/>
      <w:marRight w:val="0"/>
      <w:marTop w:val="0"/>
      <w:marBottom w:val="0"/>
      <w:divBdr>
        <w:top w:val="none" w:sz="0" w:space="0" w:color="auto"/>
        <w:left w:val="none" w:sz="0" w:space="0" w:color="auto"/>
        <w:bottom w:val="none" w:sz="0" w:space="0" w:color="auto"/>
        <w:right w:val="none" w:sz="0" w:space="0" w:color="auto"/>
      </w:divBdr>
    </w:div>
    <w:div w:id="1654021018">
      <w:bodyDiv w:val="1"/>
      <w:marLeft w:val="0"/>
      <w:marRight w:val="0"/>
      <w:marTop w:val="0"/>
      <w:marBottom w:val="0"/>
      <w:divBdr>
        <w:top w:val="none" w:sz="0" w:space="0" w:color="auto"/>
        <w:left w:val="none" w:sz="0" w:space="0" w:color="auto"/>
        <w:bottom w:val="none" w:sz="0" w:space="0" w:color="auto"/>
        <w:right w:val="none" w:sz="0" w:space="0" w:color="auto"/>
      </w:divBdr>
    </w:div>
    <w:div w:id="1655178895">
      <w:bodyDiv w:val="1"/>
      <w:marLeft w:val="0"/>
      <w:marRight w:val="0"/>
      <w:marTop w:val="0"/>
      <w:marBottom w:val="0"/>
      <w:divBdr>
        <w:top w:val="none" w:sz="0" w:space="0" w:color="auto"/>
        <w:left w:val="none" w:sz="0" w:space="0" w:color="auto"/>
        <w:bottom w:val="none" w:sz="0" w:space="0" w:color="auto"/>
        <w:right w:val="none" w:sz="0" w:space="0" w:color="auto"/>
      </w:divBdr>
    </w:div>
    <w:div w:id="1657419747">
      <w:bodyDiv w:val="1"/>
      <w:marLeft w:val="0"/>
      <w:marRight w:val="0"/>
      <w:marTop w:val="0"/>
      <w:marBottom w:val="0"/>
      <w:divBdr>
        <w:top w:val="none" w:sz="0" w:space="0" w:color="auto"/>
        <w:left w:val="none" w:sz="0" w:space="0" w:color="auto"/>
        <w:bottom w:val="none" w:sz="0" w:space="0" w:color="auto"/>
        <w:right w:val="none" w:sz="0" w:space="0" w:color="auto"/>
      </w:divBdr>
    </w:div>
    <w:div w:id="1660694770">
      <w:bodyDiv w:val="1"/>
      <w:marLeft w:val="0"/>
      <w:marRight w:val="0"/>
      <w:marTop w:val="0"/>
      <w:marBottom w:val="0"/>
      <w:divBdr>
        <w:top w:val="none" w:sz="0" w:space="0" w:color="auto"/>
        <w:left w:val="none" w:sz="0" w:space="0" w:color="auto"/>
        <w:bottom w:val="none" w:sz="0" w:space="0" w:color="auto"/>
        <w:right w:val="none" w:sz="0" w:space="0" w:color="auto"/>
      </w:divBdr>
    </w:div>
    <w:div w:id="1664580409">
      <w:bodyDiv w:val="1"/>
      <w:marLeft w:val="0"/>
      <w:marRight w:val="0"/>
      <w:marTop w:val="0"/>
      <w:marBottom w:val="0"/>
      <w:divBdr>
        <w:top w:val="none" w:sz="0" w:space="0" w:color="auto"/>
        <w:left w:val="none" w:sz="0" w:space="0" w:color="auto"/>
        <w:bottom w:val="none" w:sz="0" w:space="0" w:color="auto"/>
        <w:right w:val="none" w:sz="0" w:space="0" w:color="auto"/>
      </w:divBdr>
    </w:div>
    <w:div w:id="1690259619">
      <w:bodyDiv w:val="1"/>
      <w:marLeft w:val="0"/>
      <w:marRight w:val="0"/>
      <w:marTop w:val="0"/>
      <w:marBottom w:val="0"/>
      <w:divBdr>
        <w:top w:val="none" w:sz="0" w:space="0" w:color="auto"/>
        <w:left w:val="none" w:sz="0" w:space="0" w:color="auto"/>
        <w:bottom w:val="none" w:sz="0" w:space="0" w:color="auto"/>
        <w:right w:val="none" w:sz="0" w:space="0" w:color="auto"/>
      </w:divBdr>
    </w:div>
    <w:div w:id="1692954549">
      <w:bodyDiv w:val="1"/>
      <w:marLeft w:val="0"/>
      <w:marRight w:val="0"/>
      <w:marTop w:val="0"/>
      <w:marBottom w:val="0"/>
      <w:divBdr>
        <w:top w:val="none" w:sz="0" w:space="0" w:color="auto"/>
        <w:left w:val="none" w:sz="0" w:space="0" w:color="auto"/>
        <w:bottom w:val="none" w:sz="0" w:space="0" w:color="auto"/>
        <w:right w:val="none" w:sz="0" w:space="0" w:color="auto"/>
      </w:divBdr>
    </w:div>
    <w:div w:id="1702438997">
      <w:bodyDiv w:val="1"/>
      <w:marLeft w:val="0"/>
      <w:marRight w:val="0"/>
      <w:marTop w:val="0"/>
      <w:marBottom w:val="0"/>
      <w:divBdr>
        <w:top w:val="none" w:sz="0" w:space="0" w:color="auto"/>
        <w:left w:val="none" w:sz="0" w:space="0" w:color="auto"/>
        <w:bottom w:val="none" w:sz="0" w:space="0" w:color="auto"/>
        <w:right w:val="none" w:sz="0" w:space="0" w:color="auto"/>
      </w:divBdr>
    </w:div>
    <w:div w:id="1706441907">
      <w:bodyDiv w:val="1"/>
      <w:marLeft w:val="0"/>
      <w:marRight w:val="0"/>
      <w:marTop w:val="0"/>
      <w:marBottom w:val="0"/>
      <w:divBdr>
        <w:top w:val="none" w:sz="0" w:space="0" w:color="auto"/>
        <w:left w:val="none" w:sz="0" w:space="0" w:color="auto"/>
        <w:bottom w:val="none" w:sz="0" w:space="0" w:color="auto"/>
        <w:right w:val="none" w:sz="0" w:space="0" w:color="auto"/>
      </w:divBdr>
    </w:div>
    <w:div w:id="1711684400">
      <w:bodyDiv w:val="1"/>
      <w:marLeft w:val="0"/>
      <w:marRight w:val="0"/>
      <w:marTop w:val="0"/>
      <w:marBottom w:val="0"/>
      <w:divBdr>
        <w:top w:val="none" w:sz="0" w:space="0" w:color="auto"/>
        <w:left w:val="none" w:sz="0" w:space="0" w:color="auto"/>
        <w:bottom w:val="none" w:sz="0" w:space="0" w:color="auto"/>
        <w:right w:val="none" w:sz="0" w:space="0" w:color="auto"/>
      </w:divBdr>
    </w:div>
    <w:div w:id="1725368314">
      <w:bodyDiv w:val="1"/>
      <w:marLeft w:val="0"/>
      <w:marRight w:val="0"/>
      <w:marTop w:val="0"/>
      <w:marBottom w:val="0"/>
      <w:divBdr>
        <w:top w:val="none" w:sz="0" w:space="0" w:color="auto"/>
        <w:left w:val="none" w:sz="0" w:space="0" w:color="auto"/>
        <w:bottom w:val="none" w:sz="0" w:space="0" w:color="auto"/>
        <w:right w:val="none" w:sz="0" w:space="0" w:color="auto"/>
      </w:divBdr>
    </w:div>
    <w:div w:id="1728146416">
      <w:bodyDiv w:val="1"/>
      <w:marLeft w:val="0"/>
      <w:marRight w:val="0"/>
      <w:marTop w:val="0"/>
      <w:marBottom w:val="0"/>
      <w:divBdr>
        <w:top w:val="none" w:sz="0" w:space="0" w:color="auto"/>
        <w:left w:val="none" w:sz="0" w:space="0" w:color="auto"/>
        <w:bottom w:val="none" w:sz="0" w:space="0" w:color="auto"/>
        <w:right w:val="none" w:sz="0" w:space="0" w:color="auto"/>
      </w:divBdr>
    </w:div>
    <w:div w:id="1735085959">
      <w:bodyDiv w:val="1"/>
      <w:marLeft w:val="0"/>
      <w:marRight w:val="0"/>
      <w:marTop w:val="0"/>
      <w:marBottom w:val="0"/>
      <w:divBdr>
        <w:top w:val="none" w:sz="0" w:space="0" w:color="auto"/>
        <w:left w:val="none" w:sz="0" w:space="0" w:color="auto"/>
        <w:bottom w:val="none" w:sz="0" w:space="0" w:color="auto"/>
        <w:right w:val="none" w:sz="0" w:space="0" w:color="auto"/>
      </w:divBdr>
    </w:div>
    <w:div w:id="1735929286">
      <w:bodyDiv w:val="1"/>
      <w:marLeft w:val="0"/>
      <w:marRight w:val="0"/>
      <w:marTop w:val="0"/>
      <w:marBottom w:val="0"/>
      <w:divBdr>
        <w:top w:val="none" w:sz="0" w:space="0" w:color="auto"/>
        <w:left w:val="none" w:sz="0" w:space="0" w:color="auto"/>
        <w:bottom w:val="none" w:sz="0" w:space="0" w:color="auto"/>
        <w:right w:val="none" w:sz="0" w:space="0" w:color="auto"/>
      </w:divBdr>
    </w:div>
    <w:div w:id="1773428060">
      <w:bodyDiv w:val="1"/>
      <w:marLeft w:val="0"/>
      <w:marRight w:val="0"/>
      <w:marTop w:val="0"/>
      <w:marBottom w:val="0"/>
      <w:divBdr>
        <w:top w:val="none" w:sz="0" w:space="0" w:color="auto"/>
        <w:left w:val="none" w:sz="0" w:space="0" w:color="auto"/>
        <w:bottom w:val="none" w:sz="0" w:space="0" w:color="auto"/>
        <w:right w:val="none" w:sz="0" w:space="0" w:color="auto"/>
      </w:divBdr>
    </w:div>
    <w:div w:id="1774323742">
      <w:bodyDiv w:val="1"/>
      <w:marLeft w:val="0"/>
      <w:marRight w:val="0"/>
      <w:marTop w:val="0"/>
      <w:marBottom w:val="0"/>
      <w:divBdr>
        <w:top w:val="none" w:sz="0" w:space="0" w:color="auto"/>
        <w:left w:val="none" w:sz="0" w:space="0" w:color="auto"/>
        <w:bottom w:val="none" w:sz="0" w:space="0" w:color="auto"/>
        <w:right w:val="none" w:sz="0" w:space="0" w:color="auto"/>
      </w:divBdr>
    </w:div>
    <w:div w:id="1777671850">
      <w:bodyDiv w:val="1"/>
      <w:marLeft w:val="0"/>
      <w:marRight w:val="0"/>
      <w:marTop w:val="0"/>
      <w:marBottom w:val="0"/>
      <w:divBdr>
        <w:top w:val="none" w:sz="0" w:space="0" w:color="auto"/>
        <w:left w:val="none" w:sz="0" w:space="0" w:color="auto"/>
        <w:bottom w:val="none" w:sz="0" w:space="0" w:color="auto"/>
        <w:right w:val="none" w:sz="0" w:space="0" w:color="auto"/>
      </w:divBdr>
    </w:div>
    <w:div w:id="1798990612">
      <w:bodyDiv w:val="1"/>
      <w:marLeft w:val="0"/>
      <w:marRight w:val="0"/>
      <w:marTop w:val="0"/>
      <w:marBottom w:val="0"/>
      <w:divBdr>
        <w:top w:val="none" w:sz="0" w:space="0" w:color="auto"/>
        <w:left w:val="none" w:sz="0" w:space="0" w:color="auto"/>
        <w:bottom w:val="none" w:sz="0" w:space="0" w:color="auto"/>
        <w:right w:val="none" w:sz="0" w:space="0" w:color="auto"/>
      </w:divBdr>
    </w:div>
    <w:div w:id="1800493887">
      <w:bodyDiv w:val="1"/>
      <w:marLeft w:val="0"/>
      <w:marRight w:val="0"/>
      <w:marTop w:val="0"/>
      <w:marBottom w:val="0"/>
      <w:divBdr>
        <w:top w:val="none" w:sz="0" w:space="0" w:color="auto"/>
        <w:left w:val="none" w:sz="0" w:space="0" w:color="auto"/>
        <w:bottom w:val="none" w:sz="0" w:space="0" w:color="auto"/>
        <w:right w:val="none" w:sz="0" w:space="0" w:color="auto"/>
      </w:divBdr>
    </w:div>
    <w:div w:id="1802916723">
      <w:bodyDiv w:val="1"/>
      <w:marLeft w:val="0"/>
      <w:marRight w:val="0"/>
      <w:marTop w:val="0"/>
      <w:marBottom w:val="0"/>
      <w:divBdr>
        <w:top w:val="none" w:sz="0" w:space="0" w:color="auto"/>
        <w:left w:val="none" w:sz="0" w:space="0" w:color="auto"/>
        <w:bottom w:val="none" w:sz="0" w:space="0" w:color="auto"/>
        <w:right w:val="none" w:sz="0" w:space="0" w:color="auto"/>
      </w:divBdr>
      <w:divsChild>
        <w:div w:id="1213927675">
          <w:marLeft w:val="0"/>
          <w:marRight w:val="0"/>
          <w:marTop w:val="0"/>
          <w:marBottom w:val="0"/>
          <w:divBdr>
            <w:top w:val="none" w:sz="0" w:space="0" w:color="auto"/>
            <w:left w:val="none" w:sz="0" w:space="0" w:color="auto"/>
            <w:bottom w:val="none" w:sz="0" w:space="0" w:color="auto"/>
            <w:right w:val="none" w:sz="0" w:space="0" w:color="auto"/>
          </w:divBdr>
          <w:divsChild>
            <w:div w:id="160330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5856">
      <w:bodyDiv w:val="1"/>
      <w:marLeft w:val="0"/>
      <w:marRight w:val="0"/>
      <w:marTop w:val="0"/>
      <w:marBottom w:val="0"/>
      <w:divBdr>
        <w:top w:val="none" w:sz="0" w:space="0" w:color="auto"/>
        <w:left w:val="none" w:sz="0" w:space="0" w:color="auto"/>
        <w:bottom w:val="none" w:sz="0" w:space="0" w:color="auto"/>
        <w:right w:val="none" w:sz="0" w:space="0" w:color="auto"/>
      </w:divBdr>
      <w:divsChild>
        <w:div w:id="1446078617">
          <w:marLeft w:val="0"/>
          <w:marRight w:val="0"/>
          <w:marTop w:val="0"/>
          <w:marBottom w:val="0"/>
          <w:divBdr>
            <w:top w:val="none" w:sz="0" w:space="0" w:color="auto"/>
            <w:left w:val="none" w:sz="0" w:space="0" w:color="auto"/>
            <w:bottom w:val="none" w:sz="0" w:space="0" w:color="auto"/>
            <w:right w:val="none" w:sz="0" w:space="0" w:color="auto"/>
          </w:divBdr>
        </w:div>
      </w:divsChild>
    </w:div>
    <w:div w:id="1811363820">
      <w:bodyDiv w:val="1"/>
      <w:marLeft w:val="0"/>
      <w:marRight w:val="0"/>
      <w:marTop w:val="0"/>
      <w:marBottom w:val="0"/>
      <w:divBdr>
        <w:top w:val="none" w:sz="0" w:space="0" w:color="auto"/>
        <w:left w:val="none" w:sz="0" w:space="0" w:color="auto"/>
        <w:bottom w:val="none" w:sz="0" w:space="0" w:color="auto"/>
        <w:right w:val="none" w:sz="0" w:space="0" w:color="auto"/>
      </w:divBdr>
    </w:div>
    <w:div w:id="1813907027">
      <w:bodyDiv w:val="1"/>
      <w:marLeft w:val="0"/>
      <w:marRight w:val="0"/>
      <w:marTop w:val="0"/>
      <w:marBottom w:val="0"/>
      <w:divBdr>
        <w:top w:val="none" w:sz="0" w:space="0" w:color="auto"/>
        <w:left w:val="none" w:sz="0" w:space="0" w:color="auto"/>
        <w:bottom w:val="none" w:sz="0" w:space="0" w:color="auto"/>
        <w:right w:val="none" w:sz="0" w:space="0" w:color="auto"/>
      </w:divBdr>
    </w:div>
    <w:div w:id="1818107385">
      <w:bodyDiv w:val="1"/>
      <w:marLeft w:val="0"/>
      <w:marRight w:val="0"/>
      <w:marTop w:val="0"/>
      <w:marBottom w:val="0"/>
      <w:divBdr>
        <w:top w:val="none" w:sz="0" w:space="0" w:color="auto"/>
        <w:left w:val="none" w:sz="0" w:space="0" w:color="auto"/>
        <w:bottom w:val="none" w:sz="0" w:space="0" w:color="auto"/>
        <w:right w:val="none" w:sz="0" w:space="0" w:color="auto"/>
      </w:divBdr>
    </w:div>
    <w:div w:id="1819303172">
      <w:bodyDiv w:val="1"/>
      <w:marLeft w:val="0"/>
      <w:marRight w:val="0"/>
      <w:marTop w:val="0"/>
      <w:marBottom w:val="0"/>
      <w:divBdr>
        <w:top w:val="none" w:sz="0" w:space="0" w:color="auto"/>
        <w:left w:val="none" w:sz="0" w:space="0" w:color="auto"/>
        <w:bottom w:val="none" w:sz="0" w:space="0" w:color="auto"/>
        <w:right w:val="none" w:sz="0" w:space="0" w:color="auto"/>
      </w:divBdr>
    </w:div>
    <w:div w:id="1831407796">
      <w:bodyDiv w:val="1"/>
      <w:marLeft w:val="0"/>
      <w:marRight w:val="0"/>
      <w:marTop w:val="0"/>
      <w:marBottom w:val="0"/>
      <w:divBdr>
        <w:top w:val="none" w:sz="0" w:space="0" w:color="auto"/>
        <w:left w:val="none" w:sz="0" w:space="0" w:color="auto"/>
        <w:bottom w:val="none" w:sz="0" w:space="0" w:color="auto"/>
        <w:right w:val="none" w:sz="0" w:space="0" w:color="auto"/>
      </w:divBdr>
    </w:div>
    <w:div w:id="1884903410">
      <w:bodyDiv w:val="1"/>
      <w:marLeft w:val="0"/>
      <w:marRight w:val="0"/>
      <w:marTop w:val="0"/>
      <w:marBottom w:val="0"/>
      <w:divBdr>
        <w:top w:val="none" w:sz="0" w:space="0" w:color="auto"/>
        <w:left w:val="none" w:sz="0" w:space="0" w:color="auto"/>
        <w:bottom w:val="none" w:sz="0" w:space="0" w:color="auto"/>
        <w:right w:val="none" w:sz="0" w:space="0" w:color="auto"/>
      </w:divBdr>
    </w:div>
    <w:div w:id="1901213670">
      <w:bodyDiv w:val="1"/>
      <w:marLeft w:val="0"/>
      <w:marRight w:val="0"/>
      <w:marTop w:val="0"/>
      <w:marBottom w:val="0"/>
      <w:divBdr>
        <w:top w:val="none" w:sz="0" w:space="0" w:color="auto"/>
        <w:left w:val="none" w:sz="0" w:space="0" w:color="auto"/>
        <w:bottom w:val="none" w:sz="0" w:space="0" w:color="auto"/>
        <w:right w:val="none" w:sz="0" w:space="0" w:color="auto"/>
      </w:divBdr>
    </w:div>
    <w:div w:id="1910311934">
      <w:bodyDiv w:val="1"/>
      <w:marLeft w:val="0"/>
      <w:marRight w:val="0"/>
      <w:marTop w:val="0"/>
      <w:marBottom w:val="0"/>
      <w:divBdr>
        <w:top w:val="none" w:sz="0" w:space="0" w:color="auto"/>
        <w:left w:val="none" w:sz="0" w:space="0" w:color="auto"/>
        <w:bottom w:val="none" w:sz="0" w:space="0" w:color="auto"/>
        <w:right w:val="none" w:sz="0" w:space="0" w:color="auto"/>
      </w:divBdr>
    </w:div>
    <w:div w:id="1916354888">
      <w:bodyDiv w:val="1"/>
      <w:marLeft w:val="0"/>
      <w:marRight w:val="0"/>
      <w:marTop w:val="0"/>
      <w:marBottom w:val="0"/>
      <w:divBdr>
        <w:top w:val="none" w:sz="0" w:space="0" w:color="auto"/>
        <w:left w:val="none" w:sz="0" w:space="0" w:color="auto"/>
        <w:bottom w:val="none" w:sz="0" w:space="0" w:color="auto"/>
        <w:right w:val="none" w:sz="0" w:space="0" w:color="auto"/>
      </w:divBdr>
    </w:div>
    <w:div w:id="1928034905">
      <w:bodyDiv w:val="1"/>
      <w:marLeft w:val="0"/>
      <w:marRight w:val="0"/>
      <w:marTop w:val="0"/>
      <w:marBottom w:val="0"/>
      <w:divBdr>
        <w:top w:val="none" w:sz="0" w:space="0" w:color="auto"/>
        <w:left w:val="none" w:sz="0" w:space="0" w:color="auto"/>
        <w:bottom w:val="none" w:sz="0" w:space="0" w:color="auto"/>
        <w:right w:val="none" w:sz="0" w:space="0" w:color="auto"/>
      </w:divBdr>
    </w:div>
    <w:div w:id="1941373707">
      <w:bodyDiv w:val="1"/>
      <w:marLeft w:val="0"/>
      <w:marRight w:val="0"/>
      <w:marTop w:val="0"/>
      <w:marBottom w:val="0"/>
      <w:divBdr>
        <w:top w:val="none" w:sz="0" w:space="0" w:color="auto"/>
        <w:left w:val="none" w:sz="0" w:space="0" w:color="auto"/>
        <w:bottom w:val="none" w:sz="0" w:space="0" w:color="auto"/>
        <w:right w:val="none" w:sz="0" w:space="0" w:color="auto"/>
      </w:divBdr>
    </w:div>
    <w:div w:id="1977180218">
      <w:bodyDiv w:val="1"/>
      <w:marLeft w:val="0"/>
      <w:marRight w:val="0"/>
      <w:marTop w:val="0"/>
      <w:marBottom w:val="0"/>
      <w:divBdr>
        <w:top w:val="none" w:sz="0" w:space="0" w:color="auto"/>
        <w:left w:val="none" w:sz="0" w:space="0" w:color="auto"/>
        <w:bottom w:val="none" w:sz="0" w:space="0" w:color="auto"/>
        <w:right w:val="none" w:sz="0" w:space="0" w:color="auto"/>
      </w:divBdr>
      <w:divsChild>
        <w:div w:id="24716771">
          <w:marLeft w:val="0"/>
          <w:marRight w:val="0"/>
          <w:marTop w:val="0"/>
          <w:marBottom w:val="0"/>
          <w:divBdr>
            <w:top w:val="none" w:sz="0" w:space="0" w:color="auto"/>
            <w:left w:val="none" w:sz="0" w:space="0" w:color="auto"/>
            <w:bottom w:val="none" w:sz="0" w:space="0" w:color="auto"/>
            <w:right w:val="none" w:sz="0" w:space="0" w:color="auto"/>
          </w:divBdr>
          <w:divsChild>
            <w:div w:id="136067143">
              <w:marLeft w:val="0"/>
              <w:marRight w:val="0"/>
              <w:marTop w:val="0"/>
              <w:marBottom w:val="0"/>
              <w:divBdr>
                <w:top w:val="none" w:sz="0" w:space="0" w:color="auto"/>
                <w:left w:val="none" w:sz="0" w:space="0" w:color="auto"/>
                <w:bottom w:val="none" w:sz="0" w:space="0" w:color="auto"/>
                <w:right w:val="none" w:sz="0" w:space="0" w:color="auto"/>
              </w:divBdr>
            </w:div>
            <w:div w:id="552036893">
              <w:marLeft w:val="0"/>
              <w:marRight w:val="0"/>
              <w:marTop w:val="0"/>
              <w:marBottom w:val="0"/>
              <w:divBdr>
                <w:top w:val="none" w:sz="0" w:space="0" w:color="auto"/>
                <w:left w:val="none" w:sz="0" w:space="0" w:color="auto"/>
                <w:bottom w:val="none" w:sz="0" w:space="0" w:color="auto"/>
                <w:right w:val="none" w:sz="0" w:space="0" w:color="auto"/>
              </w:divBdr>
            </w:div>
            <w:div w:id="616837154">
              <w:marLeft w:val="0"/>
              <w:marRight w:val="0"/>
              <w:marTop w:val="0"/>
              <w:marBottom w:val="0"/>
              <w:divBdr>
                <w:top w:val="none" w:sz="0" w:space="0" w:color="auto"/>
                <w:left w:val="none" w:sz="0" w:space="0" w:color="auto"/>
                <w:bottom w:val="none" w:sz="0" w:space="0" w:color="auto"/>
                <w:right w:val="none" w:sz="0" w:space="0" w:color="auto"/>
              </w:divBdr>
            </w:div>
          </w:divsChild>
        </w:div>
        <w:div w:id="923877187">
          <w:marLeft w:val="0"/>
          <w:marRight w:val="0"/>
          <w:marTop w:val="0"/>
          <w:marBottom w:val="0"/>
          <w:divBdr>
            <w:top w:val="none" w:sz="0" w:space="0" w:color="auto"/>
            <w:left w:val="none" w:sz="0" w:space="0" w:color="auto"/>
            <w:bottom w:val="none" w:sz="0" w:space="0" w:color="auto"/>
            <w:right w:val="none" w:sz="0" w:space="0" w:color="auto"/>
          </w:divBdr>
          <w:divsChild>
            <w:div w:id="2036685204">
              <w:marLeft w:val="0"/>
              <w:marRight w:val="0"/>
              <w:marTop w:val="0"/>
              <w:marBottom w:val="0"/>
              <w:divBdr>
                <w:top w:val="none" w:sz="0" w:space="0" w:color="auto"/>
                <w:left w:val="none" w:sz="0" w:space="0" w:color="auto"/>
                <w:bottom w:val="none" w:sz="0" w:space="0" w:color="auto"/>
                <w:right w:val="none" w:sz="0" w:space="0" w:color="auto"/>
              </w:divBdr>
            </w:div>
          </w:divsChild>
        </w:div>
        <w:div w:id="988286433">
          <w:marLeft w:val="0"/>
          <w:marRight w:val="0"/>
          <w:marTop w:val="0"/>
          <w:marBottom w:val="0"/>
          <w:divBdr>
            <w:top w:val="none" w:sz="0" w:space="0" w:color="auto"/>
            <w:left w:val="none" w:sz="0" w:space="0" w:color="auto"/>
            <w:bottom w:val="none" w:sz="0" w:space="0" w:color="auto"/>
            <w:right w:val="none" w:sz="0" w:space="0" w:color="auto"/>
          </w:divBdr>
          <w:divsChild>
            <w:div w:id="445008865">
              <w:marLeft w:val="0"/>
              <w:marRight w:val="0"/>
              <w:marTop w:val="0"/>
              <w:marBottom w:val="0"/>
              <w:divBdr>
                <w:top w:val="none" w:sz="0" w:space="0" w:color="auto"/>
                <w:left w:val="none" w:sz="0" w:space="0" w:color="auto"/>
                <w:bottom w:val="none" w:sz="0" w:space="0" w:color="auto"/>
                <w:right w:val="none" w:sz="0" w:space="0" w:color="auto"/>
              </w:divBdr>
            </w:div>
            <w:div w:id="553468981">
              <w:marLeft w:val="0"/>
              <w:marRight w:val="0"/>
              <w:marTop w:val="0"/>
              <w:marBottom w:val="0"/>
              <w:divBdr>
                <w:top w:val="none" w:sz="0" w:space="0" w:color="auto"/>
                <w:left w:val="none" w:sz="0" w:space="0" w:color="auto"/>
                <w:bottom w:val="none" w:sz="0" w:space="0" w:color="auto"/>
                <w:right w:val="none" w:sz="0" w:space="0" w:color="auto"/>
              </w:divBdr>
            </w:div>
          </w:divsChild>
        </w:div>
        <w:div w:id="1847671265">
          <w:marLeft w:val="0"/>
          <w:marRight w:val="0"/>
          <w:marTop w:val="0"/>
          <w:marBottom w:val="0"/>
          <w:divBdr>
            <w:top w:val="none" w:sz="0" w:space="0" w:color="auto"/>
            <w:left w:val="none" w:sz="0" w:space="0" w:color="auto"/>
            <w:bottom w:val="none" w:sz="0" w:space="0" w:color="auto"/>
            <w:right w:val="none" w:sz="0" w:space="0" w:color="auto"/>
          </w:divBdr>
          <w:divsChild>
            <w:div w:id="11556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49997">
      <w:bodyDiv w:val="1"/>
      <w:marLeft w:val="0"/>
      <w:marRight w:val="0"/>
      <w:marTop w:val="0"/>
      <w:marBottom w:val="0"/>
      <w:divBdr>
        <w:top w:val="none" w:sz="0" w:space="0" w:color="auto"/>
        <w:left w:val="none" w:sz="0" w:space="0" w:color="auto"/>
        <w:bottom w:val="none" w:sz="0" w:space="0" w:color="auto"/>
        <w:right w:val="none" w:sz="0" w:space="0" w:color="auto"/>
      </w:divBdr>
    </w:div>
    <w:div w:id="1999185349">
      <w:bodyDiv w:val="1"/>
      <w:marLeft w:val="0"/>
      <w:marRight w:val="0"/>
      <w:marTop w:val="0"/>
      <w:marBottom w:val="0"/>
      <w:divBdr>
        <w:top w:val="none" w:sz="0" w:space="0" w:color="auto"/>
        <w:left w:val="none" w:sz="0" w:space="0" w:color="auto"/>
        <w:bottom w:val="none" w:sz="0" w:space="0" w:color="auto"/>
        <w:right w:val="none" w:sz="0" w:space="0" w:color="auto"/>
      </w:divBdr>
    </w:div>
    <w:div w:id="2003043955">
      <w:bodyDiv w:val="1"/>
      <w:marLeft w:val="0"/>
      <w:marRight w:val="0"/>
      <w:marTop w:val="0"/>
      <w:marBottom w:val="0"/>
      <w:divBdr>
        <w:top w:val="none" w:sz="0" w:space="0" w:color="auto"/>
        <w:left w:val="none" w:sz="0" w:space="0" w:color="auto"/>
        <w:bottom w:val="none" w:sz="0" w:space="0" w:color="auto"/>
        <w:right w:val="none" w:sz="0" w:space="0" w:color="auto"/>
      </w:divBdr>
    </w:div>
    <w:div w:id="2008047981">
      <w:bodyDiv w:val="1"/>
      <w:marLeft w:val="0"/>
      <w:marRight w:val="0"/>
      <w:marTop w:val="0"/>
      <w:marBottom w:val="0"/>
      <w:divBdr>
        <w:top w:val="none" w:sz="0" w:space="0" w:color="auto"/>
        <w:left w:val="none" w:sz="0" w:space="0" w:color="auto"/>
        <w:bottom w:val="none" w:sz="0" w:space="0" w:color="auto"/>
        <w:right w:val="none" w:sz="0" w:space="0" w:color="auto"/>
      </w:divBdr>
    </w:div>
    <w:div w:id="2035616471">
      <w:bodyDiv w:val="1"/>
      <w:marLeft w:val="0"/>
      <w:marRight w:val="0"/>
      <w:marTop w:val="0"/>
      <w:marBottom w:val="0"/>
      <w:divBdr>
        <w:top w:val="none" w:sz="0" w:space="0" w:color="auto"/>
        <w:left w:val="none" w:sz="0" w:space="0" w:color="auto"/>
        <w:bottom w:val="none" w:sz="0" w:space="0" w:color="auto"/>
        <w:right w:val="none" w:sz="0" w:space="0" w:color="auto"/>
      </w:divBdr>
    </w:div>
    <w:div w:id="2042129740">
      <w:bodyDiv w:val="1"/>
      <w:marLeft w:val="0"/>
      <w:marRight w:val="0"/>
      <w:marTop w:val="0"/>
      <w:marBottom w:val="0"/>
      <w:divBdr>
        <w:top w:val="none" w:sz="0" w:space="0" w:color="auto"/>
        <w:left w:val="none" w:sz="0" w:space="0" w:color="auto"/>
        <w:bottom w:val="none" w:sz="0" w:space="0" w:color="auto"/>
        <w:right w:val="none" w:sz="0" w:space="0" w:color="auto"/>
      </w:divBdr>
    </w:div>
    <w:div w:id="2048791322">
      <w:bodyDiv w:val="1"/>
      <w:marLeft w:val="0"/>
      <w:marRight w:val="0"/>
      <w:marTop w:val="0"/>
      <w:marBottom w:val="0"/>
      <w:divBdr>
        <w:top w:val="none" w:sz="0" w:space="0" w:color="auto"/>
        <w:left w:val="none" w:sz="0" w:space="0" w:color="auto"/>
        <w:bottom w:val="none" w:sz="0" w:space="0" w:color="auto"/>
        <w:right w:val="none" w:sz="0" w:space="0" w:color="auto"/>
      </w:divBdr>
      <w:divsChild>
        <w:div w:id="634679417">
          <w:marLeft w:val="0"/>
          <w:marRight w:val="0"/>
          <w:marTop w:val="0"/>
          <w:marBottom w:val="0"/>
          <w:divBdr>
            <w:top w:val="none" w:sz="0" w:space="0" w:color="auto"/>
            <w:left w:val="none" w:sz="0" w:space="0" w:color="auto"/>
            <w:bottom w:val="none" w:sz="0" w:space="0" w:color="auto"/>
            <w:right w:val="none" w:sz="0" w:space="0" w:color="auto"/>
          </w:divBdr>
          <w:divsChild>
            <w:div w:id="1250851109">
              <w:marLeft w:val="0"/>
              <w:marRight w:val="0"/>
              <w:marTop w:val="0"/>
              <w:marBottom w:val="0"/>
              <w:divBdr>
                <w:top w:val="none" w:sz="0" w:space="0" w:color="auto"/>
                <w:left w:val="none" w:sz="0" w:space="0" w:color="auto"/>
                <w:bottom w:val="none" w:sz="0" w:space="0" w:color="auto"/>
                <w:right w:val="none" w:sz="0" w:space="0" w:color="auto"/>
              </w:divBdr>
              <w:divsChild>
                <w:div w:id="102850951">
                  <w:marLeft w:val="0"/>
                  <w:marRight w:val="0"/>
                  <w:marTop w:val="0"/>
                  <w:marBottom w:val="0"/>
                  <w:divBdr>
                    <w:top w:val="none" w:sz="0" w:space="0" w:color="auto"/>
                    <w:left w:val="none" w:sz="0" w:space="0" w:color="auto"/>
                    <w:bottom w:val="none" w:sz="0" w:space="0" w:color="auto"/>
                    <w:right w:val="none" w:sz="0" w:space="0" w:color="auto"/>
                  </w:divBdr>
                  <w:divsChild>
                    <w:div w:id="1615598266">
                      <w:marLeft w:val="0"/>
                      <w:marRight w:val="0"/>
                      <w:marTop w:val="0"/>
                      <w:marBottom w:val="0"/>
                      <w:divBdr>
                        <w:top w:val="none" w:sz="0" w:space="0" w:color="auto"/>
                        <w:left w:val="none" w:sz="0" w:space="0" w:color="auto"/>
                        <w:bottom w:val="none" w:sz="0" w:space="0" w:color="auto"/>
                        <w:right w:val="none" w:sz="0" w:space="0" w:color="auto"/>
                      </w:divBdr>
                      <w:divsChild>
                        <w:div w:id="471027096">
                          <w:marLeft w:val="0"/>
                          <w:marRight w:val="0"/>
                          <w:marTop w:val="0"/>
                          <w:marBottom w:val="0"/>
                          <w:divBdr>
                            <w:top w:val="none" w:sz="0" w:space="0" w:color="auto"/>
                            <w:left w:val="none" w:sz="0" w:space="0" w:color="auto"/>
                            <w:bottom w:val="none" w:sz="0" w:space="0" w:color="auto"/>
                            <w:right w:val="none" w:sz="0" w:space="0" w:color="auto"/>
                          </w:divBdr>
                          <w:divsChild>
                            <w:div w:id="951745185">
                              <w:marLeft w:val="0"/>
                              <w:marRight w:val="0"/>
                              <w:marTop w:val="0"/>
                              <w:marBottom w:val="0"/>
                              <w:divBdr>
                                <w:top w:val="none" w:sz="0" w:space="0" w:color="auto"/>
                                <w:left w:val="none" w:sz="0" w:space="0" w:color="auto"/>
                                <w:bottom w:val="none" w:sz="0" w:space="0" w:color="auto"/>
                                <w:right w:val="none" w:sz="0" w:space="0" w:color="auto"/>
                              </w:divBdr>
                              <w:divsChild>
                                <w:div w:id="14918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2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99007">
      <w:bodyDiv w:val="1"/>
      <w:marLeft w:val="0"/>
      <w:marRight w:val="0"/>
      <w:marTop w:val="0"/>
      <w:marBottom w:val="0"/>
      <w:divBdr>
        <w:top w:val="none" w:sz="0" w:space="0" w:color="auto"/>
        <w:left w:val="none" w:sz="0" w:space="0" w:color="auto"/>
        <w:bottom w:val="none" w:sz="0" w:space="0" w:color="auto"/>
        <w:right w:val="none" w:sz="0" w:space="0" w:color="auto"/>
      </w:divBdr>
    </w:div>
    <w:div w:id="209905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4a45cb-91a9-43ac-9936-9dd003ea09b9">
      <Terms xmlns="http://schemas.microsoft.com/office/infopath/2007/PartnerControls"/>
    </lcf76f155ced4ddcb4097134ff3c332f>
    <TaxCatchAll xmlns="8ba31d17-3c00-415b-a84b-e0305635bb09"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138CA4A75E204BBDC19C2207FD37D6" ma:contentTypeVersion="15" ma:contentTypeDescription="Create a new document." ma:contentTypeScope="" ma:versionID="a1fac0f8179e1b16ddafe916d5fc51d5">
  <xsd:schema xmlns:xsd="http://www.w3.org/2001/XMLSchema" xmlns:xs="http://www.w3.org/2001/XMLSchema" xmlns:p="http://schemas.microsoft.com/office/2006/metadata/properties" xmlns:ns1="http://schemas.microsoft.com/sharepoint/v3" xmlns:ns2="134a45cb-91a9-43ac-9936-9dd003ea09b9" xmlns:ns3="8ba31d17-3c00-415b-a84b-e0305635bb09" targetNamespace="http://schemas.microsoft.com/office/2006/metadata/properties" ma:root="true" ma:fieldsID="167d1285a7f4dc2872625dac603f5fb9" ns1:_="" ns2:_="" ns3:_="">
    <xsd:import namespace="http://schemas.microsoft.com/sharepoint/v3"/>
    <xsd:import namespace="134a45cb-91a9-43ac-9936-9dd003ea09b9"/>
    <xsd:import namespace="8ba31d17-3c00-415b-a84b-e0305635bb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4a45cb-91a9-43ac-9936-9dd003ea0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b3bec31-742c-43b3-9dca-24f4d72a81a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a31d17-3c00-415b-a84b-e0305635bb0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19ee7aa-73db-40c3-aea6-a53f816516bd}" ma:internalName="TaxCatchAll" ma:showField="CatchAllData" ma:web="8ba31d17-3c00-415b-a84b-e0305635bb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12496B-103B-4FB5-BEBD-64273AE9A4B9}">
  <ds:schemaRefs>
    <ds:schemaRef ds:uri="http://schemas.microsoft.com/sharepoint/v3/contenttype/forms"/>
  </ds:schemaRefs>
</ds:datastoreItem>
</file>

<file path=customXml/itemProps2.xml><?xml version="1.0" encoding="utf-8"?>
<ds:datastoreItem xmlns:ds="http://schemas.openxmlformats.org/officeDocument/2006/customXml" ds:itemID="{720E4516-6482-4034-8310-35687777EFF6}">
  <ds:schemaRefs>
    <ds:schemaRef ds:uri="http://schemas.microsoft.com/office/2006/metadata/properties"/>
    <ds:schemaRef ds:uri="http://schemas.microsoft.com/office/infopath/2007/PartnerControls"/>
    <ds:schemaRef ds:uri="134a45cb-91a9-43ac-9936-9dd003ea09b9"/>
    <ds:schemaRef ds:uri="8ba31d17-3c00-415b-a84b-e0305635bb09"/>
    <ds:schemaRef ds:uri="http://schemas.microsoft.com/sharepoint/v3"/>
  </ds:schemaRefs>
</ds:datastoreItem>
</file>

<file path=customXml/itemProps3.xml><?xml version="1.0" encoding="utf-8"?>
<ds:datastoreItem xmlns:ds="http://schemas.openxmlformats.org/officeDocument/2006/customXml" ds:itemID="{238BF484-A5A9-4804-A506-2CA33389B186}">
  <ds:schemaRefs>
    <ds:schemaRef ds:uri="http://schemas.openxmlformats.org/officeDocument/2006/bibliography"/>
  </ds:schemaRefs>
</ds:datastoreItem>
</file>

<file path=customXml/itemProps4.xml><?xml version="1.0" encoding="utf-8"?>
<ds:datastoreItem xmlns:ds="http://schemas.openxmlformats.org/officeDocument/2006/customXml" ds:itemID="{AAE79CC7-F830-424C-ABF7-5DF6396A5C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4a45cb-91a9-43ac-9936-9dd003ea09b9"/>
    <ds:schemaRef ds:uri="8ba31d17-3c00-415b-a84b-e0305635bb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10580</TotalTime>
  <Pages>19</Pages>
  <Words>3731</Words>
  <Characters>21758</Characters>
  <Application>Microsoft Office Word</Application>
  <DocSecurity>0</DocSecurity>
  <Lines>750</Lines>
  <Paragraphs>490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Kaabar</dc:creator>
  <cp:keywords/>
  <dc:description/>
  <cp:lastModifiedBy>Yassmine Messaoudi</cp:lastModifiedBy>
  <cp:revision>2</cp:revision>
  <cp:lastPrinted>2025-01-08T01:48:00Z</cp:lastPrinted>
  <dcterms:created xsi:type="dcterms:W3CDTF">2025-11-25T08:41:00Z</dcterms:created>
  <dcterms:modified xsi:type="dcterms:W3CDTF">2026-06-02T09:58:00Z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0x01010091138CA4A75E204BBDC19C2207FD37D6</vt:lpwstr>
  </property>
  <property fmtid="{D5CDD505-2E9C-101B-9397-08002B2CF9AE}" pid="3" name="MediaServiceImageTags">
    <vt:lpwstr/>
  </property>
</Properties>
</file>