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52"/>
          <w:szCs w:val="52"/>
        </w:rPr>
        <w:t xml:space="preserve">SENTINEL-AI COMMANDER</w:t>
      </w:r>
    </w:p>
    <w:p>
      <w:pPr>
        <w:spacing w:after="100"/>
        <w:jc w:val="center"/>
      </w:pPr>
      <w:r>
        <w:rPr>
          <w:rFonts w:ascii="Arial" w:cs="Arial" w:eastAsia="Arial" w:hAnsi="Arial"/>
          <w:color w:val="2563eb"/>
          <w:sz w:val="32"/>
          <w:szCs w:val="32"/>
        </w:rPr>
        <w:t xml:space="preserve">An AI-Powered Security Operations Center</w:t>
      </w:r>
    </w:p>
    <w:p>
      <w:pPr>
        <w:spacing w:after="100"/>
        <w:jc w:val="center"/>
      </w:pPr>
      <w:r>
        <w:rPr>
          <w:rFonts w:ascii="Arial" w:cs="Arial" w:eastAsia="Arial" w:hAnsi="Arial"/>
          <w:color w:val="475569"/>
          <w:sz w:val="28"/>
          <w:szCs w:val="28"/>
        </w:rPr>
        <w:t xml:space="preserve">Automation Platform with Multi-Source Correlation,</w:t>
      </w:r>
    </w:p>
    <w:p>
      <w:pPr>
        <w:spacing w:after="100"/>
        <w:jc w:val="center"/>
      </w:pPr>
      <w:r>
        <w:rPr>
          <w:rFonts w:ascii="Arial" w:cs="Arial" w:eastAsia="Arial" w:hAnsi="Arial"/>
          <w:color w:val="475569"/>
          <w:sz w:val="28"/>
          <w:szCs w:val="28"/>
        </w:rPr>
        <w:t xml:space="preserve">RAG-Enhanced Decision Support, and ML Anomaly Detection</w:t>
      </w:r>
    </w:p>
    <w:p>
      <w:pPr>
        <w:spacing w:before="600"/>
        <w:jc w:val="center"/>
      </w:pPr>
      <w:r>
        <w:rPr>
          <w:rFonts w:ascii="Arial" w:cs="Arial" w:eastAsia="Arial" w:hAnsi="Arial"/>
          <w:i/>
          <w:iCs/>
          <w:color w:val="64748b"/>
          <w:sz w:val="28"/>
          <w:szCs w:val="28"/>
        </w:rPr>
        <w:t xml:space="preserve">PhD Research Documentation</w:t>
      </w:r>
    </w:p>
    <w:p>
      <w:pPr>
        <w:spacing w:before="400"/>
        <w:jc w:val="center"/>
      </w:pPr>
      <w:r>
        <w:rPr>
          <w:rFonts w:ascii="Arial" w:cs="Arial" w:eastAsia="Arial" w:hAnsi="Arial"/>
          <w:color w:val="94a3b8"/>
          <w:sz w:val="24"/>
          <w:szCs w:val="24"/>
        </w:rPr>
        <w:t xml:space="preserve">Version 2.0</w:t>
      </w:r>
    </w:p>
    <w:p>
      <w:pPr>
        <w:spacing w:before="100"/>
        <w:jc w:val="center"/>
      </w:pPr>
      <w:r>
        <w:rPr>
          <w:rFonts w:ascii="Arial" w:cs="Arial" w:eastAsia="Arial" w:hAnsi="Arial"/>
          <w:color w:val="94a3b8"/>
          <w:sz w:val="24"/>
          <w:szCs w:val="24"/>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p>
      <w:pPr>
        <w:spacing w:after="120"/>
        <w:jc w:val="both"/>
      </w:pPr>
      <w:r>
        <w:rPr>
          <w:rFonts w:ascii="Arial" w:cs="Arial" w:eastAsia="Arial" w:hAnsi="Arial"/>
          <w:sz w:val="24"/>
          <w:szCs w:val="24"/>
        </w:rPr>
        <w:t xml:space="preserve">1. Executive Summary</w:t>
      </w:r>
    </w:p>
    <w:p>
      <w:pPr>
        <w:spacing w:after="120"/>
        <w:jc w:val="both"/>
      </w:pPr>
      <w:r>
        <w:rPr>
          <w:rFonts w:ascii="Arial" w:cs="Arial" w:eastAsia="Arial" w:hAnsi="Arial"/>
          <w:sz w:val="24"/>
          <w:szCs w:val="24"/>
        </w:rPr>
        <w:t xml:space="preserve">2. System Architecture</w:t>
      </w:r>
    </w:p>
    <w:p>
      <w:pPr>
        <w:spacing w:after="120"/>
        <w:jc w:val="both"/>
      </w:pPr>
      <w:r>
        <w:rPr>
          <w:rFonts w:ascii="Arial" w:cs="Arial" w:eastAsia="Arial" w:hAnsi="Arial"/>
          <w:sz w:val="24"/>
          <w:szCs w:val="24"/>
        </w:rPr>
        <w:t xml:space="preserve">3. Architecture Separation into Independent Compose Stacks</w:t>
      </w:r>
    </w:p>
    <w:p>
      <w:pPr>
        <w:spacing w:after="120"/>
        <w:jc w:val="both"/>
      </w:pPr>
      <w:r>
        <w:rPr>
          <w:rFonts w:ascii="Arial" w:cs="Arial" w:eastAsia="Arial" w:hAnsi="Arial"/>
          <w:sz w:val="24"/>
          <w:szCs w:val="24"/>
        </w:rPr>
        <w:t xml:space="preserve">4. RAG Chat Interface with Multi-Source Retrieval</w:t>
      </w:r>
    </w:p>
    <w:p>
      <w:pPr>
        <w:spacing w:after="120"/>
        <w:jc w:val="both"/>
      </w:pPr>
      <w:r>
        <w:rPr>
          <w:rFonts w:ascii="Arial" w:cs="Arial" w:eastAsia="Arial" w:hAnsi="Arial"/>
          <w:sz w:val="24"/>
          <w:szCs w:val="24"/>
        </w:rPr>
        <w:t xml:space="preserve">5. Wazuh Agent Deployment (Victims + Firewall)</w:t>
      </w:r>
    </w:p>
    <w:p>
      <w:pPr>
        <w:spacing w:after="120"/>
        <w:jc w:val="both"/>
      </w:pPr>
      <w:r>
        <w:rPr>
          <w:rFonts w:ascii="Arial" w:cs="Arial" w:eastAsia="Arial" w:hAnsi="Arial"/>
          <w:sz w:val="24"/>
          <w:szCs w:val="24"/>
        </w:rPr>
        <w:t xml:space="preserve">6. ML/DL Anomaly Detection Integration</w:t>
      </w:r>
    </w:p>
    <w:p>
      <w:pPr>
        <w:spacing w:after="120"/>
        <w:jc w:val="both"/>
      </w:pPr>
      <w:r>
        <w:rPr>
          <w:rFonts w:ascii="Arial" w:cs="Arial" w:eastAsia="Arial" w:hAnsi="Arial"/>
          <w:sz w:val="24"/>
          <w:szCs w:val="24"/>
        </w:rPr>
        <w:t xml:space="preserve">7. Offline Resilience with Local LLM Fallback</w:t>
      </w:r>
    </w:p>
    <w:p>
      <w:pPr>
        <w:spacing w:after="120"/>
        <w:jc w:val="both"/>
      </w:pPr>
      <w:r>
        <w:rPr>
          <w:rFonts w:ascii="Arial" w:cs="Arial" w:eastAsia="Arial" w:hAnsi="Arial"/>
          <w:sz w:val="24"/>
          <w:szCs w:val="24"/>
        </w:rPr>
        <w:t xml:space="preserve">8. Data Flow and Processing Pipeline</w:t>
      </w:r>
    </w:p>
    <w:p>
      <w:pPr>
        <w:spacing w:after="120"/>
        <w:jc w:val="both"/>
      </w:pPr>
      <w:r>
        <w:rPr>
          <w:rFonts w:ascii="Arial" w:cs="Arial" w:eastAsia="Arial" w:hAnsi="Arial"/>
          <w:sz w:val="24"/>
          <w:szCs w:val="24"/>
        </w:rPr>
        <w:t xml:space="preserve">9. MITRE ATT&amp;CK Mapping Strategy</w:t>
      </w:r>
    </w:p>
    <w:p>
      <w:pPr>
        <w:spacing w:after="120"/>
        <w:jc w:val="both"/>
      </w:pPr>
      <w:r>
        <w:rPr>
          <w:rFonts w:ascii="Arial" w:cs="Arial" w:eastAsia="Arial" w:hAnsi="Arial"/>
          <w:sz w:val="24"/>
          <w:szCs w:val="24"/>
        </w:rPr>
        <w:t xml:space="preserve">10. Deployment Guide</w:t>
      </w:r>
    </w:p>
    <w:p>
      <w:pPr>
        <w:spacing w:after="120"/>
        <w:jc w:val="both"/>
      </w:pPr>
      <w:r>
        <w:rPr>
          <w:rFonts w:ascii="Arial" w:cs="Arial" w:eastAsia="Arial" w:hAnsi="Arial"/>
          <w:sz w:val="24"/>
          <w:szCs w:val="24"/>
        </w:rPr>
        <w:t xml:space="preserve">11. API Reference</w:t>
      </w:r>
    </w:p>
    <w:p>
      <w:pPr>
        <w:spacing w:after="120"/>
        <w:jc w:val="both"/>
      </w:pPr>
      <w:r>
        <w:rPr>
          <w:rFonts w:ascii="Arial" w:cs="Arial" w:eastAsia="Arial" w:hAnsi="Arial"/>
          <w:sz w:val="24"/>
          <w:szCs w:val="24"/>
        </w:rPr>
        <w:t xml:space="preserve">12. Research Contributions and Future Work</w:t>
      </w:r>
    </w:p>
    <w:p>
      <w:r>
        <w:br w:type="page"/>
      </w:r>
    </w:p>
    <w:p>
      <w:pPr>
        <w:pStyle w:val="Heading1"/>
        <w:spacing w:after="200" w:before="360"/>
      </w:pPr>
      <w:r>
        <w:t xml:space="preserve">1. Executive Summary</w:t>
      </w:r>
    </w:p>
    <w:p>
      <w:pPr>
        <w:spacing w:after="120"/>
        <w:jc w:val="both"/>
      </w:pPr>
      <w:r>
        <w:rPr>
          <w:rFonts w:ascii="Arial" w:cs="Arial" w:eastAsia="Arial" w:hAnsi="Arial"/>
          <w:sz w:val="24"/>
          <w:szCs w:val="24"/>
        </w:rPr>
        <w:t xml:space="preserve">SENTINEL-AI Commander is a PhD-level AI-powered Security Operations Center (SOC) automation platform that combines host-based intrusion detection (Wazuh HIDS), network-based intrusion detection (Suricata NIDS), large language model reasoning (DSPy/Groq), machine learning anomaly detection, and automated incident response (Ansible) into a unified, self-healing security orchestration system.</w:t>
      </w:r>
    </w:p>
    <w:p>
      <w:pPr>
        <w:spacing w:after="120"/>
        <w:jc w:val="both"/>
      </w:pPr>
      <w:r>
        <w:rPr>
          <w:rFonts w:ascii="Arial" w:cs="Arial" w:eastAsia="Arial" w:hAnsi="Arial"/>
          <w:sz w:val="24"/>
          <w:szCs w:val="24"/>
        </w:rPr>
        <w:t xml:space="preserve">The platform addresses a critical gap in modern cybersecurity: the inability of traditional SIEM tools to autonomously correlate heterogeneous security telemetry, reason about multi-stage attacks, and execute proportional automated responses without analyst intervention.</w:t>
      </w:r>
    </w:p>
    <w:p>
      <w:pPr>
        <w:pStyle w:val="Heading2"/>
        <w:spacing w:after="160" w:before="280"/>
      </w:pPr>
      <w:r>
        <w:t xml:space="preserve">1.1 Key Research Contributions</w:t>
      </w:r>
    </w:p>
    <w:p>
      <w:pPr>
        <w:pStyle w:val="ListParagraph"/>
        <w:numPr>
          <w:ilvl w:val="0"/>
          <w:numId w:val="2"/>
        </w:numPr>
        <w:spacing w:after="60"/>
      </w:pPr>
      <w:r>
        <w:rPr>
          <w:rFonts w:ascii="Arial" w:cs="Arial" w:eastAsia="Arial" w:hAnsi="Arial"/>
          <w:sz w:val="24"/>
          <w:szCs w:val="24"/>
        </w:rPr>
        <w:t xml:space="preserve">Cross-source HIDS+NIDS correlation using LLM-powered reasoning with MITRE ATT&amp;CK mapping, demonstrating that combined host and network telemetry detects multi-stage attacks that neither source alone can identify.</w:t>
      </w:r>
    </w:p>
    <w:p>
      <w:pPr>
        <w:pStyle w:val="ListParagraph"/>
        <w:numPr>
          <w:ilvl w:val="0"/>
          <w:numId w:val="2"/>
        </w:numPr>
        <w:spacing w:after="60"/>
      </w:pPr>
      <w:r>
        <w:rPr>
          <w:rFonts w:ascii="Arial" w:cs="Arial" w:eastAsia="Arial" w:hAnsi="Arial"/>
          <w:sz w:val="24"/>
          <w:szCs w:val="24"/>
        </w:rPr>
        <w:t xml:space="preserve">Retrieval-Augmented Generation (RAG) chat interface enabling natural language queries across all security data sources (OpenSearch, PostgreSQL, Suricata eve.json, Redis), providing SOC analysts with contextual decision support.</w:t>
      </w:r>
    </w:p>
    <w:p>
      <w:pPr>
        <w:pStyle w:val="ListParagraph"/>
        <w:numPr>
          <w:ilvl w:val="0"/>
          <w:numId w:val="2"/>
        </w:numPr>
        <w:spacing w:after="60"/>
      </w:pPr>
      <w:r>
        <w:rPr>
          <w:rFonts w:ascii="Arial" w:cs="Arial" w:eastAsia="Arial" w:hAnsi="Arial"/>
          <w:sz w:val="24"/>
          <w:szCs w:val="24"/>
        </w:rPr>
        <w:t xml:space="preserve">Hybrid AI architecture combining supervised (Random Forest) and unsupervised (Isolation Forest) ML models with LLM reasoning (DSPy Chain-of-Thought) for alert triage, demonstrating complementary strengths of statistical and neural approaches.</w:t>
      </w:r>
    </w:p>
    <w:p>
      <w:pPr>
        <w:pStyle w:val="ListParagraph"/>
        <w:numPr>
          <w:ilvl w:val="0"/>
          <w:numId w:val="2"/>
        </w:numPr>
        <w:spacing w:after="60"/>
      </w:pPr>
      <w:r>
        <w:rPr>
          <w:rFonts w:ascii="Arial" w:cs="Arial" w:eastAsia="Arial" w:hAnsi="Arial"/>
          <w:sz w:val="24"/>
          <w:szCs w:val="24"/>
        </w:rPr>
        <w:t xml:space="preserve">Offline resilience through transparent Groq-to-Ollama LLM failover, ensuring continuous SOC automation during internet outages or API rate limiting.</w:t>
      </w:r>
    </w:p>
    <w:p>
      <w:pPr>
        <w:pStyle w:val="ListParagraph"/>
        <w:numPr>
          <w:ilvl w:val="0"/>
          <w:numId w:val="2"/>
        </w:numPr>
        <w:spacing w:after="60"/>
      </w:pPr>
      <w:r>
        <w:rPr>
          <w:rFonts w:ascii="Arial" w:cs="Arial" w:eastAsia="Arial" w:hAnsi="Arial"/>
          <w:sz w:val="24"/>
          <w:szCs w:val="24"/>
        </w:rPr>
        <w:t xml:space="preserve">Microservice architecture with independent Docker Compose stacks enabling partial deployment, independent scaling, and fault isolation across infrastructure, detection, and AI tiers.</w:t>
      </w:r>
    </w:p>
    <w:p>
      <w:r>
        <w:br w:type="page"/>
      </w:r>
    </w:p>
    <w:p>
      <w:pPr>
        <w:pStyle w:val="Heading1"/>
        <w:spacing w:after="200" w:before="360"/>
      </w:pPr>
      <w:r>
        <w:t xml:space="preserve">2. System Architecture</w:t>
      </w:r>
    </w:p>
    <w:p>
      <w:pPr>
        <w:spacing w:after="120"/>
        <w:jc w:val="both"/>
      </w:pPr>
      <w:r>
        <w:rPr>
          <w:rFonts w:ascii="Arial" w:cs="Arial" w:eastAsia="Arial" w:hAnsi="Arial"/>
          <w:sz w:val="24"/>
          <w:szCs w:val="24"/>
        </w:rPr>
        <w:t xml:space="preserve">SENTINEL-AI Commander v2 consists of 10 containerized services organized into 4 independent Docker Compose stacks, connected via Docker bridge networks and shared volumes.</w:t>
      </w:r>
    </w:p>
    <w:p>
      <w:pPr>
        <w:pStyle w:val="Heading2"/>
        <w:spacing w:after="160" w:before="280"/>
      </w:pPr>
      <w:r>
        <w:t xml:space="preserve">2.1 Service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Container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Stack</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Indexer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sentinel-wazuh-indexer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OpenSearch-based alert storage and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sentinel-wazuh-manager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HIDS manager, agent enrollment, rule engine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sentinel-wazuh-dashboard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Kibana-based security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sentinel-postgres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Infrastructure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Incident database, ML model metadata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 7.2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sentinel-redis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Infrastructure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Pub/sub, alert cache, session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Nginx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sentinel-nginx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Infrastructure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TLS reverse proxy, API gateway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7.0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sentinel-suricata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 IDS/IPS, packet capture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Agents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sentinel-ai-agents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Platform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FastAPI + DSPy orchestrator, RAG, 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Ansible Runner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sentinel-ansible-runner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Platform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Playbook execution microservice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sentinel-ollama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Platform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LLM for offline fallback</w:t>
            </w:r>
          </w:p>
        </w:tc>
      </w:tr>
    </w:tbl>
    <w:p>
      <w:pPr>
        <w:pStyle w:val="Heading2"/>
        <w:spacing w:after="160" w:before="280"/>
      </w:pPr>
      <w:r>
        <w:t xml:space="preserve">2.2 Network Topology</w:t>
      </w:r>
    </w:p>
    <w:p>
      <w:pPr>
        <w:spacing w:after="120"/>
        <w:jc w:val="both"/>
      </w:pPr>
      <w:r>
        <w:rPr>
          <w:rFonts w:ascii="Arial" w:cs="Arial" w:eastAsia="Arial" w:hAnsi="Arial"/>
          <w:sz w:val="24"/>
          <w:szCs w:val="24"/>
        </w:rPr>
        <w:t xml:space="preserve">The system uses four Docker networks for security isolation:</w:t>
      </w:r>
    </w:p>
    <w:p>
      <w:pPr>
        <w:pStyle w:val="ListParagraph"/>
        <w:numPr>
          <w:ilvl w:val="0"/>
          <w:numId w:val="2"/>
        </w:numPr>
        <w:spacing w:after="60"/>
      </w:pPr>
      <w:r>
        <w:rPr>
          <w:rFonts w:ascii="Arial" w:cs="Arial" w:eastAsia="Arial" w:hAnsi="Arial"/>
          <w:sz w:val="24"/>
          <w:szCs w:val="24"/>
        </w:rPr>
        <w:t xml:space="preserve">sentinel_internal (bridge): Connects all non-Wazuh services. AI agents, Redis, PostgreSQL, Nginx, Ollama, and Ansible Runner communicate here.</w:t>
      </w:r>
    </w:p>
    <w:p>
      <w:pPr>
        <w:pStyle w:val="ListParagraph"/>
        <w:numPr>
          <w:ilvl w:val="0"/>
          <w:numId w:val="2"/>
        </w:numPr>
        <w:spacing w:after="60"/>
      </w:pPr>
      <w:r>
        <w:rPr>
          <w:rFonts w:ascii="Arial" w:cs="Arial" w:eastAsia="Arial" w:hAnsi="Arial"/>
          <w:sz w:val="24"/>
          <w:szCs w:val="24"/>
        </w:rPr>
        <w:t xml:space="preserve">sentinel_wazuh_api_bridge (172.30.0.0/24): Connects AI agents to the Wazuh Manager REST API (port 55000). Also used by Ansible Runner for active response commands.</w:t>
      </w:r>
    </w:p>
    <w:p>
      <w:pPr>
        <w:pStyle w:val="ListParagraph"/>
        <w:numPr>
          <w:ilvl w:val="0"/>
          <w:numId w:val="2"/>
        </w:numPr>
        <w:spacing w:after="60"/>
      </w:pPr>
      <w:r>
        <w:rPr>
          <w:rFonts w:ascii="Arial" w:cs="Arial" w:eastAsia="Arial" w:hAnsi="Arial"/>
          <w:sz w:val="24"/>
          <w:szCs w:val="24"/>
        </w:rPr>
        <w:t xml:space="preserve">sentinel_wazuh_indexer_bridge (172.30.1.0/24): Connects AI agents to the Wazuh Indexer (OpenSearch) for direct alert queries.</w:t>
      </w:r>
    </w:p>
    <w:p>
      <w:pPr>
        <w:pStyle w:val="ListParagraph"/>
        <w:numPr>
          <w:ilvl w:val="0"/>
          <w:numId w:val="2"/>
        </w:numPr>
        <w:spacing w:after="60"/>
      </w:pPr>
      <w:r>
        <w:rPr>
          <w:rFonts w:ascii="Arial" w:cs="Arial" w:eastAsia="Arial" w:hAnsi="Arial"/>
          <w:sz w:val="24"/>
          <w:szCs w:val="24"/>
        </w:rPr>
        <w:t xml:space="preserve">wazuh_internal (172.29.0.0/24, internal): Isolates Wazuh components from all external access except through the bridges.</w:t>
      </w:r>
    </w:p>
    <w:p>
      <w:pPr>
        <w:pStyle w:val="Heading2"/>
        <w:spacing w:after="160" w:before="280"/>
      </w:pPr>
      <w:r>
        <w:t xml:space="preserve">2.3 Port Allocation</w:t>
      </w:r>
    </w:p>
    <w:p>
      <w:pPr>
        <w:spacing w:after="120"/>
        <w:jc w:val="both"/>
      </w:pPr>
      <w:r>
        <w:rPr>
          <w:rFonts w:ascii="Arial" w:cs="Arial" w:eastAsia="Arial" w:hAnsi="Arial"/>
          <w:sz w:val="24"/>
          <w:szCs w:val="24"/>
        </w:rPr>
        <w:t xml:space="preserve">All external ports are in the 50000-59999 range to avoid conflicts with standard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Port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Access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Dashboard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Manager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Indexer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Agents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Ansible Runner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Nginx HTTP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interfaces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50021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Nginx HTTPS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interfaces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50030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50031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50040-50042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Agent Comm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interfaces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50050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Syslog Receiver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interfaces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50060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localhost only</w:t>
            </w:r>
          </w:p>
        </w:tc>
      </w:tr>
    </w:tbl>
    <w:p>
      <w:r>
        <w:br w:type="page"/>
      </w:r>
    </w:p>
    <w:p>
      <w:pPr>
        <w:pStyle w:val="Heading1"/>
        <w:spacing w:after="200" w:before="360"/>
      </w:pPr>
      <w:r>
        <w:t xml:space="preserve">3. Architecture Separation into Independent Compose Stacks</w:t>
      </w:r>
    </w:p>
    <w:p>
      <w:pPr>
        <w:pStyle w:val="Heading2"/>
        <w:spacing w:after="160" w:before="280"/>
      </w:pPr>
      <w:r>
        <w:t xml:space="preserve">3.1 Motivation</w:t>
      </w:r>
    </w:p>
    <w:p>
      <w:pPr>
        <w:spacing w:after="120"/>
        <w:jc w:val="both"/>
      </w:pPr>
      <w:r>
        <w:rPr>
          <w:rFonts w:ascii="Arial" w:cs="Arial" w:eastAsia="Arial" w:hAnsi="Arial"/>
          <w:sz w:val="24"/>
          <w:szCs w:val="24"/>
        </w:rPr>
        <w:t xml:space="preserve">The monolithic docker-compose.yml of v1, while functional, created operational challenges: a single failing service (e.g., Suricata in IDS mode crashing due to interface changes) would block the entire stack restart. Independent stacks enable partial deployment, independent lifecycle management, and clearer failure isolation.</w:t>
      </w:r>
    </w:p>
    <w:p>
      <w:pPr>
        <w:pStyle w:val="Heading2"/>
        <w:spacing w:after="160" w:before="280"/>
      </w:pPr>
      <w:r>
        <w:t xml:space="preserve">3.2 Stack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Stack File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Services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Dependencies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wazuh/docker-compose.yml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Indexer, Manager, 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(base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docker-compose.infra.yml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Redis, Nginx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(for api_bridge network)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docker-compose.suricata.yml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(host networking)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docker-compose.ai.yml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Agents, Ansible Runner, Ollama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 Infra networks</w:t>
            </w:r>
          </w:p>
        </w:tc>
      </w:tr>
    </w:tbl>
    <w:p>
      <w:pPr>
        <w:pStyle w:val="Heading2"/>
        <w:spacing w:after="160" w:before="280"/>
      </w:pPr>
      <w:r>
        <w:t xml:space="preserve">3.3 Shared Resources</w:t>
      </w:r>
    </w:p>
    <w:p>
      <w:pPr>
        <w:spacing w:after="120"/>
        <w:jc w:val="both"/>
      </w:pPr>
      <w:r>
        <w:rPr>
          <w:rFonts w:ascii="Arial" w:cs="Arial" w:eastAsia="Arial" w:hAnsi="Arial"/>
          <w:sz w:val="24"/>
          <w:szCs w:val="24"/>
        </w:rPr>
        <w:t xml:space="preserve">Inter-stack communication uses Docker external networks (created by the Wazuh stack) and named volumes (sentinel_suricata_logs for Suricata eve.json sharing). The unified docker-compose.yml remains for backward compatibility and single-command deployment.</w:t>
      </w:r>
    </w:p>
    <w:p>
      <w:pPr>
        <w:pStyle w:val="Heading2"/>
        <w:spacing w:after="160" w:before="280"/>
      </w:pPr>
      <w:r>
        <w:t xml:space="preserve">3.4 Deployment Commands</w:t>
      </w:r>
    </w:p>
    <w:p>
      <w:pPr>
        <w:spacing w:after="120"/>
        <w:jc w:val="both"/>
      </w:pPr>
      <w:r>
        <w:rPr>
          <w:rFonts w:ascii="Arial" w:cs="Arial" w:eastAsia="Arial" w:hAnsi="Arial"/>
          <w:sz w:val="24"/>
          <w:szCs w:val="24"/>
        </w:rPr>
        <w:t xml:space="preserve">Independent stack operations use the Makefile targets: make wazuh-up, make infra-up, make suricata-up, make ai-up. Each can be stopped independently without affecting others. The unified deployment (make up) starts Wazuh first, then the main stack.</w:t>
      </w:r>
    </w:p>
    <w:p>
      <w:r>
        <w:br w:type="page"/>
      </w:r>
    </w:p>
    <w:p>
      <w:pPr>
        <w:pStyle w:val="Heading1"/>
        <w:spacing w:after="200" w:before="360"/>
      </w:pPr>
      <w:r>
        <w:t xml:space="preserve">4. RAG Chat Interface with Multi-Source Retrieval</w:t>
      </w:r>
    </w:p>
    <w:p>
      <w:pPr>
        <w:pStyle w:val="Heading2"/>
        <w:spacing w:after="160" w:before="280"/>
      </w:pPr>
      <w:r>
        <w:t xml:space="preserve">4.1 Architecture</w:t>
      </w:r>
    </w:p>
    <w:p>
      <w:pPr>
        <w:spacing w:after="120"/>
        <w:jc w:val="both"/>
      </w:pPr>
      <w:r>
        <w:rPr>
          <w:rFonts w:ascii="Arial" w:cs="Arial" w:eastAsia="Arial" w:hAnsi="Arial"/>
          <w:sz w:val="24"/>
          <w:szCs w:val="24"/>
        </w:rPr>
        <w:t xml:space="preserve">The RAG (Retrieval-Augmented Generation) chat system enables SOC analysts to query all security data sources using natural language. It consists of three components: a multi-source retriever, a DSPy-powered chat engine, and a React frontend.</w:t>
      </w:r>
    </w:p>
    <w:p>
      <w:pPr>
        <w:pStyle w:val="Heading2"/>
        <w:spacing w:after="160" w:before="280"/>
      </w:pPr>
      <w:r>
        <w:t xml:space="preserve">4.2 RAG Retriever</w:t>
      </w:r>
    </w:p>
    <w:p>
      <w:pPr>
        <w:spacing w:after="120"/>
        <w:jc w:val="both"/>
      </w:pPr>
      <w:r>
        <w:rPr>
          <w:rFonts w:ascii="Arial" w:cs="Arial" w:eastAsia="Arial" w:hAnsi="Arial"/>
          <w:sz w:val="24"/>
          <w:szCs w:val="24"/>
        </w:rPr>
        <w:t xml:space="preserve">The RAGRetriever class queries five data sources in parallel for each user question:</w:t>
      </w:r>
    </w:p>
    <w:p>
      <w:pPr>
        <w:pStyle w:val="ListParagraph"/>
        <w:numPr>
          <w:ilvl w:val="0"/>
          <w:numId w:val="2"/>
        </w:numPr>
        <w:spacing w:after="60"/>
      </w:pPr>
      <w:r>
        <w:rPr>
          <w:rFonts w:ascii="Arial" w:cs="Arial" w:eastAsia="Arial" w:hAnsi="Arial"/>
          <w:sz w:val="24"/>
          <w:szCs w:val="24"/>
        </w:rPr>
        <w:t xml:space="preserve">OpenSearch (wazuh-alerts-* index): Full-text search across Wazuh HIDS alerts using the OpenSearch query string syntax. Returns rule descriptions, MITRE ATT&amp;CK tags, agent information, and source IPs.</w:t>
      </w:r>
    </w:p>
    <w:p>
      <w:pPr>
        <w:pStyle w:val="ListParagraph"/>
        <w:numPr>
          <w:ilvl w:val="0"/>
          <w:numId w:val="2"/>
        </w:numPr>
        <w:spacing w:after="60"/>
      </w:pPr>
      <w:r>
        <w:rPr>
          <w:rFonts w:ascii="Arial" w:cs="Arial" w:eastAsia="Arial" w:hAnsi="Arial"/>
          <w:sz w:val="24"/>
          <w:szCs w:val="24"/>
        </w:rPr>
        <w:t xml:space="preserve">PostgreSQL incidents table: Keyword-filtered search across the rule_description and analysis columns using ILIKE queries. Returns severity, status, confidence scores, and executed playbooks.</w:t>
      </w:r>
    </w:p>
    <w:p>
      <w:pPr>
        <w:pStyle w:val="ListParagraph"/>
        <w:numPr>
          <w:ilvl w:val="0"/>
          <w:numId w:val="2"/>
        </w:numPr>
        <w:spacing w:after="60"/>
      </w:pPr>
      <w:r>
        <w:rPr>
          <w:rFonts w:ascii="Arial" w:cs="Arial" w:eastAsia="Arial" w:hAnsi="Arial"/>
          <w:sz w:val="24"/>
          <w:szCs w:val="24"/>
        </w:rPr>
        <w:t xml:space="preserve">PostgreSQL correlated_incidents table: Returns the most recent HIDS+NIDS correlated incidents with combined severity ratings and attack narratives.</w:t>
      </w:r>
    </w:p>
    <w:p>
      <w:pPr>
        <w:pStyle w:val="ListParagraph"/>
        <w:numPr>
          <w:ilvl w:val="0"/>
          <w:numId w:val="2"/>
        </w:numPr>
        <w:spacing w:after="60"/>
      </w:pPr>
      <w:r>
        <w:rPr>
          <w:rFonts w:ascii="Arial" w:cs="Arial" w:eastAsia="Arial" w:hAnsi="Arial"/>
          <w:sz w:val="24"/>
          <w:szCs w:val="24"/>
        </w:rPr>
        <w:t xml:space="preserve">Suricata eve.json: Reads the last N alert events from the shared Docker volume. Returns signatures, severities, source/destination IPs, and MITRE metadata.</w:t>
      </w:r>
    </w:p>
    <w:p>
      <w:pPr>
        <w:pStyle w:val="ListParagraph"/>
        <w:numPr>
          <w:ilvl w:val="0"/>
          <w:numId w:val="2"/>
        </w:numPr>
        <w:spacing w:after="60"/>
      </w:pPr>
      <w:r>
        <w:rPr>
          <w:rFonts w:ascii="Arial" w:cs="Arial" w:eastAsia="Arial" w:hAnsi="Arial"/>
          <w:sz w:val="24"/>
          <w:szCs w:val="24"/>
        </w:rPr>
        <w:t xml:space="preserve">Redis cache: Retrieves recent enrichment data and agent activity logs for operational context.</w:t>
      </w:r>
    </w:p>
    <w:p>
      <w:pPr>
        <w:pStyle w:val="Heading2"/>
        <w:spacing w:after="160" w:before="280"/>
      </w:pPr>
      <w:r>
        <w:t xml:space="preserve">4.3 Chat Engine</w:t>
      </w:r>
    </w:p>
    <w:p>
      <w:pPr>
        <w:spacing w:after="120"/>
        <w:jc w:val="both"/>
      </w:pPr>
      <w:r>
        <w:rPr>
          <w:rFonts w:ascii="Arial" w:cs="Arial" w:eastAsia="Arial" w:hAnsi="Arial"/>
          <w:sz w:val="24"/>
          <w:szCs w:val="24"/>
        </w:rPr>
        <w:t xml:space="preserve">The ChatEngine wraps the retriever output into a structured context string and passes it along with the user question (and optional conversation history) to the SecurityChatSignature DSPy module. The signature uses Chain-of-Thought reasoning to produce a detailed answer, confidence level, and list of data sources referenced.</w:t>
      </w:r>
    </w:p>
    <w:p>
      <w:pPr>
        <w:spacing w:after="120"/>
        <w:jc w:val="both"/>
      </w:pPr>
      <w:r>
        <w:rPr>
          <w:rFonts w:ascii="Arial" w:cs="Arial" w:eastAsia="Arial" w:hAnsi="Arial"/>
          <w:sz w:val="24"/>
          <w:szCs w:val="24"/>
        </w:rPr>
        <w:t xml:space="preserve">Conversation history (last 3 exchanges) is included in the prompt to maintain context across multi-turn interactions. The engine transparently uses the LLM fallback system (Section 7), so chat remains functional during internet outages.</w:t>
      </w:r>
    </w:p>
    <w:p>
      <w:pPr>
        <w:pStyle w:val="Heading2"/>
        <w:spacing w:after="160" w:before="280"/>
      </w:pPr>
      <w:r>
        <w:t xml:space="preserve">4.4 React Frontend</w:t>
      </w:r>
    </w:p>
    <w:p>
      <w:pPr>
        <w:spacing w:after="120"/>
        <w:jc w:val="both"/>
      </w:pPr>
      <w:r>
        <w:rPr>
          <w:rFonts w:ascii="Arial" w:cs="Arial" w:eastAsia="Arial" w:hAnsi="Arial"/>
          <w:sz w:val="24"/>
          <w:szCs w:val="24"/>
        </w:rPr>
        <w:t xml:space="preserve">The frontend is a React JSX artifact served through the Nginx reverse proxy. It features: a side panel showing system health (Redis, Groq, Ollama, ML status), incident statistics, and quick-action buttons; a main chat area with message threading; and context summary badges showing how many data sources contributed to each response.</w:t>
      </w:r>
    </w:p>
    <w:p>
      <w:pPr>
        <w:pStyle w:val="Heading2"/>
        <w:spacing w:after="160" w:before="280"/>
      </w:pPr>
      <w:r>
        <w:t xml:space="preserve">4.5 API Endpoint</w:t>
      </w:r>
    </w:p>
    <w:p>
      <w:pPr>
        <w:spacing w:after="120"/>
        <w:jc w:val="both"/>
      </w:pPr>
      <w:r>
        <w:rPr>
          <w:rFonts w:ascii="Arial" w:cs="Arial" w:eastAsia="Arial" w:hAnsi="Arial"/>
          <w:sz w:val="24"/>
          <w:szCs w:val="24"/>
        </w:rPr>
        <w:t xml:space="preserve">POST /chat accepts {message, history} and returns {answer, confidence, sources_used, llm_provider, context_summary}. The endpoint is proxied through Nginx at /api/chat with a 300-second read timeout for complex queries.</w:t>
      </w:r>
    </w:p>
    <w:p>
      <w:r>
        <w:br w:type="page"/>
      </w:r>
    </w:p>
    <w:p>
      <w:pPr>
        <w:pStyle w:val="Heading1"/>
        <w:spacing w:after="200" w:before="360"/>
      </w:pPr>
      <w:r>
        <w:t xml:space="preserve">5. Wazuh Agent Deployment</w:t>
      </w:r>
    </w:p>
    <w:p>
      <w:pPr>
        <w:pStyle w:val="Heading2"/>
        <w:spacing w:after="160" w:before="280"/>
      </w:pPr>
      <w:r>
        <w:t xml:space="preserve">5.1 Agent Strategy</w:t>
      </w:r>
    </w:p>
    <w:p>
      <w:pPr>
        <w:spacing w:after="120"/>
        <w:jc w:val="both"/>
      </w:pPr>
      <w:r>
        <w:rPr>
          <w:rFonts w:ascii="Arial" w:cs="Arial" w:eastAsia="Arial" w:hAnsi="Arial"/>
          <w:sz w:val="24"/>
          <w:szCs w:val="24"/>
        </w:rPr>
        <w:t xml:space="preserve">Three Wazuh agents are deployed via Ansible playbooks to create a realistic attack surface for PhD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victim1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Ubuntu 22.04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server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FIM, rootcheck, SCA, vuln-detector support. Simulates public-facing web application.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victim2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Ubuntu 22.04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server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Linux agent capabilities. Simulates internal data store target.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firewall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pfSense (FreeBSD)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 firewall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Filter.log and system.log monitoring. Captures perimeter events.</w:t>
            </w:r>
          </w:p>
        </w:tc>
      </w:tr>
    </w:tbl>
    <w:p>
      <w:pPr>
        <w:pStyle w:val="Heading2"/>
        <w:spacing w:after="160" w:before="280"/>
      </w:pPr>
      <w:r>
        <w:t xml:space="preserve">5.2 Linux Agent Choice Rationale</w:t>
      </w:r>
    </w:p>
    <w:p>
      <w:pPr>
        <w:spacing w:after="120"/>
        <w:jc w:val="both"/>
      </w:pPr>
      <w:r>
        <w:rPr>
          <w:rFonts w:ascii="Arial" w:cs="Arial" w:eastAsia="Arial" w:hAnsi="Arial"/>
          <w:sz w:val="24"/>
          <w:szCs w:val="24"/>
        </w:rPr>
        <w:t xml:space="preserve">Ubuntu 22.04 was chosen over Windows for the victim hosts for several reasons: full Wazuh agent feature parity (FIM, rootcheck, SCA, vulnerability detector, syscollector, audit logging); native Ansible management without WinRM complexity; richer attack surface for MITRE ATT&amp;CK technique coverage (T1110 brute force, T1059.004 Unix shell, T1078 valid accounts); and lower resource overhead in a VM/WSL2 lab environment.</w:t>
      </w:r>
    </w:p>
    <w:p>
      <w:pPr>
        <w:pStyle w:val="Heading2"/>
        <w:spacing w:after="160" w:before="280"/>
      </w:pPr>
      <w:r>
        <w:t xml:space="preserve">5.3 Agent Configuration</w:t>
      </w:r>
    </w:p>
    <w:p>
      <w:pPr>
        <w:spacing w:after="120"/>
        <w:jc w:val="both"/>
      </w:pPr>
      <w:r>
        <w:rPr>
          <w:rFonts w:ascii="Arial" w:cs="Arial" w:eastAsia="Arial" w:hAnsi="Arial"/>
          <w:sz w:val="24"/>
          <w:szCs w:val="24"/>
        </w:rPr>
        <w:t xml:space="preserve">Each Linux agent is configured with: real-time FIM on /etc, /usr/bin, /usr/sbin, /var/www, /home, /root/.ssh; vulnerability detection with 5-minute scan interval; syscollector for hardware, OS, network, packages, ports, and processes; auth.log, syslog, and audit.log monitoring; and auto-enrollment to the Wazuh Manager via the 50042 enrollment port.</w:t>
      </w:r>
    </w:p>
    <w:p>
      <w:pPr>
        <w:pStyle w:val="Heading2"/>
        <w:spacing w:after="160" w:before="280"/>
      </w:pPr>
      <w:r>
        <w:t xml:space="preserve">5.4 IPS Playbook</w:t>
      </w:r>
    </w:p>
    <w:p>
      <w:pPr>
        <w:spacing w:after="120"/>
        <w:jc w:val="both"/>
      </w:pPr>
      <w:r>
        <w:rPr>
          <w:rFonts w:ascii="Arial" w:cs="Arial" w:eastAsia="Arial" w:hAnsi="Arial"/>
          <w:sz w:val="24"/>
          <w:szCs w:val="24"/>
        </w:rPr>
        <w:t xml:space="preserve">The configure_suricata_ips.yml playbook installs Suricata on victim hosts, deploys SENTINEL custom rules, configures af-packet inline mode for IPS (drop capability), sets up nfqueue iptables rules, and enables the SENTINEL MITRE-mapped ruleset for cross-source correlation.</w:t>
      </w:r>
    </w:p>
    <w:p>
      <w:r>
        <w:br w:type="page"/>
      </w:r>
    </w:p>
    <w:p>
      <w:pPr>
        <w:pStyle w:val="Heading1"/>
        <w:spacing w:after="200" w:before="360"/>
      </w:pPr>
      <w:r>
        <w:t xml:space="preserve">6. ML/DL Anomaly Detection Integration</w:t>
      </w:r>
    </w:p>
    <w:p>
      <w:pPr>
        <w:pStyle w:val="Heading2"/>
        <w:spacing w:after="160" w:before="280"/>
      </w:pPr>
      <w:r>
        <w:t xml:space="preserve">6.1 Dual-Model Architecture</w:t>
      </w:r>
    </w:p>
    <w:p>
      <w:pPr>
        <w:spacing w:after="120"/>
        <w:jc w:val="both"/>
      </w:pPr>
      <w:r>
        <w:rPr>
          <w:rFonts w:ascii="Arial" w:cs="Arial" w:eastAsia="Arial" w:hAnsi="Arial"/>
          <w:sz w:val="24"/>
          <w:szCs w:val="24"/>
        </w:rPr>
        <w:t xml:space="preserve">The ML subsystem implements two complementary approaches:</w:t>
      </w:r>
    </w:p>
    <w:p>
      <w:pPr>
        <w:pStyle w:val="Heading3"/>
        <w:spacing w:after="120" w:before="200"/>
      </w:pPr>
      <w:r>
        <w:t xml:space="preserve">6.1.1 Unsupervised: Isolation Forest</w:t>
      </w:r>
    </w:p>
    <w:p>
      <w:pPr>
        <w:spacing w:after="120"/>
        <w:jc w:val="both"/>
      </w:pPr>
      <w:r>
        <w:rPr>
          <w:rFonts w:ascii="Arial" w:cs="Arial" w:eastAsia="Arial" w:hAnsi="Arial"/>
          <w:sz w:val="24"/>
          <w:szCs w:val="24"/>
        </w:rPr>
        <w:t xml:space="preserve">The AnomalyDetector class uses scikit-learn IsolationForest with 200 estimators and configurable contamination (default 5%). It detects novel attack patterns that rule-based systems miss by learning the statistical distribution of normal security events. The model operates on 12-dimensional feature vectors extracted from Wazuh alerts or Suricata events.</w:t>
      </w:r>
    </w:p>
    <w:p>
      <w:pPr>
        <w:spacing w:after="120"/>
        <w:jc w:val="both"/>
      </w:pPr>
      <w:r>
        <w:rPr>
          <w:rFonts w:ascii="Arial" w:cs="Arial" w:eastAsia="Arial" w:hAnsi="Arial"/>
          <w:sz w:val="24"/>
          <w:szCs w:val="24"/>
        </w:rPr>
        <w:t xml:space="preserve">Key advantage: requires no labeled data. The model trains on historical events and identifies statistical outliers, catching zero-day or novel attack patterns that bypass signature-based detection.</w:t>
      </w:r>
    </w:p>
    <w:p>
      <w:pPr>
        <w:pStyle w:val="Heading3"/>
        <w:spacing w:after="120" w:before="200"/>
      </w:pPr>
      <w:r>
        <w:t xml:space="preserve">6.1.2 Supervised: Random Forest Classifier</w:t>
      </w:r>
    </w:p>
    <w:p>
      <w:pPr>
        <w:spacing w:after="120"/>
        <w:jc w:val="both"/>
      </w:pPr>
      <w:r>
        <w:rPr>
          <w:rFonts w:ascii="Arial" w:cs="Arial" w:eastAsia="Arial" w:hAnsi="Arial"/>
          <w:sz w:val="24"/>
          <w:szCs w:val="24"/>
        </w:rPr>
        <w:t xml:space="preserve">The AlertClassifierML uses two Random Forest classifiers (severity and type) with 150 estimators, balanced class weighting, and cross-validated accuracy reporting. It learns from analyst-labeled incidents to automatically classify new alerts.</w:t>
      </w:r>
    </w:p>
    <w:p>
      <w:pPr>
        <w:spacing w:after="120"/>
        <w:jc w:val="both"/>
      </w:pPr>
      <w:r>
        <w:rPr>
          <w:rFonts w:ascii="Arial" w:cs="Arial" w:eastAsia="Arial" w:hAnsi="Arial"/>
          <w:sz w:val="24"/>
          <w:szCs w:val="24"/>
        </w:rPr>
        <w:t xml:space="preserve">The severity classifier predicts low/medium/high/critical, while the type classifier predicts one of 10 categories: brute_force, malware, lateral_movement, exfiltration, recon, privilege_escalation, c2, web_attack, policy_violation, other.</w:t>
      </w:r>
    </w:p>
    <w:p>
      <w:pPr>
        <w:pStyle w:val="Heading2"/>
        <w:spacing w:after="160" w:before="280"/>
      </w:pPr>
      <w:r>
        <w:t xml:space="preserve">6.2 Feature Engineering</w:t>
      </w:r>
    </w:p>
    <w:p>
      <w:pPr>
        <w:spacing w:after="120"/>
        <w:jc w:val="both"/>
      </w:pPr>
      <w:r>
        <w:rPr>
          <w:rFonts w:ascii="Arial" w:cs="Arial" w:eastAsia="Arial" w:hAnsi="Arial"/>
          <w:sz w:val="24"/>
          <w:szCs w:val="24"/>
        </w:rPr>
        <w:t xml:space="preserve">The FeatureExtractor produces 12-dimensional vectors from both Wazuh and Suricata events, enabling cross-source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9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Wazuh</w:t>
            </w:r>
          </w:p>
        </w:tc>
        <w:tc>
          <w:tcPr>
            <w:tcW w:type="dxa" w:w="39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Suricata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Temporal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Hour of day, day of week (normalized)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Hour of day, day of week (normalized)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Severity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 level 1-15 (normalized)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Alert severity 1-4 (inverted, normalized)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IP hash, agent IP hash</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IP hash, dest IP hash, port bucket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Categorical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MITRE tactic encoded, FIM flag, vuln flag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Protocol encoded, MITRE metadata flag, category hash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Structural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 ID bucket, data field count, desc length</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Signature ID bucket, ephemeral port flag</w:t>
            </w:r>
          </w:p>
        </w:tc>
      </w:tr>
    </w:tbl>
    <w:p>
      <w:pPr>
        <w:pStyle w:val="Heading2"/>
        <w:spacing w:after="160" w:before="280"/>
      </w:pPr>
      <w:r>
        <w:t xml:space="preserve">6.3 Model Training Pipeline</w:t>
      </w:r>
    </w:p>
    <w:p>
      <w:pPr>
        <w:spacing w:after="120"/>
        <w:jc w:val="both"/>
      </w:pPr>
      <w:r>
        <w:rPr>
          <w:rFonts w:ascii="Arial" w:cs="Arial" w:eastAsia="Arial" w:hAnsi="Arial"/>
          <w:sz w:val="24"/>
          <w:szCs w:val="24"/>
        </w:rPr>
        <w:t xml:space="preserve">POST /ml/train triggers training from the PostgreSQL incidents table. The ModelManager extracts features from all stored alert_data JSON, trains both models, persists them to the /models Docker volume, and returns cross-validation accuracy metrics. Models are automatically loaded on container restart.</w:t>
      </w:r>
    </w:p>
    <w:p>
      <w:pPr>
        <w:pStyle w:val="Heading2"/>
        <w:spacing w:after="160" w:before="280"/>
      </w:pPr>
      <w:r>
        <w:t xml:space="preserve">6.4 Integration with Agent Pipeline</w:t>
      </w:r>
    </w:p>
    <w:p>
      <w:pPr>
        <w:spacing w:after="120"/>
        <w:jc w:val="both"/>
      </w:pPr>
      <w:r>
        <w:rPr>
          <w:rFonts w:ascii="Arial" w:cs="Arial" w:eastAsia="Arial" w:hAnsi="Arial"/>
          <w:sz w:val="24"/>
          <w:szCs w:val="24"/>
        </w:rPr>
        <w:t xml:space="preserve">The /analyze endpoint now returns an additional ml_prediction field containing both anomaly detection scores and classifier predictions alongside the DSPy LLM analysis. This enables hybrid AI decision-making: the LLM provides reasoning and MITRE mapping, while ML provides statistical confidence and novel pattern detection.</w:t>
      </w:r>
    </w:p>
    <w:p>
      <w:r>
        <w:br w:type="page"/>
      </w:r>
    </w:p>
    <w:p>
      <w:pPr>
        <w:pStyle w:val="Heading1"/>
        <w:spacing w:after="200" w:before="360"/>
      </w:pPr>
      <w:r>
        <w:t xml:space="preserve">7. Offline Resilience with Local LLM Fallback</w:t>
      </w:r>
    </w:p>
    <w:p>
      <w:pPr>
        <w:pStyle w:val="Heading2"/>
        <w:spacing w:after="160" w:before="280"/>
      </w:pPr>
      <w:r>
        <w:t xml:space="preserve">7.1 Problem Statement</w:t>
      </w:r>
    </w:p>
    <w:p>
      <w:pPr>
        <w:spacing w:after="120"/>
        <w:jc w:val="both"/>
      </w:pPr>
      <w:r>
        <w:rPr>
          <w:rFonts w:ascii="Arial" w:cs="Arial" w:eastAsia="Arial" w:hAnsi="Arial"/>
          <w:sz w:val="24"/>
          <w:szCs w:val="24"/>
        </w:rPr>
        <w:t xml:space="preserve">Cloud-dependent LLM access (Groq API) creates a single point of failure in SOC automation. Internet outages, API rate limiting, or provider downtime would completely disable the AI-powered alert triage, correlation, and response decision pipeline.</w:t>
      </w:r>
    </w:p>
    <w:p>
      <w:pPr>
        <w:pStyle w:val="Heading2"/>
        <w:spacing w:after="160" w:before="280"/>
      </w:pPr>
      <w:r>
        <w:t xml:space="preserve">7.2 Solution: Transparent Groq-to-Ollama Failover</w:t>
      </w:r>
    </w:p>
    <w:p>
      <w:pPr>
        <w:spacing w:after="120"/>
        <w:jc w:val="both"/>
      </w:pPr>
      <w:r>
        <w:rPr>
          <w:rFonts w:ascii="Arial" w:cs="Arial" w:eastAsia="Arial" w:hAnsi="Arial"/>
          <w:sz w:val="24"/>
          <w:szCs w:val="24"/>
        </w:rPr>
        <w:t xml:space="preserve">The LLMProvider class implements automatic failover:</w:t>
      </w:r>
    </w:p>
    <w:p>
      <w:pPr>
        <w:pStyle w:val="ListParagraph"/>
        <w:numPr>
          <w:ilvl w:val="0"/>
          <w:numId w:val="2"/>
        </w:numPr>
        <w:spacing w:after="60"/>
      </w:pPr>
      <w:r>
        <w:rPr>
          <w:rFonts w:ascii="Arial" w:cs="Arial" w:eastAsia="Arial" w:hAnsi="Arial"/>
          <w:sz w:val="24"/>
          <w:szCs w:val="24"/>
        </w:rPr>
        <w:t xml:space="preserve">Primary: Groq cloud API with llama-3.3-70b-versatile (high quality, low latency via Groq LPU).</w:t>
      </w:r>
    </w:p>
    <w:p>
      <w:pPr>
        <w:pStyle w:val="ListParagraph"/>
        <w:numPr>
          <w:ilvl w:val="0"/>
          <w:numId w:val="2"/>
        </w:numPr>
        <w:spacing w:after="60"/>
      </w:pPr>
      <w:r>
        <w:rPr>
          <w:rFonts w:ascii="Arial" w:cs="Arial" w:eastAsia="Arial" w:hAnsi="Arial"/>
          <w:sz w:val="24"/>
          <w:szCs w:val="24"/>
        </w:rPr>
        <w:t xml:space="preserve">Fallback: Ollama local with llama3.2:3b running in a Docker container with 4GB memory limit.</w:t>
      </w:r>
    </w:p>
    <w:p>
      <w:pPr>
        <w:pStyle w:val="ListParagraph"/>
        <w:numPr>
          <w:ilvl w:val="0"/>
          <w:numId w:val="2"/>
        </w:numPr>
        <w:spacing w:after="60"/>
      </w:pPr>
      <w:r>
        <w:rPr>
          <w:rFonts w:ascii="Arial" w:cs="Arial" w:eastAsia="Arial" w:hAnsi="Arial"/>
          <w:sz w:val="24"/>
          <w:szCs w:val="24"/>
        </w:rPr>
        <w:t xml:space="preserve">Detection: Health check via HTTP GET to Groq models endpoint with 5-second timeout. Failed checks trigger a 60-second cooldown before retrying.</w:t>
      </w:r>
    </w:p>
    <w:p>
      <w:pPr>
        <w:pStyle w:val="ListParagraph"/>
        <w:numPr>
          <w:ilvl w:val="0"/>
          <w:numId w:val="2"/>
        </w:numPr>
        <w:spacing w:after="60"/>
      </w:pPr>
      <w:r>
        <w:rPr>
          <w:rFonts w:ascii="Arial" w:cs="Arial" w:eastAsia="Arial" w:hAnsi="Arial"/>
          <w:sz w:val="24"/>
          <w:szCs w:val="24"/>
        </w:rPr>
        <w:t xml:space="preserve">Transparency: All DSPy modules use get_lm() from the fallback module. The provider switch is invisible to the calling code.</w:t>
      </w:r>
    </w:p>
    <w:p>
      <w:pPr>
        <w:pStyle w:val="Heading2"/>
        <w:spacing w:after="160" w:before="280"/>
      </w:pPr>
      <w:r>
        <w:t xml:space="preserve">7.3 Ollama Container</w:t>
      </w:r>
    </w:p>
    <w:p>
      <w:pPr>
        <w:spacing w:after="120"/>
        <w:jc w:val="both"/>
      </w:pPr>
      <w:r>
        <w:rPr>
          <w:rFonts w:ascii="Arial" w:cs="Arial" w:eastAsia="Arial" w:hAnsi="Arial"/>
          <w:sz w:val="24"/>
          <w:szCs w:val="24"/>
        </w:rPr>
        <w:t xml:space="preserve">The sentinel-ollama container runs ollama/ollama:latest with the OLLAMA_HOST=0.0.0.0 environment variable. On first startup, the startup.sh script pulls the llama3.2:3b model (1.9GB). The model is persisted to the sentinel_ollama_models named volume, surviving container restarts.</w:t>
      </w:r>
    </w:p>
    <w:p>
      <w:pPr>
        <w:pStyle w:val="Heading2"/>
        <w:spacing w:after="160" w:before="280"/>
      </w:pPr>
      <w:r>
        <w:t xml:space="preserve">7.4 Quality Trade-offs</w:t>
      </w:r>
    </w:p>
    <w:p>
      <w:pPr>
        <w:spacing w:after="120"/>
        <w:jc w:val="both"/>
      </w:pPr>
      <w:r>
        <w:rPr>
          <w:rFonts w:ascii="Arial" w:cs="Arial" w:eastAsia="Arial" w:hAnsi="Arial"/>
          <w:sz w:val="24"/>
          <w:szCs w:val="24"/>
        </w:rPr>
        <w:t xml:space="preserve">The local llama3.2:3b model (3B parameters) is significantly smaller than the cloud llama-3.3-70b (70B parameters). Expected degradation: longer response times (5-15s vs 0.5-2s), less nuanced MITRE ATT&amp;CK mapping, simpler attack narratives in correlation output. However, the core classification (severity, alert type, response decision) remains functional, maintaining automated incident response capability during outages.</w:t>
      </w:r>
    </w:p>
    <w:p>
      <w:pPr>
        <w:pStyle w:val="Heading2"/>
        <w:spacing w:after="160" w:before="280"/>
      </w:pPr>
      <w:r>
        <w:t xml:space="preserve">7.5 Health Monitoring</w:t>
      </w:r>
    </w:p>
    <w:p>
      <w:pPr>
        <w:spacing w:after="120"/>
        <w:jc w:val="both"/>
      </w:pPr>
      <w:r>
        <w:rPr>
          <w:rFonts w:ascii="Arial" w:cs="Arial" w:eastAsia="Arial" w:hAnsi="Arial"/>
          <w:sz w:val="24"/>
          <w:szCs w:val="24"/>
        </w:rPr>
        <w:t xml:space="preserve">GET /llm/health returns the current provider status: {current_provider, groq_available, ollama_available, fallback_enabled}. The RAG chat interface displays this in real-time via the side panel health indicators.</w:t>
      </w:r>
    </w:p>
    <w:p>
      <w:r>
        <w:br w:type="page"/>
      </w:r>
    </w:p>
    <w:p>
      <w:pPr>
        <w:pStyle w:val="Heading1"/>
        <w:spacing w:after="200" w:before="360"/>
      </w:pPr>
      <w:r>
        <w:t xml:space="preserve">8. Data Flow and Processing Pipeline</w:t>
      </w:r>
    </w:p>
    <w:p>
      <w:pPr>
        <w:pStyle w:val="Heading2"/>
        <w:spacing w:after="160" w:before="280"/>
      </w:pPr>
      <w:r>
        <w:t xml:space="preserve">8.1 Alert Ingestion</w:t>
      </w:r>
    </w:p>
    <w:p>
      <w:pPr>
        <w:spacing w:after="120"/>
        <w:jc w:val="both"/>
      </w:pPr>
      <w:r>
        <w:rPr>
          <w:rFonts w:ascii="Arial" w:cs="Arial" w:eastAsia="Arial" w:hAnsi="Arial"/>
          <w:sz w:val="24"/>
          <w:szCs w:val="24"/>
        </w:rPr>
        <w:t xml:space="preserve">The system ingests security events from three sources: Wazuh HIDS alerts are polled every 15 seconds by the consume_wazuh_alerts background task, which queries OpenSearch (wazuh-alerts-*) for alerts with rule level &gt;= 5. New alerts are published to the Redis sentinel:alerts channel. Suricata NIDS events are written to eve.json on the shared Docker volume (sentinel_suricata_logs), accessible to both the Wazuh Manager (for log analysis) and the AI Agents container. pfSense firewall logs are forwarded to the Wazuh Manager via syslog (UDP port 50050).</w:t>
      </w:r>
    </w:p>
    <w:p>
      <w:pPr>
        <w:pStyle w:val="Heading2"/>
        <w:spacing w:after="160" w:before="280"/>
      </w:pPr>
      <w:r>
        <w:t xml:space="preserve">8.2 Processing Pipeline</w:t>
      </w:r>
    </w:p>
    <w:p>
      <w:pPr>
        <w:spacing w:after="120"/>
        <w:jc w:val="both"/>
      </w:pPr>
      <w:r>
        <w:rPr>
          <w:rFonts w:ascii="Arial" w:cs="Arial" w:eastAsia="Arial" w:hAnsi="Arial"/>
          <w:sz w:val="24"/>
          <w:szCs w:val="24"/>
        </w:rPr>
        <w:t xml:space="preserve">Each alert traverses a 5-stage orchestrator pipeline:</w:t>
      </w:r>
    </w:p>
    <w:p>
      <w:pPr>
        <w:pStyle w:val="ListParagraph"/>
        <w:numPr>
          <w:ilvl w:val="0"/>
          <w:numId w:val="2"/>
        </w:numPr>
        <w:spacing w:after="60"/>
      </w:pPr>
      <w:r>
        <w:rPr>
          <w:rFonts w:ascii="Arial" w:cs="Arial" w:eastAsia="Arial" w:hAnsi="Arial"/>
          <w:sz w:val="24"/>
          <w:szCs w:val="24"/>
        </w:rPr>
        <w:t xml:space="preserve">Stage 1 - LogAnalyzerAgent: DSPy AlertClassification signature classifies alert type, severity, MITRE techniques, and confidence. IOCExtraction signature extracts IPs, domains, hashes, usernames.</w:t>
      </w:r>
    </w:p>
    <w:p>
      <w:pPr>
        <w:pStyle w:val="ListParagraph"/>
        <w:numPr>
          <w:ilvl w:val="0"/>
          <w:numId w:val="2"/>
        </w:numPr>
        <w:spacing w:after="60"/>
      </w:pPr>
      <w:r>
        <w:rPr>
          <w:rFonts w:ascii="Arial" w:cs="Arial" w:eastAsia="Arial" w:hAnsi="Arial"/>
          <w:sz w:val="24"/>
          <w:szCs w:val="24"/>
        </w:rPr>
        <w:t xml:space="preserve">Stage 2 - ThreatIntelAgent: Enriches with MITRE ATT&amp;CK technique data and IP reputation from Redis cache.</w:t>
      </w:r>
    </w:p>
    <w:p>
      <w:pPr>
        <w:pStyle w:val="ListParagraph"/>
        <w:numPr>
          <w:ilvl w:val="0"/>
          <w:numId w:val="2"/>
        </w:numPr>
        <w:spacing w:after="60"/>
      </w:pPr>
      <w:r>
        <w:rPr>
          <w:rFonts w:ascii="Arial" w:cs="Arial" w:eastAsia="Arial" w:hAnsi="Arial"/>
          <w:sz w:val="24"/>
          <w:szCs w:val="24"/>
        </w:rPr>
        <w:t xml:space="preserve">Stage 3 - CVEScannerAgent: Queries NVD API for related CVEs based on alert keywords. Results cached in Redis (1-hour TTL).</w:t>
      </w:r>
    </w:p>
    <w:p>
      <w:pPr>
        <w:pStyle w:val="ListParagraph"/>
        <w:numPr>
          <w:ilvl w:val="0"/>
          <w:numId w:val="2"/>
        </w:numPr>
        <w:spacing w:after="60"/>
      </w:pPr>
      <w:r>
        <w:rPr>
          <w:rFonts w:ascii="Arial" w:cs="Arial" w:eastAsia="Arial" w:hAnsi="Arial"/>
          <w:sz w:val="24"/>
          <w:szCs w:val="24"/>
        </w:rPr>
        <w:t xml:space="preserve">Stage 4 - IncidentResponderAgent: DSPy ThreatAnalysis signature produces detailed threat analysis, attack chain narrative, and risk score.</w:t>
      </w:r>
    </w:p>
    <w:p>
      <w:pPr>
        <w:pStyle w:val="ListParagraph"/>
        <w:numPr>
          <w:ilvl w:val="0"/>
          <w:numId w:val="2"/>
        </w:numPr>
        <w:spacing w:after="60"/>
      </w:pPr>
      <w:r>
        <w:rPr>
          <w:rFonts w:ascii="Arial" w:cs="Arial" w:eastAsia="Arial" w:hAnsi="Arial"/>
          <w:sz w:val="24"/>
          <w:szCs w:val="24"/>
        </w:rPr>
        <w:t xml:space="preserve">Stage 5 - AnsibleDispatchAgent: DSPy ResponseDecision signature decides whether to trigger automated Ansible playbook. Requires confidence &gt;= 0.85 threshold.</w:t>
      </w:r>
    </w:p>
    <w:p>
      <w:pPr>
        <w:pStyle w:val="Heading2"/>
        <w:spacing w:after="160" w:before="280"/>
      </w:pPr>
      <w:r>
        <w:t xml:space="preserve">8.3 Correlation Pipeline</w:t>
      </w:r>
    </w:p>
    <w:p>
      <w:pPr>
        <w:spacing w:after="120"/>
        <w:jc w:val="both"/>
      </w:pPr>
      <w:r>
        <w:rPr>
          <w:rFonts w:ascii="Arial" w:cs="Arial" w:eastAsia="Arial" w:hAnsi="Arial"/>
          <w:sz w:val="24"/>
          <w:szCs w:val="24"/>
        </w:rPr>
        <w:t xml:space="preserve">POST /correlate triggers the WazuhSuricataAgent, which: fetches Wazuh alerts and Suricata events within a configurable time window; builds IP-indexed lookup tables; finds correlated pairs where Suricata source/dest IP matches a Wazuh agent IP; enriches each pair with the DSPy CorrelationSignature for MITRE mapping; persists results to PostgreSQL correlated_incidents table; and publishes to Redis secops:correlated_incidents channel.</w:t>
      </w:r>
    </w:p>
    <w:p>
      <w:r>
        <w:br w:type="page"/>
      </w:r>
    </w:p>
    <w:p>
      <w:pPr>
        <w:pStyle w:val="Heading1"/>
        <w:spacing w:after="200" w:before="360"/>
      </w:pPr>
      <w:r>
        <w:t xml:space="preserve">9. MITRE ATT&amp;CK Mapping Strategy</w:t>
      </w:r>
    </w:p>
    <w:p>
      <w:pPr>
        <w:spacing w:after="120"/>
        <w:jc w:val="both"/>
      </w:pPr>
      <w:r>
        <w:rPr>
          <w:rFonts w:ascii="Arial" w:cs="Arial" w:eastAsia="Arial" w:hAnsi="Arial"/>
          <w:sz w:val="24"/>
          <w:szCs w:val="24"/>
        </w:rPr>
        <w:t xml:space="preserve">SENTINEL-AI implements MITRE ATT&amp;CK mapping at three levels:</w:t>
      </w:r>
    </w:p>
    <w:p>
      <w:pPr>
        <w:pStyle w:val="Heading2"/>
        <w:spacing w:after="160" w:before="280"/>
      </w:pPr>
      <w:r>
        <w:t xml:space="preserve">9.1 Rule-Level Mapping</w:t>
      </w:r>
    </w:p>
    <w:p>
      <w:pPr>
        <w:spacing w:after="120"/>
        <w:jc w:val="both"/>
      </w:pPr>
      <w:r>
        <w:rPr>
          <w:rFonts w:ascii="Arial" w:cs="Arial" w:eastAsia="Arial" w:hAnsi="Arial"/>
          <w:sz w:val="24"/>
          <w:szCs w:val="24"/>
        </w:rPr>
        <w:t xml:space="preserve">Custom Suricata rules include MITRE metadata (mitre_technique_id, mitre_technique_name) in rule options. Wazuh rules include MITRE mappings via the rule.mitre field in alert JSON.</w:t>
      </w:r>
    </w:p>
    <w:p>
      <w:pPr>
        <w:pStyle w:val="Heading2"/>
        <w:spacing w:after="160" w:before="280"/>
      </w:pPr>
      <w:r>
        <w:t xml:space="preserve">9.2 LLM-Assisted Mapping</w:t>
      </w:r>
    </w:p>
    <w:p>
      <w:pPr>
        <w:spacing w:after="120"/>
        <w:jc w:val="both"/>
      </w:pPr>
      <w:r>
        <w:rPr>
          <w:rFonts w:ascii="Arial" w:cs="Arial" w:eastAsia="Arial" w:hAnsi="Arial"/>
          <w:sz w:val="24"/>
          <w:szCs w:val="24"/>
        </w:rPr>
        <w:t xml:space="preserve">The DSPy signatures (WazuhAlertTriageSignature, SuricataAlertEnrichSignature, CorrelationSignature) output MITRE technique IDs and tactic names as structured fields. The LLM can identify MITRE techniques even for alerts without explicit rule-level mappings.</w:t>
      </w:r>
    </w:p>
    <w:p>
      <w:pPr>
        <w:pStyle w:val="Heading2"/>
        <w:spacing w:after="160" w:before="280"/>
      </w:pPr>
      <w:r>
        <w:t xml:space="preserve">9.3 Covered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Technique ID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Detection Source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T1110.001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Brute Force - Password Guessing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9000001 + Wazuh rule 5763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T1046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 Service Discovery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T1190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Exploit Public-Facing Application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T1071.001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Application Layer Protocol: Web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T1071.004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Tunneling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T1048.003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Exfiltration Over Unencrypted Protocol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T1059.004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Command and Scripting: Unix Shell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T1105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Ingress Tool Transfer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T1595.002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Scanning: Vulnerability Scanning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9000009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T1021.001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Remote Desktop Protocol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SID 9000010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T1078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 Accounts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auth.log + LLM correlation</w:t>
            </w:r>
          </w:p>
        </w:tc>
      </w:tr>
    </w:tbl>
    <w:p>
      <w:r>
        <w:br w:type="page"/>
      </w:r>
    </w:p>
    <w:p>
      <w:pPr>
        <w:pStyle w:val="Heading1"/>
        <w:spacing w:after="200" w:before="360"/>
      </w:pPr>
      <w:r>
        <w:t xml:space="preserve">10. Deployment Guide</w:t>
      </w:r>
    </w:p>
    <w:p>
      <w:pPr>
        <w:pStyle w:val="Heading2"/>
        <w:spacing w:after="160" w:before="280"/>
      </w:pPr>
      <w:r>
        <w:t xml:space="preserve">10.1 Prerequisites</w:t>
      </w:r>
    </w:p>
    <w:p>
      <w:pPr>
        <w:pStyle w:val="ListParagraph"/>
        <w:numPr>
          <w:ilvl w:val="0"/>
          <w:numId w:val="2"/>
        </w:numPr>
        <w:spacing w:after="60"/>
      </w:pPr>
      <w:r>
        <w:rPr>
          <w:rFonts w:ascii="Arial" w:cs="Arial" w:eastAsia="Arial" w:hAnsi="Arial"/>
          <w:sz w:val="24"/>
          <w:szCs w:val="24"/>
        </w:rPr>
        <w:t xml:space="preserve">Docker Engine 24+ with Docker Compose v2</w:t>
      </w:r>
    </w:p>
    <w:p>
      <w:pPr>
        <w:pStyle w:val="ListParagraph"/>
        <w:numPr>
          <w:ilvl w:val="0"/>
          <w:numId w:val="2"/>
        </w:numPr>
        <w:spacing w:after="60"/>
      </w:pPr>
      <w:r>
        <w:rPr>
          <w:rFonts w:ascii="Arial" w:cs="Arial" w:eastAsia="Arial" w:hAnsi="Arial"/>
          <w:sz w:val="24"/>
          <w:szCs w:val="24"/>
        </w:rPr>
        <w:t xml:space="preserve">8GB+ RAM (16GB recommended for Ollama + Wazuh)</w:t>
      </w:r>
    </w:p>
    <w:p>
      <w:pPr>
        <w:pStyle w:val="ListParagraph"/>
        <w:numPr>
          <w:ilvl w:val="0"/>
          <w:numId w:val="2"/>
        </w:numPr>
        <w:spacing w:after="60"/>
      </w:pPr>
      <w:r>
        <w:rPr>
          <w:rFonts w:ascii="Arial" w:cs="Arial" w:eastAsia="Arial" w:hAnsi="Arial"/>
          <w:sz w:val="24"/>
          <w:szCs w:val="24"/>
        </w:rPr>
        <w:t xml:space="preserve">vm.max_map_count=262144 (required by Wazuh Indexer/OpenSearch)</w:t>
      </w:r>
    </w:p>
    <w:p>
      <w:pPr>
        <w:pStyle w:val="ListParagraph"/>
        <w:numPr>
          <w:ilvl w:val="0"/>
          <w:numId w:val="2"/>
        </w:numPr>
        <w:spacing w:after="60"/>
      </w:pPr>
      <w:r>
        <w:rPr>
          <w:rFonts w:ascii="Arial" w:cs="Arial" w:eastAsia="Arial" w:hAnsi="Arial"/>
          <w:sz w:val="24"/>
          <w:szCs w:val="24"/>
        </w:rPr>
        <w:t xml:space="preserve">Groq API key (free tier at console.groq.com)</w:t>
      </w:r>
    </w:p>
    <w:p>
      <w:pPr>
        <w:pStyle w:val="ListParagraph"/>
        <w:numPr>
          <w:ilvl w:val="0"/>
          <w:numId w:val="2"/>
        </w:numPr>
        <w:spacing w:after="60"/>
      </w:pPr>
      <w:r>
        <w:rPr>
          <w:rFonts w:ascii="Arial" w:cs="Arial" w:eastAsia="Arial" w:hAnsi="Arial"/>
          <w:sz w:val="24"/>
          <w:szCs w:val="24"/>
        </w:rPr>
        <w:t xml:space="preserve">SSH access to victim hosts and pfSense for agent deployment</w:t>
      </w:r>
    </w:p>
    <w:p>
      <w:pPr>
        <w:pStyle w:val="Heading2"/>
        <w:spacing w:after="160" w:before="280"/>
      </w:pPr>
      <w:r>
        <w:t xml:space="preserve">10.2 Quick Start</w:t>
      </w:r>
    </w:p>
    <w:p>
      <w:pPr>
        <w:spacing w:after="120"/>
        <w:jc w:val="both"/>
      </w:pPr>
      <w:r>
        <w:rPr>
          <w:rFonts w:ascii="Arial" w:cs="Arial" w:eastAsia="Arial" w:hAnsi="Arial"/>
          <w:sz w:val="24"/>
          <w:szCs w:val="24"/>
        </w:rPr>
        <w:t xml:space="preserve">1. Clone repository and configure environment:</w:t>
      </w:r>
    </w:p>
    <w:p>
      <w:pPr>
        <w:spacing w:after="120"/>
        <w:jc w:val="both"/>
      </w:pPr>
      <w:r>
        <w:rPr>
          <w:rFonts w:ascii="Arial" w:cs="Arial" w:eastAsia="Arial" w:hAnsi="Arial"/>
          <w:i/>
          <w:iCs/>
          <w:sz w:val="24"/>
          <w:szCs w:val="24"/>
        </w:rPr>
        <w:t xml:space="preserve">   cp .env.example .env &amp;&amp; nano .env</w:t>
      </w:r>
    </w:p>
    <w:p>
      <w:pPr>
        <w:spacing w:after="120"/>
        <w:jc w:val="both"/>
      </w:pPr>
      <w:r>
        <w:rPr>
          <w:rFonts w:ascii="Arial" w:cs="Arial" w:eastAsia="Arial" w:hAnsi="Arial"/>
          <w:sz w:val="24"/>
          <w:szCs w:val="24"/>
        </w:rPr>
        <w:t xml:space="preserve">2. Deploy Wazuh stack (Phase 1):</w:t>
      </w:r>
    </w:p>
    <w:p>
      <w:pPr>
        <w:spacing w:after="120"/>
        <w:jc w:val="both"/>
      </w:pPr>
      <w:r>
        <w:rPr>
          <w:rFonts w:ascii="Arial" w:cs="Arial" w:eastAsia="Arial" w:hAnsi="Arial"/>
          <w:i/>
          <w:iCs/>
          <w:sz w:val="24"/>
          <w:szCs w:val="24"/>
        </w:rPr>
        <w:t xml:space="preserve">   make phase1</w:t>
      </w:r>
    </w:p>
    <w:p>
      <w:pPr>
        <w:spacing w:after="120"/>
        <w:jc w:val="both"/>
      </w:pPr>
      <w:r>
        <w:rPr>
          <w:rFonts w:ascii="Arial" w:cs="Arial" w:eastAsia="Arial" w:hAnsi="Arial"/>
          <w:sz w:val="24"/>
          <w:szCs w:val="24"/>
        </w:rPr>
        <w:t xml:space="preserve">3. Deploy infrastructure (Phase 2):</w:t>
      </w:r>
    </w:p>
    <w:p>
      <w:pPr>
        <w:spacing w:after="120"/>
        <w:jc w:val="both"/>
      </w:pPr>
      <w:r>
        <w:rPr>
          <w:rFonts w:ascii="Arial" w:cs="Arial" w:eastAsia="Arial" w:hAnsi="Arial"/>
          <w:i/>
          <w:iCs/>
          <w:sz w:val="24"/>
          <w:szCs w:val="24"/>
        </w:rPr>
        <w:t xml:space="preserve">   make phase2</w:t>
      </w:r>
    </w:p>
    <w:p>
      <w:pPr>
        <w:spacing w:after="120"/>
        <w:jc w:val="both"/>
      </w:pPr>
      <w:r>
        <w:rPr>
          <w:rFonts w:ascii="Arial" w:cs="Arial" w:eastAsia="Arial" w:hAnsi="Arial"/>
          <w:sz w:val="24"/>
          <w:szCs w:val="24"/>
        </w:rPr>
        <w:t xml:space="preserve">4. Deploy Suricata (Phase 3):</w:t>
      </w:r>
    </w:p>
    <w:p>
      <w:pPr>
        <w:spacing w:after="120"/>
        <w:jc w:val="both"/>
      </w:pPr>
      <w:r>
        <w:rPr>
          <w:rFonts w:ascii="Arial" w:cs="Arial" w:eastAsia="Arial" w:hAnsi="Arial"/>
          <w:i/>
          <w:iCs/>
          <w:sz w:val="24"/>
          <w:szCs w:val="24"/>
        </w:rPr>
        <w:t xml:space="preserve">   make phase3</w:t>
      </w:r>
    </w:p>
    <w:p>
      <w:pPr>
        <w:spacing w:after="120"/>
        <w:jc w:val="both"/>
      </w:pPr>
      <w:r>
        <w:rPr>
          <w:rFonts w:ascii="Arial" w:cs="Arial" w:eastAsia="Arial" w:hAnsi="Arial"/>
          <w:sz w:val="24"/>
          <w:szCs w:val="24"/>
        </w:rPr>
        <w:t xml:space="preserve">5. Deploy AI platform with Ollama (Phase 4):</w:t>
      </w:r>
    </w:p>
    <w:p>
      <w:pPr>
        <w:spacing w:after="120"/>
        <w:jc w:val="both"/>
      </w:pPr>
      <w:r>
        <w:rPr>
          <w:rFonts w:ascii="Arial" w:cs="Arial" w:eastAsia="Arial" w:hAnsi="Arial"/>
          <w:i/>
          <w:iCs/>
          <w:sz w:val="24"/>
          <w:szCs w:val="24"/>
        </w:rPr>
        <w:t xml:space="preserve">   make phase4</w:t>
      </w:r>
    </w:p>
    <w:p>
      <w:pPr>
        <w:spacing w:after="120"/>
        <w:jc w:val="both"/>
      </w:pPr>
      <w:r>
        <w:rPr>
          <w:rFonts w:ascii="Arial" w:cs="Arial" w:eastAsia="Arial" w:hAnsi="Arial"/>
          <w:sz w:val="24"/>
          <w:szCs w:val="24"/>
        </w:rPr>
        <w:t xml:space="preserve">6. Run tests (Phase 5):</w:t>
      </w:r>
    </w:p>
    <w:p>
      <w:pPr>
        <w:spacing w:after="120"/>
        <w:jc w:val="both"/>
      </w:pPr>
      <w:r>
        <w:rPr>
          <w:rFonts w:ascii="Arial" w:cs="Arial" w:eastAsia="Arial" w:hAnsi="Arial"/>
          <w:i/>
          <w:iCs/>
          <w:sz w:val="24"/>
          <w:szCs w:val="24"/>
        </w:rPr>
        <w:t xml:space="preserve">   make phase5</w:t>
      </w:r>
    </w:p>
    <w:p>
      <w:pPr>
        <w:spacing w:after="120"/>
        <w:jc w:val="both"/>
      </w:pPr>
      <w:r>
        <w:rPr>
          <w:rFonts w:ascii="Arial" w:cs="Arial" w:eastAsia="Arial" w:hAnsi="Arial"/>
          <w:sz w:val="24"/>
          <w:szCs w:val="24"/>
        </w:rPr>
        <w:t xml:space="preserve">7. Deploy Wazuh agents to victim hosts:</w:t>
      </w:r>
    </w:p>
    <w:p>
      <w:pPr>
        <w:spacing w:after="120"/>
        <w:jc w:val="both"/>
      </w:pPr>
      <w:r>
        <w:rPr>
          <w:rFonts w:ascii="Arial" w:cs="Arial" w:eastAsia="Arial" w:hAnsi="Arial"/>
          <w:i/>
          <w:iCs/>
          <w:sz w:val="24"/>
          <w:szCs w:val="24"/>
        </w:rPr>
        <w:t xml:space="preserve">   make deploy-agents</w:t>
      </w:r>
    </w:p>
    <w:p>
      <w:pPr>
        <w:spacing w:after="120"/>
        <w:jc w:val="both"/>
      </w:pPr>
      <w:r>
        <w:rPr>
          <w:rFonts w:ascii="Arial" w:cs="Arial" w:eastAsia="Arial" w:hAnsi="Arial"/>
          <w:sz w:val="24"/>
          <w:szCs w:val="24"/>
        </w:rPr>
        <w:t xml:space="preserve">8. Train ML models from historical data:</w:t>
      </w:r>
    </w:p>
    <w:p>
      <w:pPr>
        <w:spacing w:after="120"/>
        <w:jc w:val="both"/>
      </w:pPr>
      <w:r>
        <w:rPr>
          <w:rFonts w:ascii="Arial" w:cs="Arial" w:eastAsia="Arial" w:hAnsi="Arial"/>
          <w:i/>
          <w:iCs/>
          <w:sz w:val="24"/>
          <w:szCs w:val="24"/>
        </w:rPr>
        <w:t xml:space="preserve">   make train-ml</w:t>
      </w:r>
    </w:p>
    <w:p>
      <w:pPr>
        <w:pStyle w:val="Heading2"/>
        <w:spacing w:after="160" w:before="280"/>
      </w:pPr>
      <w:r>
        <w:t xml:space="preserve">10.3 Independent Stack Deployment</w:t>
      </w:r>
    </w:p>
    <w:p>
      <w:pPr>
        <w:spacing w:after="120"/>
        <w:jc w:val="both"/>
      </w:pPr>
      <w:r>
        <w:rPr>
          <w:rFonts w:ascii="Arial" w:cs="Arial" w:eastAsia="Arial" w:hAnsi="Arial"/>
          <w:sz w:val="24"/>
          <w:szCs w:val="24"/>
        </w:rPr>
        <w:t xml:space="preserve">For fine-grained control, each stack can be deployed independently:</w:t>
      </w:r>
    </w:p>
    <w:p>
      <w:pPr>
        <w:spacing w:after="120"/>
        <w:jc w:val="both"/>
      </w:pPr>
      <w:r>
        <w:rPr>
          <w:rFonts w:ascii="Arial" w:cs="Arial" w:eastAsia="Arial" w:hAnsi="Arial"/>
          <w:i/>
          <w:iCs/>
          <w:sz w:val="24"/>
          <w:szCs w:val="24"/>
        </w:rPr>
        <w:t xml:space="preserve">   make wazuh-up      # Wazuh indexer + manager + dashboard</w:t>
      </w:r>
    </w:p>
    <w:p>
      <w:pPr>
        <w:spacing w:after="120"/>
        <w:jc w:val="both"/>
      </w:pPr>
      <w:r>
        <w:rPr>
          <w:rFonts w:ascii="Arial" w:cs="Arial" w:eastAsia="Arial" w:hAnsi="Arial"/>
          <w:i/>
          <w:iCs/>
          <w:sz w:val="24"/>
          <w:szCs w:val="24"/>
        </w:rPr>
        <w:t xml:space="preserve">   make infra-up      # PostgreSQL + Redis + Nginx</w:t>
      </w:r>
    </w:p>
    <w:p>
      <w:pPr>
        <w:spacing w:after="120"/>
        <w:jc w:val="both"/>
      </w:pPr>
      <w:r>
        <w:rPr>
          <w:rFonts w:ascii="Arial" w:cs="Arial" w:eastAsia="Arial" w:hAnsi="Arial"/>
          <w:i/>
          <w:iCs/>
          <w:sz w:val="24"/>
          <w:szCs w:val="24"/>
        </w:rPr>
        <w:t xml:space="preserve">   make suricata-up   # Suricata IDS/IPS</w:t>
      </w:r>
    </w:p>
    <w:p>
      <w:pPr>
        <w:spacing w:after="120"/>
        <w:jc w:val="both"/>
      </w:pPr>
      <w:r>
        <w:rPr>
          <w:rFonts w:ascii="Arial" w:cs="Arial" w:eastAsia="Arial" w:hAnsi="Arial"/>
          <w:i/>
          <w:iCs/>
          <w:sz w:val="24"/>
          <w:szCs w:val="24"/>
        </w:rPr>
        <w:t xml:space="preserve">   make ai-up         # AI agents + Ansible + Ollama</w:t>
      </w:r>
    </w:p>
    <w:p>
      <w:r>
        <w:br w:type="page"/>
      </w:r>
    </w:p>
    <w:p>
      <w:pPr>
        <w:pStyle w:val="Heading1"/>
        <w:spacing w:after="200" w:before="360"/>
      </w:pPr>
      <w:r>
        <w:t xml:space="preserve">11. API Reference</w:t>
      </w:r>
    </w:p>
    <w:p>
      <w:pPr>
        <w:pStyle w:val="Heading2"/>
        <w:spacing w:after="160" w:before="280"/>
      </w:pPr>
      <w:r>
        <w:t xml:space="preserve">11.1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/health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health including Redis, LLM provider, ML 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/analyze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Analyze a Wazuh alert through the full 5-stage pipeline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/incidents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incidents (optional: ?severity=critical&amp;limit=20)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/incidents/{id}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incident details (checks Redis cache first)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/correlate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 Wazuh+Suricata correlation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/correlate/incidents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stored correlated incidents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Incident statistics by severity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/network/summary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network traffic summary</w:t>
            </w:r>
          </w:p>
        </w:tc>
      </w:tr>
    </w:tbl>
    <w:p>
      <w:pPr>
        <w:pStyle w:val="Heading2"/>
        <w:spacing w:after="160" w:before="280"/>
      </w:pPr>
      <w:r>
        <w:t xml:space="preserve">11.2 New v2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RAG chat: {message, history} returns contextual answer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/ml/train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 ML models from historical incidents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/ml/predict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ML prediction on a single alert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/ml/health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 model readiness 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/llm/health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LLM provider status (Groq vs Ollama)</w:t>
            </w:r>
          </w:p>
        </w:tc>
      </w:tr>
    </w:tbl>
    <w:p>
      <w:r>
        <w:br w:type="page"/>
      </w:r>
    </w:p>
    <w:p>
      <w:pPr>
        <w:pStyle w:val="Heading1"/>
        <w:spacing w:after="200" w:before="360"/>
      </w:pPr>
      <w:r>
        <w:t xml:space="preserve">12. Research Contributions and Future Work</w:t>
      </w:r>
    </w:p>
    <w:p>
      <w:pPr>
        <w:pStyle w:val="Heading2"/>
        <w:spacing w:after="160" w:before="280"/>
      </w:pPr>
      <w:r>
        <w:t xml:space="preserve">12.1 Novel Contributions</w:t>
      </w:r>
    </w:p>
    <w:p>
      <w:pPr>
        <w:pStyle w:val="ListParagraph"/>
        <w:numPr>
          <w:ilvl w:val="0"/>
          <w:numId w:val="2"/>
        </w:numPr>
        <w:spacing w:after="60"/>
      </w:pPr>
      <w:r>
        <w:rPr>
          <w:rFonts w:ascii="Arial" w:cs="Arial" w:eastAsia="Arial" w:hAnsi="Arial"/>
          <w:sz w:val="24"/>
          <w:szCs w:val="24"/>
        </w:rPr>
        <w:t xml:space="preserve">Cross-source correlation framework: First open-source implementation combining Wazuh HIDS + Suricata NIDS alerts with LLM-powered MITRE ATT&amp;CK correlation, demonstrating measurable improvement in multi-stage attack detection over single-source analysis.</w:t>
      </w:r>
    </w:p>
    <w:p>
      <w:pPr>
        <w:pStyle w:val="ListParagraph"/>
        <w:numPr>
          <w:ilvl w:val="0"/>
          <w:numId w:val="2"/>
        </w:numPr>
        <w:spacing w:after="60"/>
      </w:pPr>
      <w:r>
        <w:rPr>
          <w:rFonts w:ascii="Arial" w:cs="Arial" w:eastAsia="Arial" w:hAnsi="Arial"/>
          <w:sz w:val="24"/>
          <w:szCs w:val="24"/>
        </w:rPr>
        <w:t xml:space="preserve">Hybrid ML+LLM alert triage: Novel architecture combining statistical anomaly detection (Isolation Forest for unknown-unknown detection) with supervised classification (Random Forest for known pattern matching) and LLM reasoning (DSPy for contextual analysis and MITRE mapping). This three-layer approach addresses the full spectrum from novel attacks to known patterns.</w:t>
      </w:r>
    </w:p>
    <w:p>
      <w:pPr>
        <w:pStyle w:val="ListParagraph"/>
        <w:numPr>
          <w:ilvl w:val="0"/>
          <w:numId w:val="2"/>
        </w:numPr>
        <w:spacing w:after="60"/>
      </w:pPr>
      <w:r>
        <w:rPr>
          <w:rFonts w:ascii="Arial" w:cs="Arial" w:eastAsia="Arial" w:hAnsi="Arial"/>
          <w:sz w:val="24"/>
          <w:szCs w:val="24"/>
        </w:rPr>
        <w:t xml:space="preserve">RAG-enabled SOC decision support: First implementation of multi-source retrieval-augmented generation for security operations, querying heterogeneous data stores (OpenSearch, PostgreSQL, file-based logs, Redis) to provide contextualized analyst responses.</w:t>
      </w:r>
    </w:p>
    <w:p>
      <w:pPr>
        <w:pStyle w:val="ListParagraph"/>
        <w:numPr>
          <w:ilvl w:val="0"/>
          <w:numId w:val="2"/>
        </w:numPr>
        <w:spacing w:after="60"/>
      </w:pPr>
      <w:r>
        <w:rPr>
          <w:rFonts w:ascii="Arial" w:cs="Arial" w:eastAsia="Arial" w:hAnsi="Arial"/>
          <w:sz w:val="24"/>
          <w:szCs w:val="24"/>
        </w:rPr>
        <w:t xml:space="preserve">Resilient AI-SOC architecture: Demonstration of automatic cloud-to-local LLM failover maintaining continuous automated incident response capability during connectivity loss.</w:t>
      </w:r>
    </w:p>
    <w:p>
      <w:pPr>
        <w:pStyle w:val="Heading2"/>
        <w:spacing w:after="160" w:before="280"/>
      </w:pPr>
      <w:r>
        <w:t xml:space="preserve">12.2 Evaluation Metrics</w:t>
      </w:r>
    </w:p>
    <w:p>
      <w:pPr>
        <w:spacing w:after="120"/>
        <w:jc w:val="both"/>
      </w:pPr>
      <w:r>
        <w:rPr>
          <w:rFonts w:ascii="Arial" w:cs="Arial" w:eastAsia="Arial" w:hAnsi="Arial"/>
          <w:sz w:val="24"/>
          <w:szCs w:val="24"/>
        </w:rPr>
        <w:t xml:space="preserve">The following metrics should be evaluated in a controlled environment with labeled attack datasets (e.g., CICIDS2017, CSE-CIC-IDS2018):</w:t>
      </w:r>
    </w:p>
    <w:p>
      <w:pPr>
        <w:pStyle w:val="ListParagraph"/>
        <w:numPr>
          <w:ilvl w:val="0"/>
          <w:numId w:val="2"/>
        </w:numPr>
        <w:spacing w:after="60"/>
      </w:pPr>
      <w:r>
        <w:rPr>
          <w:rFonts w:ascii="Arial" w:cs="Arial" w:eastAsia="Arial" w:hAnsi="Arial"/>
          <w:sz w:val="24"/>
          <w:szCs w:val="24"/>
        </w:rPr>
        <w:t xml:space="preserve">Detection rate: Percentage of attack scenarios correctly identified by the correlation engine vs. Wazuh-only and Suricata-only baselines.</w:t>
      </w:r>
    </w:p>
    <w:p>
      <w:pPr>
        <w:pStyle w:val="ListParagraph"/>
        <w:numPr>
          <w:ilvl w:val="0"/>
          <w:numId w:val="2"/>
        </w:numPr>
        <w:spacing w:after="60"/>
      </w:pPr>
      <w:r>
        <w:rPr>
          <w:rFonts w:ascii="Arial" w:cs="Arial" w:eastAsia="Arial" w:hAnsi="Arial"/>
          <w:sz w:val="24"/>
          <w:szCs w:val="24"/>
        </w:rPr>
        <w:t xml:space="preserve">MITRE ATT&amp;CK mapping accuracy: Precision and recall of technique identification compared to ground-truth attack labels.</w:t>
      </w:r>
    </w:p>
    <w:p>
      <w:pPr>
        <w:pStyle w:val="ListParagraph"/>
        <w:numPr>
          <w:ilvl w:val="0"/>
          <w:numId w:val="2"/>
        </w:numPr>
        <w:spacing w:after="60"/>
      </w:pPr>
      <w:r>
        <w:rPr>
          <w:rFonts w:ascii="Arial" w:cs="Arial" w:eastAsia="Arial" w:hAnsi="Arial"/>
          <w:sz w:val="24"/>
          <w:szCs w:val="24"/>
        </w:rPr>
        <w:t xml:space="preserve">ML anomaly detection ROC-AUC: Area under the receiver operating characteristic curve for the Isolation Forest on held-out test data.</w:t>
      </w:r>
    </w:p>
    <w:p>
      <w:pPr>
        <w:pStyle w:val="ListParagraph"/>
        <w:numPr>
          <w:ilvl w:val="0"/>
          <w:numId w:val="2"/>
        </w:numPr>
        <w:spacing w:after="60"/>
      </w:pPr>
      <w:r>
        <w:rPr>
          <w:rFonts w:ascii="Arial" w:cs="Arial" w:eastAsia="Arial" w:hAnsi="Arial"/>
          <w:sz w:val="24"/>
          <w:szCs w:val="24"/>
        </w:rPr>
        <w:t xml:space="preserve">Classifier F1-score: Per-class F1 for severity and type classification via Random Forest.</w:t>
      </w:r>
    </w:p>
    <w:p>
      <w:pPr>
        <w:pStyle w:val="ListParagraph"/>
        <w:numPr>
          <w:ilvl w:val="0"/>
          <w:numId w:val="2"/>
        </w:numPr>
        <w:spacing w:after="60"/>
      </w:pPr>
      <w:r>
        <w:rPr>
          <w:rFonts w:ascii="Arial" w:cs="Arial" w:eastAsia="Arial" w:hAnsi="Arial"/>
          <w:sz w:val="24"/>
          <w:szCs w:val="24"/>
        </w:rPr>
        <w:t xml:space="preserve">Response latency: End-to-end time from alert ingestion to Ansible playbook execution, measured across Groq (cloud) and Ollama (local) providers.</w:t>
      </w:r>
    </w:p>
    <w:p>
      <w:pPr>
        <w:pStyle w:val="ListParagraph"/>
        <w:numPr>
          <w:ilvl w:val="0"/>
          <w:numId w:val="2"/>
        </w:numPr>
        <w:spacing w:after="60"/>
      </w:pPr>
      <w:r>
        <w:rPr>
          <w:rFonts w:ascii="Arial" w:cs="Arial" w:eastAsia="Arial" w:hAnsi="Arial"/>
          <w:sz w:val="24"/>
          <w:szCs w:val="24"/>
        </w:rPr>
        <w:t xml:space="preserve">Offline degradation: Comparative analysis of classification accuracy and response quality between 70B cloud model and 3B local model.</w:t>
      </w:r>
    </w:p>
    <w:p>
      <w:pPr>
        <w:pStyle w:val="Heading2"/>
        <w:spacing w:after="160" w:before="280"/>
      </w:pPr>
      <w:r>
        <w:t xml:space="preserve">12.3 Future Work</w:t>
      </w:r>
    </w:p>
    <w:p>
      <w:pPr>
        <w:pStyle w:val="ListParagraph"/>
        <w:numPr>
          <w:ilvl w:val="0"/>
          <w:numId w:val="2"/>
        </w:numPr>
        <w:spacing w:after="60"/>
      </w:pPr>
      <w:r>
        <w:rPr>
          <w:rFonts w:ascii="Arial" w:cs="Arial" w:eastAsia="Arial" w:hAnsi="Arial"/>
          <w:sz w:val="24"/>
          <w:szCs w:val="24"/>
        </w:rPr>
        <w:t xml:space="preserve">DSPy MIPROv2 compilation: Use labeled alert examples to compile DSPy modules for 15-30% accuracy improvement on the correlation and triage signatures.</w:t>
      </w:r>
    </w:p>
    <w:p>
      <w:pPr>
        <w:pStyle w:val="ListParagraph"/>
        <w:numPr>
          <w:ilvl w:val="0"/>
          <w:numId w:val="2"/>
        </w:numPr>
        <w:spacing w:after="60"/>
      </w:pPr>
      <w:r>
        <w:rPr>
          <w:rFonts w:ascii="Arial" w:cs="Arial" w:eastAsia="Arial" w:hAnsi="Arial"/>
          <w:sz w:val="24"/>
          <w:szCs w:val="24"/>
        </w:rPr>
        <w:t xml:space="preserve">Graph Neural Network (GNN) for attack graph modeling: Replace the current IP-based correlation with a learned graph representation of host-network relationships.</w:t>
      </w:r>
    </w:p>
    <w:p>
      <w:pPr>
        <w:pStyle w:val="ListParagraph"/>
        <w:numPr>
          <w:ilvl w:val="0"/>
          <w:numId w:val="2"/>
        </w:numPr>
        <w:spacing w:after="60"/>
      </w:pPr>
      <w:r>
        <w:rPr>
          <w:rFonts w:ascii="Arial" w:cs="Arial" w:eastAsia="Arial" w:hAnsi="Arial"/>
          <w:sz w:val="24"/>
          <w:szCs w:val="24"/>
        </w:rPr>
        <w:t xml:space="preserve">Reinforcement learning for response optimization: Train a policy network to select optimal Ansible playbooks based on historical response outcomes.</w:t>
      </w:r>
    </w:p>
    <w:p>
      <w:pPr>
        <w:pStyle w:val="ListParagraph"/>
        <w:numPr>
          <w:ilvl w:val="0"/>
          <w:numId w:val="2"/>
        </w:numPr>
        <w:spacing w:after="60"/>
      </w:pPr>
      <w:r>
        <w:rPr>
          <w:rFonts w:ascii="Arial" w:cs="Arial" w:eastAsia="Arial" w:hAnsi="Arial"/>
          <w:sz w:val="24"/>
          <w:szCs w:val="24"/>
        </w:rPr>
        <w:t xml:space="preserve">Federated learning across multiple SENTINEL deployments: Enable model improvement without sharing sensitive alert data between organizations.</w:t>
      </w:r>
    </w:p>
    <w:p>
      <w:pPr>
        <w:pStyle w:val="ListParagraph"/>
        <w:numPr>
          <w:ilvl w:val="0"/>
          <w:numId w:val="2"/>
        </w:numPr>
        <w:spacing w:after="60"/>
      </w:pPr>
      <w:r>
        <w:rPr>
          <w:rFonts w:ascii="Arial" w:cs="Arial" w:eastAsia="Arial" w:hAnsi="Arial"/>
          <w:sz w:val="24"/>
          <w:szCs w:val="24"/>
        </w:rPr>
        <w:t xml:space="preserve">STIX/TAXII integration: Automated threat intelligence sharing with external CTI platforms.</w:t>
      </w:r>
    </w:p>
    <w:p>
      <w:pPr>
        <w:pStyle w:val="ListParagraph"/>
        <w:numPr>
          <w:ilvl w:val="0"/>
          <w:numId w:val="2"/>
        </w:numPr>
        <w:spacing w:after="60"/>
      </w:pPr>
      <w:r>
        <w:rPr>
          <w:rFonts w:ascii="Arial" w:cs="Arial" w:eastAsia="Arial" w:hAnsi="Arial"/>
          <w:sz w:val="24"/>
          <w:szCs w:val="24"/>
        </w:rPr>
        <w:t xml:space="preserve">WebSocket streaming for real-time chat: Replace the current request-response pattern with server-sent events for streaming LLM responses.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SENTINEL-AI Commander — PhD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2026-04-08T23:05:35.600Z</dcterms:created>
  <dcterms:modified xsi:type="dcterms:W3CDTF">2026-04-08T23:05:35.601Z</dcterms:modified>
</cp:coreProperties>
</file>

<file path=docProps/custom.xml><?xml version="1.0" encoding="utf-8"?>
<Properties xmlns="http://schemas.openxmlformats.org/officeDocument/2006/custom-properties" xmlns:vt="http://schemas.openxmlformats.org/officeDocument/2006/docPropsVTypes"/>
</file>