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6000" cy="23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13/03/2026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12/04/2026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7 allée le roi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92600 / Asnières-sur-Seine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7 allée le roi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Mac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poserie grillage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270,00 €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Plafond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22,75 €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341,25 €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Mac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611,25 €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Titre lot 2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test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Titre lot 2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0,00 €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611,25 €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122,25 €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733,50 €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