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202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02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13/03/2026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12/04/2026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7 allée le roi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92600 / Asnières-sur-Seine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7 allée le roi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Mac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poserie grillage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270,00 €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Plafond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22,75 €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341,25 €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Mac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611,25 €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Titre lot 2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test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Titre lot 2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0,00 €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611,25 €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122,25 €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733,50 €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