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D072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REAC T: SYNERGIZING REASONING AND ACTING IN LANGUAGE MODELS</w:t>
      </w:r>
    </w:p>
    <w:p w14:paraId="667ADAAE">
      <w:pPr>
        <w:rPr>
          <w:rFonts w:hint="default" w:eastAsiaTheme="minorEastAsia"/>
          <w:lang w:val="en-US" w:eastAsia="zh-CN"/>
        </w:rPr>
      </w:pPr>
    </w:p>
    <w:p w14:paraId="15A7D4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Problem:</w:t>
      </w:r>
    </w:p>
    <w:p w14:paraId="1A659E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CoT: no access to the external world -&gt;Can not reason reactively or update its knowledge -&gt; hallucination and error propagation</w:t>
      </w:r>
    </w:p>
    <w:p w14:paraId="00385B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Action: do not employ language models to reason abstractly about high-level goals or maintain a working memory</w:t>
      </w:r>
    </w:p>
    <w:p w14:paraId="006CFAE9"/>
    <w:p w14:paraId="71C996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Methodology:</w:t>
      </w:r>
    </w:p>
    <w:p w14:paraId="66C7DD5F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at ∈ A</w:t>
      </w:r>
    </w:p>
    <w:p w14:paraId="50CABAE5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policy π(at|ct)</w:t>
      </w:r>
    </w:p>
    <w:p w14:paraId="0B9AA5D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ct = (o1, a1, · · · , ot−1, at−1, ot)</w:t>
      </w:r>
    </w:p>
    <w:p w14:paraId="2482302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ct → 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(highly diffcult)</w:t>
      </w:r>
    </w:p>
    <w:p w14:paraId="78A416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Through reasoning:</w:t>
      </w:r>
    </w:p>
    <w:p w14:paraId="4D25004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Aˆ = A ∪ 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aˆt ∈ 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L is unlimited</w:t>
      </w:r>
    </w:p>
    <w:p w14:paraId="3DB882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ct+1 = (ct, aˆt)</w:t>
      </w:r>
    </w:p>
    <w:p w14:paraId="57F597DB">
      <w:pPr>
        <w:rPr>
          <w:rFonts w:ascii="宋体" w:hAnsi="宋体" w:eastAsia="宋体" w:cs="宋体"/>
          <w:sz w:val="24"/>
          <w:szCs w:val="24"/>
        </w:rPr>
      </w:pPr>
    </w:p>
    <w:p w14:paraId="2920D4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Advantage:</w:t>
      </w:r>
    </w:p>
    <w:p w14:paraId="784B2288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Intuitive and easy to design</w:t>
      </w:r>
    </w:p>
    <w:p w14:paraId="4107C630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General and flexible</w:t>
      </w:r>
    </w:p>
    <w:p w14:paraId="5D6C248D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Performant and robust</w:t>
      </w:r>
    </w:p>
    <w:p w14:paraId="07ECCF9D"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Human aligned and controllable</w:t>
      </w:r>
    </w:p>
    <w:p w14:paraId="31E8B26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0295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Experiment:</w:t>
      </w:r>
    </w:p>
    <w:p w14:paraId="0E668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CoT + Search Wikipedia</w:t>
      </w:r>
    </w:p>
    <w:p w14:paraId="4D2C57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Space:</w:t>
      </w:r>
    </w:p>
    <w:p w14:paraId="5BBABBF8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search[entity]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returns the first 5 sentences from the corresponding entity wiki page</w:t>
      </w:r>
    </w:p>
    <w:p w14:paraId="1406D85D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lookup[string]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Ctrl+F</w:t>
      </w:r>
    </w:p>
    <w:p w14:paraId="27608FD8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finish[answer]</w:t>
      </w:r>
    </w:p>
    <w:p w14:paraId="7BB03AF7"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manually compose ReAct-format trajectories to use as few-shot exemplars in the prompts</w:t>
      </w:r>
    </w:p>
    <w:p w14:paraId="046BCFA5">
      <w:pPr>
        <w:rPr>
          <w:rFonts w:hint="eastAsia"/>
          <w:lang w:val="en-US" w:eastAsia="zh-CN"/>
        </w:rPr>
      </w:pPr>
    </w:p>
    <w:p w14:paraId="28A0E467">
      <w:pPr>
        <w:rPr>
          <w:rFonts w:hint="default"/>
          <w:lang w:val="en-US" w:eastAsia="zh-CN"/>
        </w:rPr>
      </w:pPr>
    </w:p>
    <w:p w14:paraId="21B7D9D9">
      <w:pPr>
        <w:rPr>
          <w:rFonts w:hint="default"/>
          <w:color w:val="C65F10" w:themeColor="accent2" w:themeShade="BF"/>
          <w:lang w:val="en-US" w:eastAsia="zh-CN"/>
        </w:rPr>
      </w:pPr>
      <w:r>
        <w:rPr>
          <w:rFonts w:hint="eastAsia"/>
          <w:lang w:val="en-US" w:eastAsia="zh-CN"/>
        </w:rPr>
        <w:t xml:space="preserve">4 Benchmarks: </w:t>
      </w:r>
      <w:r>
        <w:rPr>
          <w:color w:val="C65F10" w:themeColor="accent2" w:themeShade="BF"/>
        </w:rPr>
        <w:t>(HotpotQA)</w:t>
      </w:r>
      <w:r>
        <w:rPr>
          <w:rFonts w:hint="eastAsia"/>
          <w:color w:val="C65F10" w:themeColor="accent2" w:themeShade="BF"/>
          <w:lang w:val="en-US" w:eastAsia="zh-CN"/>
        </w:rPr>
        <w:t xml:space="preserve">, </w:t>
      </w:r>
      <w:r>
        <w:rPr>
          <w:color w:val="C65F10" w:themeColor="accent2" w:themeShade="BF"/>
        </w:rPr>
        <w:t>(Fever)</w:t>
      </w:r>
      <w:r>
        <w:rPr>
          <w:rFonts w:hint="eastAsia"/>
          <w:color w:val="C65F10" w:themeColor="accent2" w:themeShade="BF"/>
          <w:lang w:val="en-US" w:eastAsia="zh-CN"/>
        </w:rPr>
        <w:t>, (ALFWorld), (WebShop).</w:t>
      </w:r>
    </w:p>
    <w:p w14:paraId="5DE3496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baselines: Standard, Chain-of-Thought prompting, Acting-only prompt</w:t>
      </w:r>
    </w:p>
    <w:p w14:paraId="00F3C160"/>
    <w:p w14:paraId="47ACA6B0">
      <w:r>
        <w:drawing>
          <wp:inline distT="0" distB="0" distL="114300" distR="114300">
            <wp:extent cx="527050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C871">
      <w:r>
        <w:drawing>
          <wp:inline distT="0" distB="0" distL="114300" distR="114300">
            <wp:extent cx="5267325" cy="145796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 xml:space="preserve">oncretely, on question answering </w:t>
      </w:r>
      <w:r>
        <w:rPr>
          <w:color w:val="C65F10" w:themeColor="accent2" w:themeShade="BF"/>
        </w:rPr>
        <w:t>(HotpotQA)</w:t>
      </w:r>
      <w:r>
        <w:t xml:space="preserve"> and </w:t>
      </w:r>
      <w:r>
        <w:rPr>
          <w:color w:val="C65F10" w:themeColor="accent2" w:themeShade="BF"/>
        </w:rPr>
        <w:t>fact verification (Fever)</w:t>
      </w:r>
      <w:r>
        <w:t>, ReAct overcomes prevalent issues of hallucination and error propagation in chain-of-thought reasoning by interacting with a simple Wikipedia API</w:t>
      </w:r>
      <w:r>
        <w:rPr>
          <w:rFonts w:hint="eastAsia"/>
          <w:lang w:val="en-US" w:eastAsia="zh-CN"/>
        </w:rPr>
        <w:t>.</w:t>
      </w:r>
    </w:p>
    <w:p w14:paraId="49B2B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two interactive decision making benchmarks </w:t>
      </w:r>
      <w:r>
        <w:rPr>
          <w:rFonts w:hint="eastAsia"/>
          <w:color w:val="C65F10" w:themeColor="accent2" w:themeShade="BF"/>
          <w:lang w:val="en-US" w:eastAsia="zh-CN"/>
        </w:rPr>
        <w:t>(ALFWorld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color w:val="C65F10" w:themeColor="accent2" w:themeShade="BF"/>
          <w:lang w:val="en-US" w:eastAsia="zh-CN"/>
        </w:rPr>
        <w:t>WebShop</w:t>
      </w:r>
      <w:r>
        <w:rPr>
          <w:rFonts w:hint="eastAsia"/>
          <w:lang w:val="en-US" w:eastAsia="zh-CN"/>
        </w:rPr>
        <w:t>), ReAct outperforms imitation and reinforcement learning methods by an absolute success rate of 34% and 10% respectively, while being prompted with only one or two in-context examples.</w:t>
      </w:r>
    </w:p>
    <w:p w14:paraId="57B6FCE7">
      <w:pPr>
        <w:rPr>
          <w:rFonts w:hint="eastAsia"/>
          <w:lang w:val="en-US" w:eastAsia="zh-CN"/>
        </w:rPr>
      </w:pPr>
    </w:p>
    <w:p w14:paraId="1843386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8343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6C2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7200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9795">
      <w:pPr>
        <w:rPr>
          <w:rFonts w:hint="eastAsia"/>
          <w:lang w:val="en-US" w:eastAsia="zh-CN"/>
        </w:rPr>
      </w:pPr>
    </w:p>
    <w:p w14:paraId="4EF32CD5">
      <w:pPr>
        <w:rPr>
          <w:rFonts w:hint="eastAsia"/>
          <w:lang w:val="en-US" w:eastAsia="zh-CN"/>
        </w:rPr>
      </w:pPr>
    </w:p>
    <w:p w14:paraId="3FE0A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Comparison:</w:t>
      </w:r>
    </w:p>
    <w:p w14:paraId="00E8D87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Hallucination is a serious problem for CoT</w:t>
      </w:r>
    </w:p>
    <w:p w14:paraId="3917FD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While interleaving reasoning, action and observation steps improves ReAct’s groundedness and trustworthiness, such a structural constraint also reduces its flexibility in formulating reasoning steps</w:t>
      </w:r>
    </w:p>
    <w:p w14:paraId="30ED5D3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For ReAct, successfully retrieving informative knowledge via search is critical.</w:t>
      </w:r>
    </w:p>
    <w:p w14:paraId="7B1C4F1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ReAct + CoT-SC perform best for prompting LLMs</w:t>
      </w:r>
    </w:p>
    <w:p w14:paraId="2F43247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ReAct performs best for fine-tuning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8300F"/>
    <w:multiLevelType w:val="singleLevel"/>
    <w:tmpl w:val="87A830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1FE052"/>
    <w:multiLevelType w:val="singleLevel"/>
    <w:tmpl w:val="DF1FE05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3805BD7C"/>
    <w:multiLevelType w:val="singleLevel"/>
    <w:tmpl w:val="3805BD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2025-04-15T10:15:53Z</dcterms:created>
  <dc:creator>73906</dc:creator>
  <cp:lastModifiedBy>这一切都有意义</cp:lastModifiedBy>
  <dcterms:modified xsi:type="dcterms:W3CDTF">2025-04-15T19:24:23Z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eyJoZGlkIjoiNmUzY2MwYmRjMDQ3M2E0NTg2MDEyMWYxNDlkM2FkZjEiLCJ1c2VySWQiOiIyNzU1MDc2OTAifQ==</vt:lpwstr>
  </property>
  <property fmtid="{D5CDD505-2E9C-101B-9397-08002B2CF9AE}" pid="4" name="ICV">
    <vt:lpwstr>26145FC58105443F8225FA8E5FFF4893_12</vt:lpwstr>
  </property>
</Properties>
</file>