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88"/>
        <w:tblW w:w="9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7126"/>
      </w:tblGrid>
      <w:tr w:rsidR="001C0B5E" w:rsidRPr="00DB0D9C" w14:paraId="1145CC64" w14:textId="77777777" w:rsidTr="00A1413B">
        <w:trPr>
          <w:trHeight w:val="1388"/>
        </w:trPr>
        <w:tc>
          <w:tcPr>
            <w:tcW w:w="2829" w:type="dxa"/>
          </w:tcPr>
          <w:p w14:paraId="0ABAD11B" w14:textId="77777777" w:rsidR="001C0B5E" w:rsidRPr="00DB0D9C" w:rsidRDefault="001C0B5E" w:rsidP="00A1413B">
            <w:pPr>
              <w:ind w:left="-107" w:right="-619"/>
              <w:rPr>
                <w:rFonts w:cstheme="minorHAnsi"/>
                <w:sz w:val="20"/>
                <w:szCs w:val="20"/>
              </w:rPr>
            </w:pPr>
            <w:r w:rsidRPr="00DB0D9C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DBEC2F6" wp14:editId="788E537B">
                  <wp:extent cx="1727200" cy="714980"/>
                  <wp:effectExtent l="0" t="203200" r="0" b="314325"/>
                  <wp:docPr id="2" name="Picture 2" descr="University of Bat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iversity of Bath log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7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6" w:type="dxa"/>
          </w:tcPr>
          <w:tbl>
            <w:tblPr>
              <w:tblStyle w:val="TableGrid"/>
              <w:tblW w:w="6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99"/>
            </w:tblGrid>
            <w:tr w:rsidR="001C0B5E" w:rsidRPr="00DB0D9C" w14:paraId="48D665C7" w14:textId="77777777" w:rsidTr="006413F2">
              <w:trPr>
                <w:trHeight w:val="365"/>
              </w:trPr>
              <w:tc>
                <w:tcPr>
                  <w:tcW w:w="6899" w:type="dxa"/>
                </w:tcPr>
                <w:p w14:paraId="3299942E" w14:textId="639F3984" w:rsidR="001C0B5E" w:rsidRPr="00FD1D39" w:rsidRDefault="001C0B5E" w:rsidP="00C75AAA">
                  <w:pPr>
                    <w:pStyle w:val="Heading1"/>
                    <w:framePr w:hSpace="180" w:wrap="around" w:vAnchor="page" w:hAnchor="margin" w:xAlign="center" w:y="1388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</w:pP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Department of Computer Science</w:t>
                  </w:r>
                </w:p>
              </w:tc>
            </w:tr>
            <w:tr w:rsidR="001C0B5E" w:rsidRPr="00DB0D9C" w14:paraId="1C1AA27F" w14:textId="77777777" w:rsidTr="006413F2">
              <w:trPr>
                <w:trHeight w:val="239"/>
              </w:trPr>
              <w:tc>
                <w:tcPr>
                  <w:tcW w:w="6899" w:type="dxa"/>
                </w:tcPr>
                <w:p w14:paraId="23375091" w14:textId="62CF2173" w:rsidR="001C0B5E" w:rsidRPr="00FD1D39" w:rsidRDefault="001C0B5E" w:rsidP="00C75AAA">
                  <w:pPr>
                    <w:pStyle w:val="Heading1"/>
                    <w:framePr w:hSpace="180" w:wrap="around" w:vAnchor="page" w:hAnchor="margin" w:xAlign="center" w:y="1388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</w:pP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1</w:t>
                  </w:r>
                  <w:r w:rsidR="00A1413B"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2</w:t>
                  </w: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-Point Ethics Check</w:t>
                  </w:r>
                  <w:r w:rsidR="00986FA5"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l</w:t>
                  </w: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ist for UG and MSc Projects</w:t>
                  </w:r>
                  <w:r w:rsidR="00873DB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br/>
                  </w:r>
                </w:p>
              </w:tc>
            </w:tr>
            <w:tr w:rsidR="001C0B5E" w:rsidRPr="00DB0D9C" w14:paraId="49CF0380" w14:textId="77777777" w:rsidTr="006413F2">
              <w:trPr>
                <w:trHeight w:val="178"/>
              </w:trPr>
              <w:tc>
                <w:tcPr>
                  <w:tcW w:w="6899" w:type="dxa"/>
                </w:tcPr>
                <w:tbl>
                  <w:tblPr>
                    <w:tblStyle w:val="TableGrid"/>
                    <w:tblpPr w:leftFromText="180" w:rightFromText="180" w:vertAnchor="text" w:horzAnchor="page" w:tblpXSpec="right" w:tblpY="-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C0B5E" w:rsidRPr="00DB0D9C" w14:paraId="43440177" w14:textId="77777777" w:rsidTr="00A1413B">
                    <w:trPr>
                      <w:trHeight w:val="414"/>
                    </w:trPr>
                    <w:tc>
                      <w:tcPr>
                        <w:tcW w:w="5240" w:type="dxa"/>
                      </w:tcPr>
                      <w:p w14:paraId="44D8911E" w14:textId="5F9F95D7" w:rsidR="001C0B5E" w:rsidRPr="00A1413B" w:rsidRDefault="00C75AAA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Louie Middle</w:t>
                        </w:r>
                      </w:p>
                    </w:tc>
                  </w:tr>
                </w:tbl>
                <w:p w14:paraId="349EBCE5" w14:textId="7F5891FB" w:rsidR="001C0B5E" w:rsidRDefault="001C0B5E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Student</w:t>
                  </w:r>
                </w:p>
                <w:p w14:paraId="22F91CB5" w14:textId="05D417B9" w:rsidR="002C5F62" w:rsidRPr="00DB0D9C" w:rsidRDefault="002C5F62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1C0B5E" w:rsidRPr="00DB0D9C" w14:paraId="31B35EE6" w14:textId="77777777" w:rsidTr="006413F2">
              <w:trPr>
                <w:trHeight w:val="178"/>
              </w:trPr>
              <w:tc>
                <w:tcPr>
                  <w:tcW w:w="6899" w:type="dxa"/>
                </w:tcPr>
                <w:tbl>
                  <w:tblPr>
                    <w:tblStyle w:val="TableGrid"/>
                    <w:tblpPr w:leftFromText="180" w:rightFromText="180" w:vertAnchor="text" w:horzAnchor="page" w:tblpXSpec="right" w:tblpY="-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1"/>
                  </w:tblGrid>
                  <w:tr w:rsidR="001C0B5E" w:rsidRPr="00DB0D9C" w14:paraId="3D7C14F7" w14:textId="77777777" w:rsidTr="00A1413B">
                    <w:trPr>
                      <w:trHeight w:val="422"/>
                    </w:trPr>
                    <w:tc>
                      <w:tcPr>
                        <w:tcW w:w="5241" w:type="dxa"/>
                      </w:tcPr>
                      <w:p w14:paraId="25C624BC" w14:textId="1A9DC099" w:rsidR="00C75AAA" w:rsidRPr="00C75AAA" w:rsidRDefault="00C75AAA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</w:pPr>
                        <w:r w:rsidRPr="00C75AAA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Cricket Delivery Outcome Prediction Using </w:t>
                        </w:r>
                        <w:proofErr w:type="spellStart"/>
                        <w:r w:rsidRPr="00C75AAA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XGBoost</w:t>
                        </w:r>
                        <w:proofErr w:type="spellEnd"/>
                        <w:r w:rsidRPr="00C75AAA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and Mixtures of Gaussian Processes: An Exploration of Model Performance</w:t>
                        </w:r>
                      </w:p>
                    </w:tc>
                  </w:tr>
                </w:tbl>
                <w:p w14:paraId="0EF8F195" w14:textId="77777777" w:rsidR="001C0B5E" w:rsidRDefault="002C5F62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Academic </w:t>
                  </w:r>
                  <w:r w:rsidR="001C0B5E"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Year or </w:t>
                  </w: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Project </w:t>
                  </w:r>
                  <w:r w:rsidR="001C0B5E"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Title</w:t>
                  </w:r>
                </w:p>
                <w:p w14:paraId="5C3D2B4F" w14:textId="0FAD85F6" w:rsidR="002C5F62" w:rsidRPr="00DB0D9C" w:rsidRDefault="002C5F62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</w:tr>
            <w:tr w:rsidR="001C0B5E" w:rsidRPr="00DB0D9C" w14:paraId="4DC53B01" w14:textId="77777777" w:rsidTr="006413F2">
              <w:trPr>
                <w:trHeight w:val="178"/>
              </w:trPr>
              <w:tc>
                <w:tcPr>
                  <w:tcW w:w="6899" w:type="dxa"/>
                </w:tcPr>
                <w:tbl>
                  <w:tblPr>
                    <w:tblStyle w:val="TableGrid"/>
                    <w:tblpPr w:leftFromText="180" w:rightFromText="180" w:vertAnchor="text" w:horzAnchor="page" w:tblpXSpec="right" w:tblpY="-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C0B5E" w:rsidRPr="00DB0D9C" w14:paraId="15AFADD0" w14:textId="77777777" w:rsidTr="00A1413B">
                    <w:trPr>
                      <w:trHeight w:val="415"/>
                    </w:trPr>
                    <w:tc>
                      <w:tcPr>
                        <w:tcW w:w="5240" w:type="dxa"/>
                      </w:tcPr>
                      <w:p w14:paraId="494C784B" w14:textId="78ECAA98" w:rsidR="001C0B5E" w:rsidRPr="00DB0D9C" w:rsidRDefault="00C75AAA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Mr. Adam Hartshorne</w:t>
                        </w:r>
                      </w:p>
                    </w:tc>
                  </w:tr>
                </w:tbl>
                <w:p w14:paraId="0FABD2DE" w14:textId="77777777" w:rsidR="001C0B5E" w:rsidRPr="00DB0D9C" w:rsidRDefault="001C0B5E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Supervisor</w:t>
                  </w:r>
                  <w:r w:rsidRPr="00DB0D9C">
                    <w:rPr>
                      <w:rFonts w:cstheme="minorHAns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2758396" w14:textId="77777777" w:rsidR="001C0B5E" w:rsidRPr="00DB0D9C" w:rsidRDefault="001C0B5E" w:rsidP="00A1413B">
            <w:pPr>
              <w:ind w:right="-619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046"/>
        <w:tblW w:w="0" w:type="auto"/>
        <w:tblLook w:val="06A0" w:firstRow="1" w:lastRow="0" w:firstColumn="1" w:lastColumn="0" w:noHBand="1" w:noVBand="1"/>
      </w:tblPr>
      <w:tblGrid>
        <w:gridCol w:w="9010"/>
      </w:tblGrid>
      <w:tr w:rsidR="00983F53" w14:paraId="200A46A1" w14:textId="77777777" w:rsidTr="00983F53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67F98303" w14:textId="77777777" w:rsidR="00983F53" w:rsidRDefault="00983F53" w:rsidP="00983F53">
            <w:pPr>
              <w:ind w:right="-52"/>
              <w:jc w:val="both"/>
              <w:rPr>
                <w:rFonts w:cstheme="minorHAnsi"/>
                <w:i/>
                <w:iCs/>
                <w:sz w:val="28"/>
                <w:szCs w:val="28"/>
              </w:rPr>
            </w:pPr>
          </w:p>
          <w:p w14:paraId="26763635" w14:textId="463CED4E" w:rsidR="00983F53" w:rsidRPr="0024261E" w:rsidRDefault="00983F53" w:rsidP="00D17F05">
            <w:pPr>
              <w:pStyle w:val="Heading1"/>
              <w:rPr>
                <w:b/>
                <w:bCs/>
              </w:rPr>
            </w:pPr>
          </w:p>
        </w:tc>
      </w:tr>
    </w:tbl>
    <w:p w14:paraId="7BAFE001" w14:textId="25318B96" w:rsidR="008C797D" w:rsidRPr="00DB0D9C" w:rsidRDefault="008C797D" w:rsidP="0042025D">
      <w:pPr>
        <w:ind w:right="-619"/>
        <w:rPr>
          <w:rFonts w:cstheme="minorHAnsi"/>
          <w:sz w:val="20"/>
          <w:szCs w:val="20"/>
        </w:rPr>
      </w:pPr>
    </w:p>
    <w:p w14:paraId="71E35736" w14:textId="7FCC044B" w:rsidR="00A1413B" w:rsidRDefault="00A1413B" w:rsidP="003923FF">
      <w:pPr>
        <w:ind w:right="-52"/>
        <w:jc w:val="both"/>
        <w:rPr>
          <w:rFonts w:cstheme="minorHAnsi"/>
        </w:rPr>
      </w:pPr>
    </w:p>
    <w:p w14:paraId="17F42F23" w14:textId="77777777" w:rsidR="002C5F62" w:rsidRPr="00442C9E" w:rsidRDefault="00BF6A20" w:rsidP="002C5F62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Does your project involve people</w:t>
      </w:r>
      <w:r w:rsidRPr="00442C9E">
        <w:rPr>
          <w:rFonts w:cstheme="minorHAnsi"/>
        </w:rPr>
        <w:t xml:space="preserve"> </w:t>
      </w:r>
      <w:r w:rsidRPr="00442C9E">
        <w:rPr>
          <w:rFonts w:cstheme="minorHAnsi"/>
          <w:i/>
          <w:iCs/>
          <w:sz w:val="28"/>
          <w:szCs w:val="28"/>
        </w:rPr>
        <w:t xml:space="preserve">for the collection of </w:t>
      </w:r>
      <w:r w:rsidR="002C5F62" w:rsidRPr="00442C9E">
        <w:rPr>
          <w:rFonts w:cstheme="minorHAnsi"/>
          <w:i/>
          <w:iCs/>
          <w:sz w:val="28"/>
          <w:szCs w:val="28"/>
        </w:rPr>
        <w:t xml:space="preserve">data </w:t>
      </w:r>
      <w:r w:rsidRPr="00442C9E">
        <w:rPr>
          <w:rFonts w:cstheme="minorHAnsi"/>
          <w:i/>
          <w:iCs/>
          <w:sz w:val="28"/>
          <w:szCs w:val="28"/>
        </w:rPr>
        <w:t xml:space="preserve">other </w:t>
      </w:r>
    </w:p>
    <w:p w14:paraId="7B0820FF" w14:textId="23FEB0A1" w:rsidR="00DB0D9C" w:rsidRPr="00442C9E" w:rsidRDefault="00BF6A20" w:rsidP="0029186B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than you and your supervisor(s)?</w:t>
      </w:r>
      <w:r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                                </w:t>
      </w:r>
      <w:r w:rsidR="00A050E9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 </w:t>
      </w:r>
      <w:r w:rsidR="00A050E9" w:rsidRPr="00442C9E">
        <w:rPr>
          <w:rFonts w:cstheme="minorHAnsi"/>
          <w:sz w:val="28"/>
          <w:szCs w:val="28"/>
        </w:rPr>
        <w:t xml:space="preserve">  </w:t>
      </w:r>
      <w:r w:rsidR="008C36ED" w:rsidRPr="00442C9E">
        <w:rPr>
          <w:rFonts w:cstheme="minorHAnsi"/>
          <w:sz w:val="28"/>
          <w:szCs w:val="28"/>
        </w:rPr>
        <w:t xml:space="preserve">  </w:t>
      </w:r>
      <w:r w:rsidR="002C5F62" w:rsidRPr="00442C9E">
        <w:rPr>
          <w:rFonts w:cstheme="minorHAnsi"/>
          <w:sz w:val="28"/>
          <w:szCs w:val="28"/>
        </w:rPr>
        <w:t xml:space="preserve">          </w:t>
      </w:r>
      <w:r w:rsidR="008C36ED" w:rsidRPr="00442C9E">
        <w:rPr>
          <w:rFonts w:cstheme="minorHAnsi"/>
          <w:sz w:val="28"/>
          <w:szCs w:val="28"/>
        </w:rPr>
        <w:t xml:space="preserve"> </w:t>
      </w:r>
      <w:r w:rsidRPr="00442C9E">
        <w:rPr>
          <w:rFonts w:cstheme="minorHAnsi"/>
          <w:sz w:val="28"/>
          <w:szCs w:val="28"/>
        </w:rPr>
        <w:t>NO</w:t>
      </w:r>
    </w:p>
    <w:p w14:paraId="285505FB" w14:textId="77777777" w:rsidR="00BF6A20" w:rsidRPr="00442C9E" w:rsidRDefault="00BF6A20" w:rsidP="00DB0D9C">
      <w:pPr>
        <w:rPr>
          <w:rFonts w:cstheme="minorHAnsi"/>
        </w:rPr>
      </w:pPr>
    </w:p>
    <w:p w14:paraId="242E637A" w14:textId="0B758A5C" w:rsidR="00BF6A20" w:rsidRPr="00442C9E" w:rsidRDefault="003923FF" w:rsidP="002C5F62">
      <w:pPr>
        <w:ind w:right="1365"/>
        <w:jc w:val="both"/>
        <w:rPr>
          <w:rFonts w:cstheme="minorHAnsi"/>
        </w:rPr>
      </w:pPr>
      <w:r w:rsidRPr="00442C9E">
        <w:rPr>
          <w:rFonts w:cstheme="minorHAnsi"/>
        </w:rPr>
        <w:t xml:space="preserve">If the answer to the previous question is </w:t>
      </w:r>
      <w:r w:rsidR="002C5F62" w:rsidRPr="00442C9E">
        <w:rPr>
          <w:rFonts w:cstheme="minorHAnsi"/>
        </w:rPr>
        <w:t>YES,</w:t>
      </w:r>
      <w:r w:rsidRPr="00442C9E">
        <w:rPr>
          <w:rFonts w:cstheme="minorHAnsi"/>
        </w:rPr>
        <w:t xml:space="preserve"> you need to answer the following questions</w:t>
      </w:r>
      <w:r w:rsidR="002C5F62" w:rsidRPr="00442C9E">
        <w:rPr>
          <w:rFonts w:cstheme="minorHAnsi"/>
        </w:rPr>
        <w:t>, otherwise you can ignore them</w:t>
      </w:r>
      <w:r w:rsidRPr="00442C9E">
        <w:rPr>
          <w:rFonts w:cstheme="minorHAnsi"/>
        </w:rPr>
        <w:t>.</w:t>
      </w:r>
    </w:p>
    <w:p w14:paraId="3205EC09" w14:textId="77777777" w:rsidR="008C36ED" w:rsidRPr="00442C9E" w:rsidRDefault="008C36ED" w:rsidP="006A2F00">
      <w:pPr>
        <w:rPr>
          <w:rFonts w:cstheme="minorHAnsi"/>
        </w:rPr>
      </w:pPr>
    </w:p>
    <w:p w14:paraId="36B194F7" w14:textId="6CC26A84" w:rsidR="006A2F00" w:rsidRPr="00442C9E" w:rsidRDefault="00000623" w:rsidP="00A1413B">
      <w:pPr>
        <w:ind w:right="1365"/>
        <w:jc w:val="both"/>
        <w:rPr>
          <w:rFonts w:cstheme="minorHAnsi"/>
        </w:rPr>
      </w:pPr>
      <w:r w:rsidRPr="00442C9E">
        <w:rPr>
          <w:rFonts w:cstheme="minorHAnsi"/>
        </w:rPr>
        <w:t>This document describes the 12</w:t>
      </w:r>
      <w:r w:rsidR="00DB0D9C" w:rsidRPr="00442C9E">
        <w:rPr>
          <w:rFonts w:cstheme="minorHAnsi"/>
        </w:rPr>
        <w:t xml:space="preserve"> issues that need to be considered carefully before students or staff involve other people (</w:t>
      </w:r>
      <w:r w:rsidR="00983F53" w:rsidRPr="00442C9E">
        <w:rPr>
          <w:rFonts w:cstheme="minorHAnsi"/>
        </w:rPr>
        <w:t>‘</w:t>
      </w:r>
      <w:r w:rsidR="00DB0D9C" w:rsidRPr="00442C9E">
        <w:rPr>
          <w:rFonts w:cstheme="minorHAnsi"/>
        </w:rPr>
        <w:t>participants</w:t>
      </w:r>
      <w:r w:rsidR="00983F53" w:rsidRPr="00442C9E">
        <w:rPr>
          <w:rFonts w:cstheme="minorHAnsi"/>
        </w:rPr>
        <w:t>’ or ‘volunteers’</w:t>
      </w:r>
      <w:r w:rsidR="00DB0D9C" w:rsidRPr="00442C9E">
        <w:rPr>
          <w:rFonts w:cstheme="minorHAnsi"/>
        </w:rPr>
        <w:t>) for the collection of information as part of their project or research.</w:t>
      </w:r>
      <w:r w:rsidR="006A2F00" w:rsidRPr="00442C9E">
        <w:rPr>
          <w:rFonts w:cstheme="minorHAnsi"/>
        </w:rPr>
        <w:t xml:space="preserve"> Replace the text beneath each question with a statement of how you address the issue in your project.</w:t>
      </w:r>
    </w:p>
    <w:p w14:paraId="713E9F40" w14:textId="37042FFC" w:rsidR="00DB0D9C" w:rsidRPr="00442C9E" w:rsidRDefault="00DB0D9C" w:rsidP="00DB0D9C">
      <w:pPr>
        <w:rPr>
          <w:rFonts w:cstheme="minorHAnsi"/>
        </w:rPr>
      </w:pPr>
    </w:p>
    <w:p w14:paraId="0A7048B3" w14:textId="77777777" w:rsidR="00DB0D9C" w:rsidRPr="00442C9E" w:rsidRDefault="00DB0D9C" w:rsidP="00DB0D9C">
      <w:pPr>
        <w:rPr>
          <w:rFonts w:cstheme="minorHAnsi"/>
        </w:rPr>
      </w:pPr>
    </w:p>
    <w:p w14:paraId="2B4F37DE" w14:textId="14431EBC" w:rsidR="00FD4F13" w:rsidRPr="00442C9E" w:rsidRDefault="00DB0D9C" w:rsidP="0029186B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</w:rPr>
        <w:t>1.</w:t>
      </w:r>
      <w:r w:rsidRPr="00442C9E">
        <w:rPr>
          <w:rFonts w:cstheme="minorHAnsi"/>
        </w:rPr>
        <w:tab/>
      </w:r>
      <w:r w:rsidR="00B57DAA" w:rsidRPr="00442C9E">
        <w:rPr>
          <w:rFonts w:cstheme="minorHAnsi"/>
          <w:i/>
          <w:iCs/>
          <w:sz w:val="28"/>
          <w:szCs w:val="28"/>
        </w:rPr>
        <w:t>Will</w:t>
      </w:r>
      <w:r w:rsidRPr="00442C9E">
        <w:rPr>
          <w:rFonts w:cstheme="minorHAnsi"/>
          <w:i/>
          <w:iCs/>
          <w:sz w:val="28"/>
          <w:szCs w:val="28"/>
        </w:rPr>
        <w:t xml:space="preserve"> you prepare a </w:t>
      </w:r>
      <w:r w:rsidR="00FD4F13" w:rsidRPr="00442C9E">
        <w:rPr>
          <w:rFonts w:cstheme="minorHAnsi"/>
          <w:i/>
          <w:iCs/>
          <w:sz w:val="28"/>
          <w:szCs w:val="28"/>
        </w:rPr>
        <w:t xml:space="preserve">Participant Information Sheet </w:t>
      </w:r>
    </w:p>
    <w:p w14:paraId="10A1A49E" w14:textId="163B3CF1" w:rsidR="00DB0D9C" w:rsidRPr="00442C9E" w:rsidRDefault="00FD4F13" w:rsidP="0029186B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ab/>
      </w:r>
      <w:r w:rsidR="00DB0D9C" w:rsidRPr="00442C9E">
        <w:rPr>
          <w:rFonts w:cstheme="minorHAnsi"/>
          <w:i/>
          <w:iCs/>
          <w:sz w:val="28"/>
          <w:szCs w:val="28"/>
        </w:rPr>
        <w:t>for volunteers?</w:t>
      </w:r>
      <w:r w:rsidR="00BF6A20"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    </w:t>
      </w:r>
      <w:r w:rsidR="0029186B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 </w:t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="00BF6A20" w:rsidRPr="00442C9E">
        <w:rPr>
          <w:rFonts w:cstheme="minorHAnsi"/>
          <w:sz w:val="28"/>
          <w:szCs w:val="28"/>
        </w:rPr>
        <w:t>YES / NO</w:t>
      </w:r>
    </w:p>
    <w:p w14:paraId="024EC2DC" w14:textId="6640E4B2" w:rsidR="006413F2" w:rsidRPr="00442C9E" w:rsidRDefault="00DB0D9C" w:rsidP="00A1413B">
      <w:pPr>
        <w:ind w:left="709" w:right="1365" w:hanging="709"/>
        <w:jc w:val="both"/>
        <w:rPr>
          <w:rFonts w:cstheme="minorHAnsi"/>
          <w:lang w:val="en-US"/>
        </w:rPr>
      </w:pPr>
      <w:r w:rsidRPr="00442C9E">
        <w:rPr>
          <w:rFonts w:cstheme="minorHAnsi"/>
        </w:rPr>
        <w:tab/>
      </w:r>
      <w:r w:rsidR="00FD4F13" w:rsidRPr="00442C9E">
        <w:rPr>
          <w:rFonts w:cstheme="minorHAnsi"/>
          <w:lang w:val="en-US"/>
        </w:rPr>
        <w:t>This</w:t>
      </w:r>
      <w:r w:rsidR="006413F2" w:rsidRPr="00442C9E">
        <w:rPr>
          <w:rFonts w:cstheme="minorHAnsi"/>
          <w:lang w:val="en-US"/>
        </w:rPr>
        <w:t xml:space="preserve"> means telling someone enough in advance so that they can understand what is involved and why – it is what makes informed consent informed. </w:t>
      </w:r>
    </w:p>
    <w:p w14:paraId="1D8C3398" w14:textId="77777777" w:rsidR="00DB0D9C" w:rsidRPr="00442C9E" w:rsidRDefault="00DB0D9C" w:rsidP="00DB0D9C">
      <w:pPr>
        <w:ind w:left="360"/>
        <w:rPr>
          <w:rFonts w:cstheme="minorHAnsi"/>
          <w:i/>
          <w:iCs/>
        </w:rPr>
      </w:pPr>
      <w:r w:rsidRPr="00442C9E">
        <w:rPr>
          <w:rFonts w:cstheme="minorHAnsi"/>
          <w:i/>
          <w:iCs/>
        </w:rPr>
        <w:tab/>
      </w:r>
    </w:p>
    <w:p w14:paraId="718DB893" w14:textId="77777777" w:rsidR="008C36ED" w:rsidRPr="00442C9E" w:rsidRDefault="00DB0D9C" w:rsidP="0029186B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2.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>Will the participants be informed that they could withdraw</w:t>
      </w:r>
    </w:p>
    <w:p w14:paraId="26A4115B" w14:textId="72F51356" w:rsidR="00DB0D9C" w:rsidRPr="00442C9E" w:rsidRDefault="006413F2" w:rsidP="008C36ED">
      <w:pPr>
        <w:ind w:right="-52" w:firstLine="720"/>
        <w:jc w:val="both"/>
        <w:rPr>
          <w:rFonts w:cstheme="minorHAnsi"/>
          <w:i/>
          <w:iCs/>
        </w:rPr>
      </w:pPr>
      <w:r w:rsidRPr="00442C9E">
        <w:rPr>
          <w:rFonts w:cstheme="minorHAnsi"/>
          <w:i/>
          <w:iCs/>
          <w:sz w:val="28"/>
          <w:szCs w:val="28"/>
          <w:lang w:val="en-US"/>
        </w:rPr>
        <w:t>at any time?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                                         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09CAAA53" w14:textId="583BC357" w:rsidR="006413F2" w:rsidRPr="00442C9E" w:rsidRDefault="006413F2" w:rsidP="00A1413B">
      <w:pPr>
        <w:ind w:left="709" w:right="1365" w:hanging="709"/>
        <w:jc w:val="both"/>
        <w:rPr>
          <w:rFonts w:cstheme="minorHAnsi"/>
          <w:i/>
          <w:iCs/>
          <w:lang w:val="en-US"/>
        </w:rPr>
      </w:pPr>
      <w:r w:rsidRPr="00442C9E">
        <w:rPr>
          <w:rFonts w:cstheme="minorHAnsi"/>
          <w:lang w:val="en-US"/>
        </w:rPr>
        <w:tab/>
        <w:t>All participants have the right to withdraw at any time during the investigation, and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 xml:space="preserve">to withdraw their data up to the point at which it is </w:t>
      </w:r>
      <w:proofErr w:type="spellStart"/>
      <w:r w:rsidRPr="00442C9E">
        <w:rPr>
          <w:rFonts w:cstheme="minorHAnsi"/>
          <w:lang w:val="en-US"/>
        </w:rPr>
        <w:t>anonymised</w:t>
      </w:r>
      <w:proofErr w:type="spellEnd"/>
      <w:r w:rsidRPr="00442C9E">
        <w:rPr>
          <w:rFonts w:cstheme="minorHAnsi"/>
          <w:lang w:val="en-US"/>
        </w:rPr>
        <w:t>.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They should be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told this in the briefing script.</w:t>
      </w:r>
    </w:p>
    <w:p w14:paraId="0724BEC9" w14:textId="77777777" w:rsidR="00DB0D9C" w:rsidRPr="00442C9E" w:rsidRDefault="00DB0D9C" w:rsidP="00DB0D9C">
      <w:pPr>
        <w:rPr>
          <w:rFonts w:cstheme="minorHAnsi"/>
        </w:rPr>
      </w:pPr>
    </w:p>
    <w:p w14:paraId="27B7CE9B" w14:textId="78FBEB7B" w:rsidR="00DB0D9C" w:rsidRPr="00442C9E" w:rsidRDefault="00DB0D9C" w:rsidP="0029186B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3.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Pr="00442C9E">
        <w:rPr>
          <w:rFonts w:cstheme="minorHAnsi"/>
          <w:i/>
          <w:iCs/>
          <w:sz w:val="28"/>
          <w:szCs w:val="28"/>
        </w:rPr>
        <w:t xml:space="preserve"> there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 be</w:t>
      </w:r>
      <w:r w:rsidRPr="00442C9E">
        <w:rPr>
          <w:rFonts w:cstheme="minorHAnsi"/>
          <w:i/>
          <w:iCs/>
          <w:sz w:val="28"/>
          <w:szCs w:val="28"/>
        </w:rPr>
        <w:t xml:space="preserve"> any intentional deception of the participants?</w:t>
      </w:r>
      <w:r w:rsidR="00BF6A20" w:rsidRPr="00442C9E">
        <w:rPr>
          <w:rFonts w:cstheme="minorHAnsi"/>
          <w:sz w:val="28"/>
          <w:szCs w:val="28"/>
        </w:rPr>
        <w:t xml:space="preserve">  </w:t>
      </w:r>
      <w:r w:rsidR="004303BB" w:rsidRPr="00442C9E">
        <w:rPr>
          <w:rFonts w:cstheme="minorHAnsi"/>
          <w:sz w:val="28"/>
          <w:szCs w:val="28"/>
        </w:rPr>
        <w:t xml:space="preserve">       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517DE2E1" w14:textId="05795E44" w:rsidR="00DB0D9C" w:rsidRPr="00442C9E" w:rsidRDefault="00DB0D9C" w:rsidP="00A1413B">
      <w:pPr>
        <w:ind w:left="709"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</w:rPr>
        <w:tab/>
        <w:t>Withholding information or misleading participants is unacceptable if participants are likely to object or show unease when debriefed.</w:t>
      </w:r>
    </w:p>
    <w:p w14:paraId="6575B205" w14:textId="77777777" w:rsidR="00DB0D9C" w:rsidRPr="00442C9E" w:rsidRDefault="00DB0D9C" w:rsidP="00DB0D9C">
      <w:pPr>
        <w:rPr>
          <w:rFonts w:cstheme="minorHAnsi"/>
        </w:rPr>
      </w:pPr>
    </w:p>
    <w:p w14:paraId="6F3B5350" w14:textId="43240890" w:rsidR="00DB0D9C" w:rsidRPr="00442C9E" w:rsidRDefault="00DB0D9C" w:rsidP="008C36ED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4.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>Will participants be de-briefed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>?</w:t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      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36242701" w14:textId="6A8008F3" w:rsidR="00DB0D9C" w:rsidRPr="00442C9E" w:rsidRDefault="006413F2" w:rsidP="00A1413B">
      <w:pPr>
        <w:ind w:left="709" w:right="1365" w:hanging="709"/>
        <w:jc w:val="both"/>
        <w:rPr>
          <w:rFonts w:cstheme="minorHAnsi"/>
          <w:lang w:val="en-US"/>
        </w:rPr>
      </w:pPr>
      <w:r w:rsidRPr="00442C9E">
        <w:rPr>
          <w:rFonts w:cstheme="minorHAnsi"/>
          <w:lang w:val="en-US"/>
        </w:rPr>
        <w:tab/>
        <w:t xml:space="preserve">The investigator must provide the participants with sufficient information in the debriefing to enable them to understand the nature </w:t>
      </w:r>
      <w:r w:rsidRPr="00442C9E">
        <w:rPr>
          <w:rFonts w:cstheme="minorHAnsi"/>
          <w:lang w:val="en-US"/>
        </w:rPr>
        <w:lastRenderedPageBreak/>
        <w:t>of the investigation. This phase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might wait until after the study is completed where this is necessary to protect the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integrity of the study.</w:t>
      </w:r>
    </w:p>
    <w:p w14:paraId="2767F3B4" w14:textId="77777777" w:rsidR="006413F2" w:rsidRPr="00442C9E" w:rsidRDefault="006413F2" w:rsidP="00DB0D9C">
      <w:pPr>
        <w:rPr>
          <w:rFonts w:cstheme="minorHAnsi"/>
          <w:sz w:val="28"/>
          <w:szCs w:val="28"/>
        </w:rPr>
      </w:pPr>
    </w:p>
    <w:p w14:paraId="23F92822" w14:textId="5961ECC1" w:rsidR="00DB0D9C" w:rsidRPr="00442C9E" w:rsidRDefault="00DB0D9C" w:rsidP="0029186B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5.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 xml:space="preserve">Will participants voluntarily give informed consent?                      </w:t>
      </w:r>
      <w:r w:rsidR="008C36ED" w:rsidRPr="00442C9E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1FE1E730" w14:textId="49C05312" w:rsidR="00DB0D9C" w:rsidRPr="00442C9E" w:rsidRDefault="006413F2" w:rsidP="00A1413B">
      <w:pPr>
        <w:ind w:left="709" w:right="1365"/>
        <w:jc w:val="both"/>
        <w:rPr>
          <w:rFonts w:cstheme="minorHAnsi"/>
          <w:lang w:val="en-US"/>
        </w:rPr>
      </w:pPr>
      <w:r w:rsidRPr="00442C9E">
        <w:rPr>
          <w:rFonts w:cstheme="minorHAnsi"/>
          <w:lang w:val="en-US"/>
        </w:rPr>
        <w:tab/>
        <w:t xml:space="preserve">Participants MUST consent before taking part in the study, informed by the </w:t>
      </w:r>
      <w:r w:rsidRPr="00442C9E">
        <w:rPr>
          <w:rFonts w:cstheme="minorHAnsi"/>
          <w:lang w:val="en-US"/>
        </w:rPr>
        <w:tab/>
        <w:t>briefing sheet.  Participants should give their consent explicitly and in a form that is persistent –</w:t>
      </w:r>
      <w:proofErr w:type="gramStart"/>
      <w:r w:rsidRPr="00442C9E">
        <w:rPr>
          <w:rFonts w:cstheme="minorHAnsi"/>
          <w:lang w:val="en-US"/>
        </w:rPr>
        <w:t>e.g.</w:t>
      </w:r>
      <w:proofErr w:type="gramEnd"/>
      <w:r w:rsidRPr="00442C9E">
        <w:rPr>
          <w:rFonts w:cstheme="minorHAnsi"/>
          <w:lang w:val="en-US"/>
        </w:rPr>
        <w:t xml:space="preserve"> signing a form or sending an email. Signed consent forms should be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kept by the supervisor after the study is complete.</w:t>
      </w:r>
      <w:r w:rsidR="00525764" w:rsidRPr="00442C9E">
        <w:rPr>
          <w:rFonts w:cstheme="minorHAnsi"/>
          <w:lang w:val="en-US"/>
        </w:rPr>
        <w:t xml:space="preserve"> If your data collection is entirely anonymous and does not include collection of personal </w:t>
      </w:r>
      <w:proofErr w:type="gramStart"/>
      <w:r w:rsidR="00525764" w:rsidRPr="00442C9E">
        <w:rPr>
          <w:rFonts w:cstheme="minorHAnsi"/>
          <w:lang w:val="en-US"/>
        </w:rPr>
        <w:t>data</w:t>
      </w:r>
      <w:proofErr w:type="gramEnd"/>
      <w:r w:rsidR="00525764" w:rsidRPr="00442C9E">
        <w:rPr>
          <w:rFonts w:cstheme="minorHAnsi"/>
          <w:lang w:val="en-US"/>
        </w:rPr>
        <w:t xml:space="preserve"> you do not need to collect a signature. Instead, you should include a </w:t>
      </w:r>
      <w:r w:rsidR="00674F43" w:rsidRPr="00442C9E">
        <w:rPr>
          <w:rFonts w:cstheme="minorHAnsi"/>
          <w:lang w:val="en-US"/>
        </w:rPr>
        <w:t xml:space="preserve">checkbox, which </w:t>
      </w:r>
      <w:r w:rsidR="00525764" w:rsidRPr="00442C9E">
        <w:rPr>
          <w:rFonts w:cstheme="minorHAnsi"/>
          <w:lang w:val="en-US"/>
        </w:rPr>
        <w:t xml:space="preserve">must be </w:t>
      </w:r>
      <w:r w:rsidR="00674F43" w:rsidRPr="00442C9E">
        <w:rPr>
          <w:rFonts w:cstheme="minorHAnsi"/>
          <w:lang w:val="en-US"/>
        </w:rPr>
        <w:t>checked by the participant</w:t>
      </w:r>
      <w:r w:rsidR="00525764" w:rsidRPr="00442C9E">
        <w:rPr>
          <w:rFonts w:cstheme="minorHAnsi"/>
          <w:lang w:val="en-US"/>
        </w:rPr>
        <w:t xml:space="preserve"> to indicate that informed consent has been given.</w:t>
      </w:r>
    </w:p>
    <w:p w14:paraId="5D03E531" w14:textId="77777777" w:rsidR="006413F2" w:rsidRPr="00442C9E" w:rsidRDefault="006413F2" w:rsidP="00DB0D9C">
      <w:pPr>
        <w:rPr>
          <w:rFonts w:cstheme="minorHAnsi"/>
          <w:lang w:val="en-US"/>
        </w:rPr>
      </w:pPr>
    </w:p>
    <w:p w14:paraId="161884F3" w14:textId="77777777" w:rsidR="008C36ED" w:rsidRPr="00442C9E" w:rsidRDefault="006413F2" w:rsidP="008C36ED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6.</w:t>
      </w:r>
      <w:r w:rsidRPr="00442C9E">
        <w:rPr>
          <w:rFonts w:cstheme="minorHAnsi"/>
          <w:i/>
          <w:iCs/>
          <w:sz w:val="28"/>
          <w:szCs w:val="28"/>
        </w:rPr>
        <w:tab/>
      </w:r>
      <w:r w:rsidRPr="00442C9E">
        <w:rPr>
          <w:rFonts w:cstheme="minorHAnsi"/>
          <w:i/>
          <w:iCs/>
          <w:sz w:val="28"/>
          <w:szCs w:val="28"/>
          <w:lang w:val="en-US"/>
        </w:rPr>
        <w:t>Will the participants be exposed to any risks greater than those</w:t>
      </w:r>
    </w:p>
    <w:p w14:paraId="3CD269F2" w14:textId="77777777" w:rsidR="008C36ED" w:rsidRPr="00442C9E" w:rsidRDefault="006413F2" w:rsidP="008C36ED">
      <w:pPr>
        <w:ind w:right="-52" w:firstLine="720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  <w:lang w:val="en-US"/>
        </w:rPr>
        <w:t xml:space="preserve">encountered in their normal work life (e.g., through the use </w:t>
      </w:r>
    </w:p>
    <w:p w14:paraId="07431E43" w14:textId="6C40DBD0" w:rsidR="006413F2" w:rsidRPr="00442C9E" w:rsidRDefault="006413F2" w:rsidP="008C36ED">
      <w:pPr>
        <w:ind w:right="-52" w:firstLine="720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  <w:lang w:val="en-US"/>
        </w:rPr>
        <w:t>of non-standard equipment)?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</w:t>
      </w:r>
      <w:r w:rsidR="008C36ED" w:rsidRPr="00442C9E">
        <w:rPr>
          <w:rFonts w:cstheme="minorHAnsi"/>
          <w:i/>
          <w:iCs/>
          <w:sz w:val="28"/>
          <w:szCs w:val="28"/>
          <w:lang w:val="en-US"/>
        </w:rPr>
        <w:t xml:space="preserve">            </w:t>
      </w:r>
      <w:r w:rsidRPr="00442C9E">
        <w:rPr>
          <w:rFonts w:cstheme="minorHAnsi"/>
          <w:sz w:val="28"/>
          <w:szCs w:val="28"/>
        </w:rPr>
        <w:t>YES / NO</w:t>
      </w:r>
    </w:p>
    <w:p w14:paraId="2AE9FCBC" w14:textId="27481484" w:rsidR="006413F2" w:rsidRPr="00442C9E" w:rsidRDefault="006413F2" w:rsidP="00A1413B">
      <w:pPr>
        <w:ind w:left="709" w:right="1365"/>
        <w:jc w:val="both"/>
        <w:rPr>
          <w:rFonts w:cstheme="minorHAnsi"/>
          <w:i/>
          <w:iCs/>
          <w:lang w:val="en-US"/>
        </w:rPr>
      </w:pPr>
      <w:r w:rsidRPr="00442C9E">
        <w:rPr>
          <w:rFonts w:cstheme="minorHAnsi"/>
          <w:lang w:val="en-US"/>
        </w:rPr>
        <w:tab/>
        <w:t>Investigators have a responsibility to protect participants from physical and mental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harm during the investigation.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The risk of harm must be no greater than in ordinary</w:t>
      </w:r>
      <w:r w:rsidR="008C36ED" w:rsidRPr="00442C9E">
        <w:rPr>
          <w:rFonts w:cstheme="minorHAnsi"/>
          <w:lang w:val="en-US"/>
        </w:rPr>
        <w:t xml:space="preserve"> </w:t>
      </w:r>
      <w:r w:rsidRPr="00442C9E">
        <w:rPr>
          <w:rFonts w:cstheme="minorHAnsi"/>
          <w:lang w:val="en-US"/>
        </w:rPr>
        <w:t>life.</w:t>
      </w:r>
    </w:p>
    <w:p w14:paraId="16877ED3" w14:textId="77777777" w:rsidR="006413F2" w:rsidRPr="00442C9E" w:rsidRDefault="006413F2" w:rsidP="00DB0D9C">
      <w:pPr>
        <w:rPr>
          <w:rFonts w:cstheme="minorHAnsi"/>
          <w:sz w:val="28"/>
          <w:szCs w:val="28"/>
        </w:rPr>
      </w:pPr>
    </w:p>
    <w:p w14:paraId="386EDB4E" w14:textId="0C2FEC66" w:rsidR="00DB0D9C" w:rsidRPr="00442C9E" w:rsidRDefault="006413F2" w:rsidP="008C36ED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7</w:t>
      </w:r>
      <w:r w:rsidR="00DB0D9C" w:rsidRPr="00442C9E">
        <w:rPr>
          <w:rFonts w:cstheme="minorHAnsi"/>
          <w:i/>
          <w:iCs/>
          <w:sz w:val="28"/>
          <w:szCs w:val="28"/>
        </w:rPr>
        <w:t>.</w:t>
      </w:r>
      <w:r w:rsidR="00DB0D9C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DB0D9C" w:rsidRPr="00442C9E">
        <w:rPr>
          <w:rFonts w:cstheme="minorHAnsi"/>
          <w:i/>
          <w:iCs/>
          <w:sz w:val="28"/>
          <w:szCs w:val="28"/>
        </w:rPr>
        <w:t xml:space="preserve"> you 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be </w:t>
      </w:r>
      <w:r w:rsidR="00DB0D9C" w:rsidRPr="00442C9E">
        <w:rPr>
          <w:rFonts w:cstheme="minorHAnsi"/>
          <w:i/>
          <w:iCs/>
          <w:sz w:val="28"/>
          <w:szCs w:val="28"/>
        </w:rPr>
        <w:t>offering any incentive to the participants?</w:t>
      </w:r>
      <w:r w:rsidR="00BF6A20" w:rsidRPr="00442C9E">
        <w:rPr>
          <w:rFonts w:cstheme="minorHAnsi"/>
          <w:sz w:val="28"/>
          <w:szCs w:val="28"/>
        </w:rPr>
        <w:t xml:space="preserve">  </w:t>
      </w:r>
      <w:r w:rsidR="004303BB" w:rsidRPr="00442C9E">
        <w:rPr>
          <w:rFonts w:cstheme="minorHAnsi"/>
          <w:sz w:val="28"/>
          <w:szCs w:val="28"/>
        </w:rPr>
        <w:t xml:space="preserve">                 </w:t>
      </w:r>
      <w:r w:rsidR="00752AB2" w:rsidRPr="00442C9E">
        <w:rPr>
          <w:rFonts w:cstheme="minorHAnsi"/>
          <w:sz w:val="28"/>
          <w:szCs w:val="28"/>
        </w:rPr>
        <w:t xml:space="preserve">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0FE00206" w14:textId="00AC73D8" w:rsidR="00DB0D9C" w:rsidRPr="00442C9E" w:rsidRDefault="00DB0D9C" w:rsidP="00A1413B">
      <w:pPr>
        <w:ind w:left="709" w:right="1365"/>
        <w:jc w:val="both"/>
        <w:rPr>
          <w:rFonts w:cstheme="minorHAnsi"/>
        </w:rPr>
      </w:pPr>
      <w:r w:rsidRPr="00442C9E">
        <w:rPr>
          <w:rFonts w:cstheme="minorHAnsi"/>
        </w:rPr>
        <w:t>The payment of participants must not be used to induce them to risk harm beyond that which they risk without payment in their normal lifestyle.</w:t>
      </w:r>
    </w:p>
    <w:p w14:paraId="03939204" w14:textId="77777777" w:rsidR="003B629B" w:rsidRPr="00442C9E" w:rsidRDefault="003B629B" w:rsidP="004303BB">
      <w:pPr>
        <w:jc w:val="both"/>
        <w:rPr>
          <w:rFonts w:cstheme="minorHAnsi"/>
        </w:rPr>
      </w:pPr>
    </w:p>
    <w:p w14:paraId="26C198C8" w14:textId="21822AD1" w:rsidR="008C36ED" w:rsidRPr="00442C9E" w:rsidRDefault="00000623" w:rsidP="008C36ED">
      <w:pPr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8</w:t>
      </w:r>
      <w:r w:rsidR="006413F2" w:rsidRPr="00442C9E">
        <w:rPr>
          <w:rFonts w:cstheme="minorHAnsi"/>
          <w:i/>
          <w:iCs/>
          <w:sz w:val="28"/>
          <w:szCs w:val="28"/>
        </w:rPr>
        <w:t>.</w:t>
      </w:r>
      <w:r w:rsidR="006413F2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6413F2" w:rsidRPr="00442C9E">
        <w:rPr>
          <w:rFonts w:cstheme="minorHAnsi"/>
          <w:i/>
          <w:iCs/>
          <w:sz w:val="28"/>
          <w:szCs w:val="28"/>
        </w:rPr>
        <w:t xml:space="preserve"> you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 be</w:t>
      </w:r>
      <w:r w:rsidR="006413F2" w:rsidRPr="00442C9E">
        <w:rPr>
          <w:rFonts w:cstheme="minorHAnsi"/>
          <w:i/>
          <w:iCs/>
          <w:sz w:val="28"/>
          <w:szCs w:val="28"/>
        </w:rPr>
        <w:t xml:space="preserve"> in a position of authority or influence over any of your </w:t>
      </w:r>
    </w:p>
    <w:p w14:paraId="60F25BF3" w14:textId="5A68DB5E" w:rsidR="006413F2" w:rsidRPr="00442C9E" w:rsidRDefault="006413F2" w:rsidP="008C36ED">
      <w:pPr>
        <w:ind w:right="-52" w:firstLine="709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 xml:space="preserve">participants?                                                                                        </w:t>
      </w:r>
      <w:r w:rsidR="008C36ED" w:rsidRPr="00442C9E">
        <w:rPr>
          <w:rFonts w:cstheme="minorHAnsi"/>
          <w:i/>
          <w:iCs/>
          <w:sz w:val="28"/>
          <w:szCs w:val="28"/>
        </w:rPr>
        <w:t xml:space="preserve"> </w:t>
      </w:r>
      <w:r w:rsidRPr="00442C9E">
        <w:rPr>
          <w:rFonts w:cstheme="minorHAnsi"/>
          <w:i/>
          <w:iCs/>
          <w:sz w:val="28"/>
          <w:szCs w:val="28"/>
        </w:rPr>
        <w:t xml:space="preserve">  </w:t>
      </w:r>
      <w:r w:rsidR="008C36ED" w:rsidRPr="00442C9E">
        <w:rPr>
          <w:rFonts w:cstheme="minorHAnsi"/>
          <w:i/>
          <w:iCs/>
          <w:sz w:val="28"/>
          <w:szCs w:val="28"/>
        </w:rPr>
        <w:t xml:space="preserve"> </w:t>
      </w:r>
      <w:r w:rsidRPr="00442C9E">
        <w:rPr>
          <w:rFonts w:cstheme="minorHAnsi"/>
          <w:sz w:val="28"/>
          <w:szCs w:val="28"/>
        </w:rPr>
        <w:t>YES / NO</w:t>
      </w:r>
    </w:p>
    <w:p w14:paraId="08549A2B" w14:textId="30AB0963" w:rsidR="00000623" w:rsidRPr="00442C9E" w:rsidRDefault="006413F2" w:rsidP="00A1413B">
      <w:pPr>
        <w:ind w:left="709"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ab/>
      </w:r>
      <w:r w:rsidR="00000623" w:rsidRPr="00442C9E">
        <w:rPr>
          <w:rFonts w:cstheme="minorHAnsi"/>
        </w:rPr>
        <w:t>A position of authority or influence over any participant must not be allowed to pressurise participants to take part in, or remain in, any experiment.</w:t>
      </w:r>
    </w:p>
    <w:p w14:paraId="7692FB60" w14:textId="77777777" w:rsidR="006413F2" w:rsidRPr="00442C9E" w:rsidRDefault="006413F2" w:rsidP="004303BB">
      <w:pPr>
        <w:jc w:val="both"/>
        <w:rPr>
          <w:rFonts w:cstheme="minorHAnsi"/>
          <w:i/>
          <w:iCs/>
          <w:sz w:val="28"/>
          <w:szCs w:val="28"/>
        </w:rPr>
      </w:pPr>
    </w:p>
    <w:p w14:paraId="4DF3B9FE" w14:textId="575563F9" w:rsidR="00DB0D9C" w:rsidRPr="00442C9E" w:rsidRDefault="006413F2" w:rsidP="008C36ED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9</w:t>
      </w:r>
      <w:r w:rsidR="00DB0D9C" w:rsidRPr="00442C9E">
        <w:rPr>
          <w:rFonts w:cstheme="minorHAnsi"/>
          <w:i/>
          <w:iCs/>
          <w:sz w:val="28"/>
          <w:szCs w:val="28"/>
        </w:rPr>
        <w:t>.</w:t>
      </w:r>
      <w:r w:rsidR="00DB0D9C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DB0D9C" w:rsidRPr="00442C9E">
        <w:rPr>
          <w:rFonts w:cstheme="minorHAnsi"/>
          <w:i/>
          <w:iCs/>
          <w:sz w:val="28"/>
          <w:szCs w:val="28"/>
        </w:rPr>
        <w:t xml:space="preserve"> any of your participants 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be </w:t>
      </w:r>
      <w:r w:rsidR="00DB0D9C" w:rsidRPr="00442C9E">
        <w:rPr>
          <w:rFonts w:cstheme="minorHAnsi"/>
          <w:i/>
          <w:iCs/>
          <w:sz w:val="28"/>
          <w:szCs w:val="28"/>
        </w:rPr>
        <w:t>under the age of 16</w:t>
      </w:r>
      <w:r w:rsidR="00BF6A20" w:rsidRPr="00442C9E">
        <w:rPr>
          <w:rFonts w:cstheme="minorHAnsi"/>
          <w:i/>
          <w:iCs/>
          <w:sz w:val="28"/>
          <w:szCs w:val="28"/>
        </w:rPr>
        <w:t>?</w:t>
      </w:r>
      <w:r w:rsidR="00BF6A20"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</w:t>
      </w:r>
      <w:r w:rsidR="00752AB2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</w:t>
      </w:r>
      <w:r w:rsidR="0029186B" w:rsidRPr="00442C9E">
        <w:rPr>
          <w:rFonts w:cstheme="minorHAnsi"/>
          <w:sz w:val="28"/>
          <w:szCs w:val="28"/>
        </w:rPr>
        <w:t xml:space="preserve">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1A3312D4" w14:textId="77777777" w:rsidR="00DB0D9C" w:rsidRPr="00442C9E" w:rsidRDefault="00DB0D9C" w:rsidP="00A1413B">
      <w:pPr>
        <w:ind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 xml:space="preserve"> </w:t>
      </w:r>
      <w:r w:rsidRPr="00442C9E">
        <w:rPr>
          <w:rFonts w:cstheme="minorHAnsi"/>
          <w:i/>
          <w:iCs/>
          <w:sz w:val="28"/>
          <w:szCs w:val="28"/>
        </w:rPr>
        <w:tab/>
      </w:r>
      <w:r w:rsidRPr="00442C9E">
        <w:rPr>
          <w:rFonts w:cstheme="minorHAnsi"/>
        </w:rPr>
        <w:t>Parental consent is required for participants under the age of 16.</w:t>
      </w:r>
    </w:p>
    <w:p w14:paraId="3466026B" w14:textId="77777777" w:rsidR="00DB0D9C" w:rsidRPr="00442C9E" w:rsidRDefault="00DB0D9C" w:rsidP="00DB0D9C">
      <w:pPr>
        <w:rPr>
          <w:rFonts w:cstheme="minorHAnsi"/>
          <w:i/>
          <w:iCs/>
          <w:sz w:val="28"/>
          <w:szCs w:val="28"/>
        </w:rPr>
      </w:pPr>
    </w:p>
    <w:p w14:paraId="42C6EDCA" w14:textId="2582357D" w:rsidR="008C36ED" w:rsidRPr="00442C9E" w:rsidRDefault="006413F2" w:rsidP="004303BB">
      <w:pPr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10</w:t>
      </w:r>
      <w:r w:rsidR="00DB0D9C" w:rsidRPr="00442C9E">
        <w:rPr>
          <w:rFonts w:cstheme="minorHAnsi"/>
          <w:i/>
          <w:iCs/>
          <w:sz w:val="28"/>
          <w:szCs w:val="28"/>
        </w:rPr>
        <w:t>.</w:t>
      </w:r>
      <w:r w:rsidR="00DB0D9C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DB0D9C" w:rsidRPr="00442C9E">
        <w:rPr>
          <w:rFonts w:cstheme="minorHAnsi"/>
          <w:i/>
          <w:iCs/>
          <w:sz w:val="28"/>
          <w:szCs w:val="28"/>
        </w:rPr>
        <w:t xml:space="preserve"> any of your participants have an impairment that will limit </w:t>
      </w:r>
    </w:p>
    <w:p w14:paraId="48778D93" w14:textId="3FAC13BF" w:rsidR="00DB0D9C" w:rsidRPr="00442C9E" w:rsidRDefault="008C36ED" w:rsidP="008C36ED">
      <w:pPr>
        <w:ind w:right="-52" w:firstLine="709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T</w:t>
      </w:r>
      <w:r w:rsidR="00DB0D9C" w:rsidRPr="00442C9E">
        <w:rPr>
          <w:rFonts w:cstheme="minorHAnsi"/>
          <w:i/>
          <w:iCs/>
          <w:sz w:val="28"/>
          <w:szCs w:val="28"/>
        </w:rPr>
        <w:t>hei</w:t>
      </w:r>
      <w:r w:rsidRPr="00442C9E">
        <w:rPr>
          <w:rFonts w:cstheme="minorHAnsi"/>
          <w:i/>
          <w:iCs/>
          <w:sz w:val="28"/>
          <w:szCs w:val="28"/>
        </w:rPr>
        <w:t xml:space="preserve">r </w:t>
      </w:r>
      <w:r w:rsidR="00DB0D9C" w:rsidRPr="00442C9E">
        <w:rPr>
          <w:rFonts w:cstheme="minorHAnsi"/>
          <w:i/>
          <w:iCs/>
          <w:sz w:val="28"/>
          <w:szCs w:val="28"/>
        </w:rPr>
        <w:t>understanding or communication?</w:t>
      </w:r>
      <w:r w:rsidR="00BF6A20"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                        </w:t>
      </w:r>
      <w:r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</w:t>
      </w:r>
      <w:r w:rsidR="00BF6A20" w:rsidRPr="00442C9E">
        <w:rPr>
          <w:rFonts w:cstheme="minorHAnsi"/>
          <w:sz w:val="28"/>
          <w:szCs w:val="28"/>
        </w:rPr>
        <w:t>YES / NO</w:t>
      </w:r>
    </w:p>
    <w:p w14:paraId="65631ABC" w14:textId="483DF008" w:rsidR="003923FF" w:rsidRPr="00442C9E" w:rsidRDefault="00DB0D9C" w:rsidP="00A1413B">
      <w:pPr>
        <w:ind w:right="1365"/>
        <w:jc w:val="both"/>
        <w:rPr>
          <w:rFonts w:cstheme="minorHAnsi"/>
        </w:rPr>
      </w:pPr>
      <w:r w:rsidRPr="00442C9E">
        <w:rPr>
          <w:rFonts w:cstheme="minorHAnsi"/>
        </w:rPr>
        <w:tab/>
        <w:t>Additional consent is required for participants with impairments.</w:t>
      </w:r>
    </w:p>
    <w:p w14:paraId="197B9C85" w14:textId="5F743D6B" w:rsidR="003923FF" w:rsidRPr="00442C9E" w:rsidRDefault="003923FF" w:rsidP="003923FF">
      <w:pPr>
        <w:rPr>
          <w:rFonts w:cstheme="minorHAnsi"/>
          <w:i/>
          <w:iCs/>
          <w:sz w:val="28"/>
          <w:szCs w:val="28"/>
        </w:rPr>
      </w:pPr>
    </w:p>
    <w:p w14:paraId="36304FBE" w14:textId="55EE945C" w:rsidR="003923FF" w:rsidRPr="00442C9E" w:rsidRDefault="003923FF" w:rsidP="008C36ED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11.</w:t>
      </w:r>
      <w:r w:rsidRPr="00442C9E">
        <w:rPr>
          <w:rFonts w:cstheme="minorHAnsi"/>
          <w:i/>
          <w:iCs/>
          <w:sz w:val="28"/>
          <w:szCs w:val="28"/>
        </w:rPr>
        <w:tab/>
        <w:t>Will the participants be informed of your contact details?</w:t>
      </w:r>
      <w:r w:rsidRPr="00442C9E">
        <w:rPr>
          <w:rFonts w:cstheme="minorHAnsi"/>
          <w:sz w:val="28"/>
          <w:szCs w:val="28"/>
        </w:rPr>
        <w:t xml:space="preserve">          </w:t>
      </w:r>
      <w:r w:rsidR="008C36ED" w:rsidRPr="00442C9E">
        <w:rPr>
          <w:rFonts w:cstheme="minorHAnsi"/>
          <w:sz w:val="28"/>
          <w:szCs w:val="28"/>
        </w:rPr>
        <w:t xml:space="preserve"> </w:t>
      </w:r>
      <w:r w:rsidRPr="00442C9E">
        <w:rPr>
          <w:rFonts w:cstheme="minorHAnsi"/>
          <w:sz w:val="28"/>
          <w:szCs w:val="28"/>
        </w:rPr>
        <w:t xml:space="preserve">   YES / NO</w:t>
      </w:r>
    </w:p>
    <w:p w14:paraId="3FCC416B" w14:textId="59CACC7E" w:rsidR="003923FF" w:rsidRPr="00442C9E" w:rsidRDefault="003923FF" w:rsidP="00A1413B">
      <w:pPr>
        <w:ind w:left="709"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</w:rPr>
        <w:tab/>
        <w:t>All participants must be able to contact the investigator after the investigation. They should be given the details of the Supervisor as part of the debriefing.</w:t>
      </w:r>
    </w:p>
    <w:p w14:paraId="34D84366" w14:textId="77777777" w:rsidR="003923FF" w:rsidRPr="00442C9E" w:rsidRDefault="003923FF" w:rsidP="003923FF">
      <w:pPr>
        <w:rPr>
          <w:rFonts w:cstheme="minorHAnsi"/>
          <w:i/>
          <w:iCs/>
          <w:sz w:val="28"/>
          <w:szCs w:val="28"/>
        </w:rPr>
      </w:pPr>
    </w:p>
    <w:p w14:paraId="42A09B6E" w14:textId="30988739" w:rsidR="003923FF" w:rsidRPr="00442C9E" w:rsidRDefault="00000623" w:rsidP="008C36ED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lastRenderedPageBreak/>
        <w:t>12</w:t>
      </w:r>
      <w:r w:rsidR="003923FF" w:rsidRPr="00442C9E">
        <w:rPr>
          <w:rFonts w:cstheme="minorHAnsi"/>
          <w:i/>
          <w:iCs/>
          <w:sz w:val="28"/>
          <w:szCs w:val="28"/>
        </w:rPr>
        <w:t>.</w:t>
      </w:r>
      <w:r w:rsidR="003923FF" w:rsidRPr="00442C9E">
        <w:rPr>
          <w:rFonts w:cstheme="minorHAnsi"/>
          <w:i/>
          <w:iCs/>
          <w:sz w:val="28"/>
          <w:szCs w:val="28"/>
        </w:rPr>
        <w:tab/>
      </w:r>
      <w:r w:rsidR="00851851" w:rsidRPr="00442C9E">
        <w:rPr>
          <w:rFonts w:cstheme="minorHAnsi"/>
          <w:i/>
          <w:iCs/>
          <w:sz w:val="28"/>
          <w:szCs w:val="28"/>
        </w:rPr>
        <w:t>Will</w:t>
      </w:r>
      <w:r w:rsidRPr="00442C9E">
        <w:rPr>
          <w:rFonts w:cstheme="minorHAnsi"/>
          <w:i/>
          <w:iCs/>
          <w:sz w:val="28"/>
          <w:szCs w:val="28"/>
        </w:rPr>
        <w:t xml:space="preserve"> you have a data management plan for all recorded data</w:t>
      </w:r>
      <w:r w:rsidR="003923FF" w:rsidRPr="00442C9E">
        <w:rPr>
          <w:rFonts w:cstheme="minorHAnsi"/>
          <w:i/>
          <w:iCs/>
          <w:sz w:val="28"/>
          <w:szCs w:val="28"/>
        </w:rPr>
        <w:t>?</w:t>
      </w:r>
      <w:r w:rsidR="0029186B" w:rsidRPr="00442C9E">
        <w:rPr>
          <w:rFonts w:cstheme="minorHAnsi"/>
          <w:i/>
          <w:iCs/>
          <w:sz w:val="28"/>
          <w:szCs w:val="28"/>
        </w:rPr>
        <w:t xml:space="preserve">     </w:t>
      </w:r>
      <w:r w:rsidR="003923FF" w:rsidRPr="00442C9E">
        <w:rPr>
          <w:rFonts w:cstheme="minorHAnsi"/>
          <w:sz w:val="28"/>
          <w:szCs w:val="28"/>
        </w:rPr>
        <w:t>YES / NO</w:t>
      </w:r>
    </w:p>
    <w:p w14:paraId="675BED7D" w14:textId="15E19019" w:rsidR="00DB0D9C" w:rsidRPr="00442C9E" w:rsidRDefault="003923FF" w:rsidP="009A40FB">
      <w:pPr>
        <w:ind w:left="709" w:right="1365"/>
        <w:jc w:val="both"/>
        <w:rPr>
          <w:rFonts w:cstheme="minorHAnsi"/>
        </w:rPr>
      </w:pPr>
      <w:r w:rsidRPr="00442C9E">
        <w:rPr>
          <w:rFonts w:cstheme="minorHAnsi"/>
          <w:i/>
          <w:iCs/>
          <w:sz w:val="28"/>
          <w:szCs w:val="28"/>
        </w:rPr>
        <w:tab/>
      </w:r>
      <w:r w:rsidR="009A40FB" w:rsidRPr="00442C9E">
        <w:rPr>
          <w:rFonts w:cstheme="minorHAnsi"/>
        </w:rPr>
        <w:t xml:space="preserve">Personal data is anything which could be used to identify a person, or which can be related to an identifiable person. </w:t>
      </w:r>
      <w:r w:rsidR="009A40FB" w:rsidRPr="00442C9E">
        <w:rPr>
          <w:rFonts w:cstheme="minorHAnsi"/>
          <w:lang w:val="en-US"/>
        </w:rPr>
        <w:t>A</w:t>
      </w:r>
      <w:r w:rsidR="00000623" w:rsidRPr="00442C9E">
        <w:rPr>
          <w:rFonts w:cstheme="minorHAnsi"/>
          <w:lang w:val="en-US"/>
        </w:rPr>
        <w:t xml:space="preserve">ll </w:t>
      </w:r>
      <w:r w:rsidR="009A40FB" w:rsidRPr="00442C9E">
        <w:rPr>
          <w:rFonts w:cstheme="minorHAnsi"/>
          <w:lang w:val="en-US"/>
        </w:rPr>
        <w:t>personal</w:t>
      </w:r>
      <w:r w:rsidR="00000623" w:rsidRPr="00442C9E">
        <w:rPr>
          <w:rFonts w:cstheme="minorHAnsi"/>
          <w:lang w:val="en-US"/>
        </w:rPr>
        <w:t xml:space="preserve"> data (hard copy and</w:t>
      </w:r>
      <w:r w:rsidR="0000357D" w:rsidRPr="00442C9E">
        <w:rPr>
          <w:rFonts w:cstheme="minorHAnsi"/>
          <w:lang w:val="en-US"/>
        </w:rPr>
        <w:t>/or</w:t>
      </w:r>
      <w:r w:rsidR="00000623" w:rsidRPr="00442C9E">
        <w:rPr>
          <w:rFonts w:cstheme="minorHAnsi"/>
          <w:lang w:val="en-US"/>
        </w:rPr>
        <w:t xml:space="preserve"> soft copy) </w:t>
      </w:r>
      <w:r w:rsidR="00C631AC" w:rsidRPr="00442C9E">
        <w:rPr>
          <w:rFonts w:cstheme="minorHAnsi"/>
          <w:lang w:val="en-US"/>
        </w:rPr>
        <w:t xml:space="preserve">should be anonymized (with the exception of consent forms) and </w:t>
      </w:r>
      <w:r w:rsidR="00000623" w:rsidRPr="00442C9E">
        <w:rPr>
          <w:rFonts w:cstheme="minorHAnsi"/>
          <w:lang w:val="en-US"/>
        </w:rPr>
        <w:t>stored securely</w:t>
      </w:r>
      <w:r w:rsidR="00C631AC" w:rsidRPr="00442C9E">
        <w:rPr>
          <w:rFonts w:cstheme="minorHAnsi"/>
          <w:lang w:val="en-US"/>
        </w:rPr>
        <w:t xml:space="preserve"> </w:t>
      </w:r>
      <w:r w:rsidR="00384E69" w:rsidRPr="00442C9E">
        <w:rPr>
          <w:rFonts w:cstheme="minorHAnsi"/>
          <w:lang w:val="en-US"/>
        </w:rPr>
        <w:t>on university servers (not the cloud)</w:t>
      </w:r>
      <w:r w:rsidR="00000623" w:rsidRPr="00442C9E">
        <w:rPr>
          <w:rFonts w:cstheme="minorHAnsi"/>
          <w:lang w:val="en-US"/>
        </w:rPr>
        <w:t xml:space="preserve">. </w:t>
      </w:r>
    </w:p>
    <w:sectPr w:rsidR="00DB0D9C" w:rsidRPr="00442C9E" w:rsidSect="003B62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32F1" w14:textId="77777777" w:rsidR="00993043" w:rsidRDefault="00993043" w:rsidP="009152F8">
      <w:r>
        <w:separator/>
      </w:r>
    </w:p>
  </w:endnote>
  <w:endnote w:type="continuationSeparator" w:id="0">
    <w:p w14:paraId="5640FEC9" w14:textId="77777777" w:rsidR="00993043" w:rsidRDefault="00993043" w:rsidP="0091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412D" w14:textId="77777777" w:rsidR="00993043" w:rsidRDefault="00993043" w:rsidP="009152F8">
      <w:r>
        <w:separator/>
      </w:r>
    </w:p>
  </w:footnote>
  <w:footnote w:type="continuationSeparator" w:id="0">
    <w:p w14:paraId="77BE6317" w14:textId="77777777" w:rsidR="00993043" w:rsidRDefault="00993043" w:rsidP="0091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4C"/>
    <w:rsid w:val="00000623"/>
    <w:rsid w:val="0000357D"/>
    <w:rsid w:val="000A262F"/>
    <w:rsid w:val="000A4979"/>
    <w:rsid w:val="000E5FF3"/>
    <w:rsid w:val="000F4349"/>
    <w:rsid w:val="00122FEB"/>
    <w:rsid w:val="00186238"/>
    <w:rsid w:val="00186FBB"/>
    <w:rsid w:val="001C0B5E"/>
    <w:rsid w:val="001E1362"/>
    <w:rsid w:val="00202A8A"/>
    <w:rsid w:val="00235D13"/>
    <w:rsid w:val="0024261E"/>
    <w:rsid w:val="00246437"/>
    <w:rsid w:val="002515F6"/>
    <w:rsid w:val="002522D8"/>
    <w:rsid w:val="00277AF9"/>
    <w:rsid w:val="0029186B"/>
    <w:rsid w:val="002920C6"/>
    <w:rsid w:val="002A5840"/>
    <w:rsid w:val="002A59DD"/>
    <w:rsid w:val="002C5F62"/>
    <w:rsid w:val="002E2C11"/>
    <w:rsid w:val="003217F0"/>
    <w:rsid w:val="00321885"/>
    <w:rsid w:val="00332DB1"/>
    <w:rsid w:val="003343AF"/>
    <w:rsid w:val="0034496A"/>
    <w:rsid w:val="00361516"/>
    <w:rsid w:val="0036610B"/>
    <w:rsid w:val="0038164C"/>
    <w:rsid w:val="00384E69"/>
    <w:rsid w:val="003923FF"/>
    <w:rsid w:val="003A0A4E"/>
    <w:rsid w:val="003A34A8"/>
    <w:rsid w:val="003B629B"/>
    <w:rsid w:val="003F0054"/>
    <w:rsid w:val="003F0B79"/>
    <w:rsid w:val="0042025D"/>
    <w:rsid w:val="004303BB"/>
    <w:rsid w:val="00442C9E"/>
    <w:rsid w:val="00461821"/>
    <w:rsid w:val="00496F83"/>
    <w:rsid w:val="004B211C"/>
    <w:rsid w:val="00525764"/>
    <w:rsid w:val="005942B7"/>
    <w:rsid w:val="005A32DD"/>
    <w:rsid w:val="005C2F94"/>
    <w:rsid w:val="005E1C09"/>
    <w:rsid w:val="00614874"/>
    <w:rsid w:val="00624DAA"/>
    <w:rsid w:val="0062695A"/>
    <w:rsid w:val="006413F2"/>
    <w:rsid w:val="00642927"/>
    <w:rsid w:val="00674F43"/>
    <w:rsid w:val="006A2F00"/>
    <w:rsid w:val="006B133E"/>
    <w:rsid w:val="00752AB2"/>
    <w:rsid w:val="007C6C16"/>
    <w:rsid w:val="008509AB"/>
    <w:rsid w:val="00851851"/>
    <w:rsid w:val="00862190"/>
    <w:rsid w:val="00862CCE"/>
    <w:rsid w:val="00873DB7"/>
    <w:rsid w:val="00891920"/>
    <w:rsid w:val="008C36ED"/>
    <w:rsid w:val="008C797D"/>
    <w:rsid w:val="008F1A4D"/>
    <w:rsid w:val="009152F8"/>
    <w:rsid w:val="00932210"/>
    <w:rsid w:val="00932853"/>
    <w:rsid w:val="00947D47"/>
    <w:rsid w:val="00977748"/>
    <w:rsid w:val="00983F53"/>
    <w:rsid w:val="00986FA5"/>
    <w:rsid w:val="00993043"/>
    <w:rsid w:val="009A40FB"/>
    <w:rsid w:val="00A02F60"/>
    <w:rsid w:val="00A03D9A"/>
    <w:rsid w:val="00A050E9"/>
    <w:rsid w:val="00A1413B"/>
    <w:rsid w:val="00AC2567"/>
    <w:rsid w:val="00AE1E0B"/>
    <w:rsid w:val="00B12BD2"/>
    <w:rsid w:val="00B16B52"/>
    <w:rsid w:val="00B23DA4"/>
    <w:rsid w:val="00B57DAA"/>
    <w:rsid w:val="00B63F8D"/>
    <w:rsid w:val="00BA6F1C"/>
    <w:rsid w:val="00BF6A20"/>
    <w:rsid w:val="00C01696"/>
    <w:rsid w:val="00C05B5E"/>
    <w:rsid w:val="00C111D3"/>
    <w:rsid w:val="00C631AC"/>
    <w:rsid w:val="00C74419"/>
    <w:rsid w:val="00C75AAA"/>
    <w:rsid w:val="00CB7FB3"/>
    <w:rsid w:val="00CE01B4"/>
    <w:rsid w:val="00CF7BD2"/>
    <w:rsid w:val="00D17F05"/>
    <w:rsid w:val="00D4383C"/>
    <w:rsid w:val="00D4621C"/>
    <w:rsid w:val="00D611EC"/>
    <w:rsid w:val="00D8026D"/>
    <w:rsid w:val="00D93169"/>
    <w:rsid w:val="00DB0D9C"/>
    <w:rsid w:val="00DD191A"/>
    <w:rsid w:val="00E07215"/>
    <w:rsid w:val="00E85D71"/>
    <w:rsid w:val="00F26C37"/>
    <w:rsid w:val="00F50472"/>
    <w:rsid w:val="00FC6F81"/>
    <w:rsid w:val="00FD1D39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E6801"/>
  <w14:defaultImageDpi w14:val="32767"/>
  <w15:docId w15:val="{45437089-C103-1544-9FCB-6E339D90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D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2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15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2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02F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02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5A"/>
    <w:rPr>
      <w:rFonts w:ascii="Times New Roman" w:eastAsiaTheme="minorEastAsia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2F0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D1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031D928A574B89239EC439B8B63B" ma:contentTypeVersion="10" ma:contentTypeDescription="Create a new document." ma:contentTypeScope="" ma:versionID="03a4a36d9fa6d3daa1a1dbf2d0e27529">
  <xsd:schema xmlns:xsd="http://www.w3.org/2001/XMLSchema" xmlns:xs="http://www.w3.org/2001/XMLSchema" xmlns:p="http://schemas.microsoft.com/office/2006/metadata/properties" xmlns:ns2="690cac80-c00f-4a9b-9431-301ecfdfa808" targetNamespace="http://schemas.microsoft.com/office/2006/metadata/properties" ma:root="true" ma:fieldsID="21b385e32c5d62d8635a2a0970cc1c2e" ns2:_="">
    <xsd:import namespace="690cac80-c00f-4a9b-9431-301ecfdfa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cac80-c00f-4a9b-9431-301ecfdfa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56FA6-8849-4D64-9C06-19990E039E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0D9FEB-7C98-4771-9ADF-C13F819CE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cac80-c00f-4a9b-9431-301ecfdfa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5B89F2-5ACE-41F4-BA22-6880412FE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Louie Middle</cp:lastModifiedBy>
  <cp:revision>2</cp:revision>
  <cp:lastPrinted>2019-09-29T15:37:00Z</cp:lastPrinted>
  <dcterms:created xsi:type="dcterms:W3CDTF">2023-05-05T17:31:00Z</dcterms:created>
  <dcterms:modified xsi:type="dcterms:W3CDTF">2023-05-05T17:31:00Z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0x0101004EFA031D928A574B89239EC439B8B63B</vt:lpwstr>
  </property>
</Properties>
</file>