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4"/>
        </w:numPr>
        <w:spacing w:before="0" w:after="0"/>
        <w:ind w:left="720" w:right="0" w:firstLine="360"/>
        <w:contextualSpacing/>
        <w:rPr>
          <w:u w:val="none"/>
        </w:rPr>
      </w:pPr>
      <w:r>
        <w:rPr/>
        <w:t>Evaluation des besoins pour la conversion des modèles ANIMO/UPPAAL vers IMITATOR.</w:t>
      </w:r>
      <w:r/>
    </w:p>
    <w:p>
      <w:pPr>
        <w:pStyle w:val="Normal"/>
        <w:spacing w:before="0" w:after="0"/>
        <w:rPr/>
      </w:pPr>
      <w:r>
        <w:rPr/>
      </w:r>
      <w:r/>
    </w:p>
    <w:p>
      <w:pPr>
        <w:pStyle w:val="Normal"/>
        <w:spacing w:before="0" w:after="0"/>
        <w:rPr/>
      </w:pPr>
      <w:r>
        <w:rPr/>
        <w:t xml:space="preserve">Ce document présente les améliorations à apporter au model checker  IMITATOR pour qu’il puisse supporter une conversion des modèles des outils ANIMO/UPPAAL. </w:t>
      </w:r>
      <w:r/>
    </w:p>
    <w:p>
      <w:pPr>
        <w:pStyle w:val="Normal"/>
        <w:spacing w:before="0" w:after="0"/>
        <w:rPr/>
      </w:pPr>
      <w:r>
        <w:rPr/>
      </w:r>
      <w:r/>
    </w:p>
    <w:p>
      <w:pPr>
        <w:pStyle w:val="Normal"/>
        <w:spacing w:before="0" w:after="0"/>
        <w:rPr/>
      </w:pPr>
      <w:r>
        <w:rPr/>
        <w:t>Le problème de la transformation des modèles ANIMO vers les modèles IMITATOR est celui de passer d’un modèle(ANIMO) modéliser avec une dynamique continue vers un modèle IMITATOR plutôt hybride(états discrets et temps continu).</w:t>
      </w:r>
      <w:r/>
    </w:p>
    <w:p>
      <w:pPr>
        <w:pStyle w:val="Normal"/>
        <w:spacing w:before="0" w:after="0"/>
        <w:rPr/>
      </w:pPr>
      <w:r>
        <w:rPr/>
      </w:r>
      <w:r/>
    </w:p>
    <w:p>
      <w:pPr>
        <w:pStyle w:val="Normal"/>
        <w:spacing w:before="0" w:after="0"/>
        <w:rPr/>
      </w:pPr>
      <w:r>
        <w:rPr/>
        <w:t xml:space="preserve">Dans le modèle checker UPPAAL, les concepteurs permettent de l’exécution des fonctions au niveau des actions du modèle. Ce qui permet d’évaluer à chaque fois la dynamique et de choisir l’action à effectuer. Ainsi, il est donc possible de convertir les modèles ANIMO vers les UPPAAL. </w:t>
      </w:r>
      <w:r/>
    </w:p>
    <w:p>
      <w:pPr>
        <w:pStyle w:val="Normal"/>
        <w:spacing w:before="0" w:after="0"/>
        <w:rPr/>
      </w:pPr>
      <w:r>
        <w:rPr/>
        <w:t xml:space="preserve">Nous souhaitons donc partic des modèles UPPAAL pour obtenir des modèles IMITATOR. Ce qui implique des augmentations au niveau de la syntaxe d’IMITATOR.  Nous présentons dans la suite quelques possibles modifications à effectuer pour permettre à IMITATOR de </w:t>
      </w:r>
      <w:r/>
    </w:p>
    <w:p>
      <w:pPr>
        <w:pStyle w:val="Normal"/>
        <w:spacing w:before="0" w:after="0"/>
        <w:rPr/>
      </w:pPr>
      <w:r>
        <w:rPr/>
      </w:r>
      <w:r/>
    </w:p>
    <w:p>
      <w:pPr>
        <w:pStyle w:val="Normal"/>
        <w:spacing w:before="0" w:after="0"/>
        <w:rPr/>
      </w:pPr>
      <w:r>
        <w:rPr/>
      </w:r>
      <w:r/>
    </w:p>
    <w:p>
      <w:pPr>
        <w:pStyle w:val="Normal"/>
        <w:spacing w:before="0" w:after="0"/>
        <w:rPr/>
      </w:pPr>
      <w:r>
        <w:rPr/>
        <w:t>Les possibles modifs:</w:t>
      </w:r>
      <w:r/>
    </w:p>
    <w:p>
      <w:pPr>
        <w:pStyle w:val="Normal"/>
        <w:spacing w:before="0" w:after="0"/>
        <w:rPr/>
      </w:pPr>
      <w:r>
        <w:rPr/>
      </w:r>
      <w:r/>
    </w:p>
    <w:p>
      <w:pPr>
        <w:pStyle w:val="Normal"/>
        <w:numPr>
          <w:ilvl w:val="0"/>
          <w:numId w:val="3"/>
        </w:numPr>
        <w:spacing w:before="0" w:after="0"/>
        <w:ind w:left="720" w:right="0" w:firstLine="360"/>
        <w:contextualSpacing/>
        <w:rPr>
          <w:u w:val="none"/>
        </w:rPr>
      </w:pPr>
      <w:r>
        <w:rPr/>
        <w:t>Au niveau des déclarations:</w:t>
      </w:r>
      <w:r/>
    </w:p>
    <w:p>
      <w:pPr>
        <w:pStyle w:val="Normal"/>
        <w:spacing w:before="0" w:after="0"/>
        <w:rPr/>
      </w:pPr>
      <w:r>
        <w:rPr/>
        <w:t>&lt; declarations &gt; ::</w:t>
      </w:r>
      <w:r/>
    </w:p>
    <w:p>
      <w:pPr>
        <w:pStyle w:val="Normal"/>
        <w:spacing w:before="0" w:after="0"/>
        <w:rPr/>
      </w:pPr>
      <w:r>
        <w:rPr/>
        <w:t>var &lt; var_lists &gt;; function &lt;function_lists&gt;</w:t>
      </w:r>
      <w:r/>
    </w:p>
    <w:p>
      <w:pPr>
        <w:pStyle w:val="Normal"/>
        <w:spacing w:before="0" w:after="0"/>
        <w:rPr/>
      </w:pPr>
      <w:r>
        <w:rPr/>
        <w:t>| function &lt;function_lists&gt;;var &lt;var_lists&gt;</w:t>
      </w:r>
      <w:r/>
    </w:p>
    <w:p>
      <w:pPr>
        <w:pStyle w:val="Normal"/>
        <w:spacing w:before="0" w:after="0"/>
        <w:rPr/>
      </w:pPr>
      <w:r>
        <w:rPr/>
        <w:t>| var &lt;var_lists&gt;</w:t>
      </w:r>
      <w:r/>
    </w:p>
    <w:p>
      <w:pPr>
        <w:pStyle w:val="Normal"/>
        <w:spacing w:before="0" w:after="0"/>
        <w:rPr/>
      </w:pPr>
      <w:r>
        <w:rPr/>
        <w:t>| function &lt;function_list&gt;</w:t>
      </w:r>
      <w:r/>
    </w:p>
    <w:p>
      <w:pPr>
        <w:pStyle w:val="Normal"/>
        <w:spacing w:before="0" w:after="0"/>
        <w:rPr/>
      </w:pPr>
      <w:r>
        <w:rPr/>
        <w:t xml:space="preserve">| $\epsilon$ </w:t>
      </w:r>
      <w:r/>
    </w:p>
    <w:p>
      <w:pPr>
        <w:pStyle w:val="Normal"/>
        <w:spacing w:before="0" w:after="0"/>
        <w:rPr/>
      </w:pPr>
      <w:r>
        <w:rPr/>
      </w:r>
      <w:r/>
    </w:p>
    <w:p>
      <w:pPr>
        <w:pStyle w:val="Normal"/>
        <w:spacing w:before="0" w:after="0"/>
        <w:rPr/>
      </w:pPr>
      <w:r>
        <w:rPr/>
        <w:t>//var comme dans le manuel</w:t>
      </w:r>
      <w:r/>
    </w:p>
    <w:p>
      <w:pPr>
        <w:pStyle w:val="Normal"/>
        <w:spacing w:before="0" w:after="0"/>
        <w:rPr/>
      </w:pPr>
      <w:r>
        <w:rPr/>
      </w:r>
      <w:r/>
    </w:p>
    <w:p>
      <w:pPr>
        <w:pStyle w:val="Normal"/>
        <w:spacing w:before="0" w:after="0"/>
        <w:rPr/>
      </w:pPr>
      <w:r>
        <w:rPr/>
        <w:t>function &lt;function_lists&gt; :: &lt;function_list&gt;; &lt;function_lists&gt;</w:t>
      </w:r>
      <w:r/>
    </w:p>
    <w:p>
      <w:pPr>
        <w:pStyle w:val="Normal"/>
        <w:spacing w:before="0" w:after="0"/>
        <w:rPr/>
      </w:pPr>
      <w:r>
        <w:rPr/>
        <w:t>| $\epsilon$</w:t>
      </w:r>
      <w:r/>
    </w:p>
    <w:p>
      <w:pPr>
        <w:pStyle w:val="Normal"/>
        <w:spacing w:before="0" w:after="0"/>
        <w:rPr/>
      </w:pPr>
      <w:r>
        <w:rPr/>
      </w:r>
      <w:r/>
    </w:p>
    <w:p>
      <w:pPr>
        <w:pStyle w:val="Normal"/>
        <w:spacing w:before="0" w:after="0"/>
        <w:rPr/>
      </w:pPr>
      <w:r>
        <w:rPr/>
        <w:t>&lt;function_list&gt; :: //comme fonction ocaml, ou des functions C</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numPr>
          <w:ilvl w:val="0"/>
          <w:numId w:val="6"/>
        </w:numPr>
        <w:spacing w:before="0" w:after="0"/>
        <w:ind w:left="720" w:right="0" w:firstLine="360"/>
        <w:contextualSpacing/>
        <w:rPr>
          <w:u w:val="none"/>
        </w:rPr>
      </w:pPr>
      <w:r>
        <w:rPr/>
        <w:t>Au niveau des mises à jour</w:t>
      </w:r>
      <w:r/>
    </w:p>
    <w:p>
      <w:pPr>
        <w:pStyle w:val="Normal"/>
        <w:spacing w:before="0" w:after="0"/>
        <w:rPr/>
      </w:pPr>
      <w:r>
        <w:rPr/>
      </w:r>
      <w:r/>
    </w:p>
    <w:p>
      <w:pPr>
        <w:pStyle w:val="Normal"/>
        <w:spacing w:before="0" w:after="0"/>
        <w:rPr/>
      </w:pPr>
      <w:r>
        <w:rPr/>
        <w:t>&lt; update &gt; ::</w:t>
      </w:r>
      <w:r/>
    </w:p>
    <w:p>
      <w:pPr>
        <w:pStyle w:val="Normal"/>
        <w:spacing w:before="0" w:after="0"/>
        <w:rPr/>
      </w:pPr>
      <w:r>
        <w:rPr/>
        <w:t>&lt;name&gt; ' = &lt; linear_expression &gt; | &lt;function_list&gt;</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t>II. Les potentialités des autres models checkers</w:t>
      </w:r>
      <w:r/>
    </w:p>
    <w:p>
      <w:pPr>
        <w:pStyle w:val="Normal"/>
        <w:spacing w:before="0" w:after="0"/>
        <w:rPr/>
      </w:pPr>
      <w:r>
        <w:rPr/>
      </w:r>
      <w:r/>
    </w:p>
    <w:p>
      <w:pPr>
        <w:pStyle w:val="Normal"/>
        <w:numPr>
          <w:ilvl w:val="0"/>
          <w:numId w:val="5"/>
        </w:numPr>
        <w:spacing w:before="0" w:after="0"/>
        <w:ind w:left="720" w:right="0" w:firstLine="360"/>
        <w:contextualSpacing/>
        <w:rPr>
          <w:u w:val="none"/>
        </w:rPr>
      </w:pPr>
      <w:r>
        <w:rPr/>
        <w:t>UPPAAL</w:t>
      </w:r>
      <w:r/>
    </w:p>
    <w:p>
      <w:pPr>
        <w:pStyle w:val="Normal"/>
        <w:numPr>
          <w:ilvl w:val="0"/>
          <w:numId w:val="1"/>
        </w:numPr>
        <w:spacing w:before="0" w:after="0"/>
        <w:ind w:left="720" w:right="0" w:firstLine="360"/>
        <w:contextualSpacing/>
        <w:rPr>
          <w:u w:val="none"/>
        </w:rPr>
      </w:pPr>
      <w:r>
        <w:rPr/>
        <w:t xml:space="preserve">Une riche syntaxe fortement (voir équivalente) inspirée du C qui prend en compte </w:t>
      </w:r>
      <w:r/>
    </w:p>
    <w:p>
      <w:pPr>
        <w:pStyle w:val="Normal"/>
        <w:spacing w:before="0" w:after="0"/>
        <w:rPr/>
      </w:pPr>
      <w:r>
        <w:rPr/>
        <w:t xml:space="preserve">les opérateurs du C, y compris ceux de post et pré incrémentation. </w:t>
      </w:r>
      <w:r/>
    </w:p>
    <w:p>
      <w:pPr>
        <w:pStyle w:val="Normal"/>
        <w:numPr>
          <w:ilvl w:val="0"/>
          <w:numId w:val="2"/>
        </w:numPr>
        <w:spacing w:before="0" w:after="0"/>
        <w:ind w:left="720" w:right="0" w:firstLine="360"/>
        <w:contextualSpacing/>
        <w:rPr>
          <w:u w:val="none"/>
        </w:rPr>
      </w:pPr>
      <w:r>
        <w:rPr/>
        <w:t xml:space="preserve">Les tableaux, les arrays, les tableaux d’horloges, les canaux. </w:t>
      </w:r>
      <w:r/>
    </w:p>
    <w:p>
      <w:pPr>
        <w:pStyle w:val="Normal"/>
        <w:numPr>
          <w:ilvl w:val="0"/>
          <w:numId w:val="2"/>
        </w:numPr>
        <w:spacing w:before="0" w:after="0"/>
        <w:ind w:left="720" w:right="0" w:firstLine="360"/>
        <w:contextualSpacing/>
        <w:rPr>
          <w:u w:val="none"/>
        </w:rPr>
      </w:pPr>
      <w:r>
        <w:rPr/>
        <w:t xml:space="preserve">Les expressions </w:t>
      </w:r>
      <w:r>
        <w:rPr>
          <w:i/>
        </w:rPr>
        <w:t>forall</w:t>
      </w:r>
      <w:r>
        <w:rPr/>
        <w:t xml:space="preserve"> et </w:t>
      </w:r>
      <w:r>
        <w:rPr>
          <w:i/>
        </w:rPr>
        <w:t>exists.</w:t>
      </w:r>
      <w:r/>
    </w:p>
    <w:p>
      <w:pPr>
        <w:pStyle w:val="Normal"/>
        <w:numPr>
          <w:ilvl w:val="0"/>
          <w:numId w:val="2"/>
        </w:numPr>
        <w:spacing w:before="0" w:after="0"/>
        <w:ind w:left="720" w:right="0" w:firstLine="360"/>
        <w:contextualSpacing/>
        <w:rPr/>
      </w:pPr>
      <w:r>
        <w:rPr/>
        <w:t>Les priorités sur les canaux, les processus.</w:t>
      </w:r>
      <w:r/>
    </w:p>
    <w:p>
      <w:pPr>
        <w:pStyle w:val="Normal"/>
        <w:numPr>
          <w:ilvl w:val="0"/>
          <w:numId w:val="2"/>
        </w:numPr>
        <w:spacing w:before="0" w:after="0"/>
        <w:ind w:left="720" w:right="0" w:firstLine="360"/>
        <w:contextualSpacing/>
        <w:rPr>
          <w:u w:val="none"/>
        </w:rPr>
      </w:pPr>
      <w:r>
        <w:rPr/>
        <w:t>Les fonctions spécifiées comme en C.</w:t>
      </w:r>
      <w:r/>
    </w:p>
    <w:p>
      <w:pPr>
        <w:pStyle w:val="Normal"/>
        <w:spacing w:before="0" w:after="0"/>
        <w:rPr/>
      </w:pPr>
      <w:r>
        <w:rPr/>
      </w:r>
      <w:r/>
    </w:p>
    <w:p>
      <w:pPr>
        <w:pStyle w:val="Normal"/>
        <w:spacing w:before="0" w:after="0"/>
        <w:rPr/>
      </w:pPr>
      <w:r>
        <w:rPr/>
        <w:t xml:space="preserve">      </w:t>
      </w:r>
      <w:r>
        <w:rPr/>
        <w:t>2. Roméo</w:t>
      </w:r>
      <w:r/>
    </w:p>
    <w:p>
      <w:pPr>
        <w:pStyle w:val="Normal"/>
        <w:spacing w:before="0" w:after="0"/>
        <w:rPr/>
      </w:pPr>
      <w:r>
        <w:rPr/>
        <w:t xml:space="preserve"> </w:t>
      </w:r>
      <w:r>
        <w:rPr/>
        <w:t>Je n’ai pas encore trouvé une documentation ou manuel utilisateur.</w:t>
      </w:r>
      <w:r/>
    </w:p>
    <w:p>
      <w:pPr>
        <w:pStyle w:val="Normal"/>
        <w:spacing w:before="0" w:after="0"/>
        <w:rPr/>
      </w:pPr>
      <w:r>
        <w:rPr/>
      </w:r>
      <w:r/>
    </w:p>
    <w:p>
      <w:pPr>
        <w:pStyle w:val="Normal"/>
        <w:spacing w:before="0" w:after="0"/>
        <w:rPr/>
      </w:pPr>
      <w:r>
        <w:rPr/>
        <w:t xml:space="preserve">     </w:t>
      </w:r>
      <w:r>
        <w:rPr/>
        <w:t xml:space="preserve">3. PAT </w:t>
      </w:r>
      <w:r/>
    </w:p>
    <w:p>
      <w:pPr>
        <w:pStyle w:val="Normal"/>
        <w:spacing w:before="0" w:after="0"/>
        <w:rPr/>
      </w:pPr>
      <w:r>
        <w:rPr/>
        <w:t>En cours d’analyse...</w:t>
      </w:r>
      <w:r/>
    </w:p>
    <w:p>
      <w:pPr>
        <w:pStyle w:val="Normal"/>
        <w:spacing w:before="0" w:after="0"/>
        <w:rPr/>
      </w:pPr>
      <w:r>
        <w:rPr/>
      </w:r>
      <w:r/>
    </w:p>
    <w:p>
      <w:pPr>
        <w:pStyle w:val="Normal"/>
        <w:spacing w:before="0" w:after="0"/>
        <w:rPr/>
      </w:pPr>
      <w:r>
        <w:rPr/>
      </w:r>
      <w:r/>
    </w:p>
    <w:p>
      <w:pPr>
        <w:pStyle w:val="Normal"/>
        <w:spacing w:before="0" w:after="0"/>
        <w:rPr/>
      </w:pPr>
      <w:r>
        <w:rPr/>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Titre 1"/>
    <w:basedOn w:val="Normal1"/>
    <w:next w:val="Normal"/>
    <w:pPr>
      <w:keepNext/>
      <w:keepLines/>
      <w:spacing w:lineRule="auto" w:line="240" w:before="400" w:after="120"/>
      <w:contextualSpacing/>
    </w:pPr>
    <w:rPr>
      <w:sz w:val="40"/>
      <w:szCs w:val="40"/>
    </w:rPr>
  </w:style>
  <w:style w:type="paragraph" w:styleId="Titre2">
    <w:name w:val="Titre 2"/>
    <w:basedOn w:val="Normal1"/>
    <w:next w:val="Normal"/>
    <w:pPr>
      <w:keepNext/>
      <w:keepLines/>
      <w:spacing w:lineRule="auto" w:line="240" w:before="360" w:after="120"/>
      <w:contextualSpacing/>
    </w:pPr>
    <w:rPr>
      <w:b w:val="false"/>
      <w:sz w:val="32"/>
      <w:szCs w:val="32"/>
    </w:rPr>
  </w:style>
  <w:style w:type="paragraph" w:styleId="Titre3">
    <w:name w:val="Titre 3"/>
    <w:basedOn w:val="Normal1"/>
    <w:next w:val="Normal"/>
    <w:pPr>
      <w:keepNext/>
      <w:keepLines/>
      <w:spacing w:lineRule="auto" w:line="240" w:before="320" w:after="80"/>
      <w:contextualSpacing/>
    </w:pPr>
    <w:rPr>
      <w:b w:val="false"/>
      <w:color w:val="434343"/>
      <w:sz w:val="28"/>
      <w:szCs w:val="28"/>
    </w:rPr>
  </w:style>
  <w:style w:type="paragraph" w:styleId="Titre4">
    <w:name w:val="Titre 4"/>
    <w:basedOn w:val="Normal1"/>
    <w:next w:val="Normal"/>
    <w:pPr>
      <w:keepNext/>
      <w:keepLines/>
      <w:spacing w:lineRule="auto" w:line="240" w:before="280" w:after="80"/>
      <w:contextualSpacing/>
    </w:pPr>
    <w:rPr>
      <w:color w:val="666666"/>
      <w:sz w:val="24"/>
      <w:szCs w:val="24"/>
    </w:rPr>
  </w:style>
  <w:style w:type="paragraph" w:styleId="Titre5">
    <w:name w:val="Titre 5"/>
    <w:basedOn w:val="Normal1"/>
    <w:next w:val="Normal"/>
    <w:pPr>
      <w:keepNext/>
      <w:keepLines/>
      <w:spacing w:lineRule="auto" w:line="240" w:before="240" w:after="80"/>
      <w:contextualSpacing/>
    </w:pPr>
    <w:rPr>
      <w:color w:val="666666"/>
      <w:sz w:val="22"/>
      <w:szCs w:val="22"/>
    </w:rPr>
  </w:style>
  <w:style w:type="paragraph" w:styleId="Titre6">
    <w:name w:val="Titre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re principal"/>
    <w:basedOn w:val="Normal1"/>
    <w:next w:val="Normal"/>
    <w:pPr>
      <w:keepNext/>
      <w:keepLines/>
      <w:spacing w:lineRule="auto" w:line="240" w:before="0" w:after="60"/>
      <w:contextualSpacing/>
    </w:pPr>
    <w:rPr>
      <w:sz w:val="52"/>
      <w:szCs w:val="52"/>
    </w:rPr>
  </w:style>
  <w:style w:type="paragraph" w:styleId="Soustitre">
    <w:name w:val="Sous-titr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LibreOffice/4.3.3.2$Linux_X86_64 LibreOffice_project/430m0$Build-2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