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BPMR-</w:t>
      </w:r>
      <w:r>
        <w:rPr>
          <w:rFonts w:eastAsia="Calibri" w:cs="" w:cstheme="minorBidi" w:eastAsiaTheme="minorHAnsi"/>
          <w:b/>
          <w:bCs/>
          <w:color w:val="auto"/>
          <w:kern w:val="0"/>
          <w:sz w:val="36"/>
          <w:szCs w:val="36"/>
          <w:lang w:val="fr-FR" w:eastAsia="en-US" w:bidi="ar-SA"/>
        </w:rPr>
        <w:t>OFF</w:t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Partie « Aptitudes Cognitives »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7 exercices :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fr-FR" w:eastAsia="en-US" w:bidi="ar-SA"/>
        </w:rPr>
        <w:t>VT</w:t>
      </w:r>
      <w:r>
        <w:rPr>
          <w:sz w:val="28"/>
          <w:szCs w:val="28"/>
        </w:rPr>
        <w:t xml:space="preserve"> + Sp + Rais + CV + SL + DIC + AS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échelles composites : EG + QR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EXERCICES :</w:t>
      </w:r>
    </w:p>
    <w:tbl>
      <w:tblPr>
        <w:tblStyle w:val="Grilledutableau"/>
        <w:tblW w:w="963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8"/>
        <w:gridCol w:w="1841"/>
        <w:gridCol w:w="1278"/>
        <w:gridCol w:w="1556"/>
        <w:gridCol w:w="2"/>
        <w:gridCol w:w="1704"/>
      </w:tblGrid>
      <w:tr>
        <w:trPr/>
        <w:tc>
          <w:tcPr>
            <w:tcW w:w="32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NomDEdition</w:t>
            </w:r>
          </w:p>
        </w:tc>
        <w:tc>
          <w:tcPr>
            <w:tcW w:w="18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d’items</w:t>
            </w:r>
          </w:p>
        </w:tc>
        <w:tc>
          <w:tcPr>
            <w:tcW w:w="283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Exemples</w:t>
            </w:r>
          </w:p>
        </w:tc>
        <w:tc>
          <w:tcPr>
            <w:tcW w:w="1706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Numérotation</w:t>
            </w:r>
          </w:p>
        </w:tc>
      </w:tr>
      <w:tr>
        <w:trPr/>
        <w:tc>
          <w:tcPr>
            <w:tcW w:w="325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VT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50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 </w:t>
            </w:r>
            <w:r>
              <w:rPr/>
              <w:t>+ 1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</w:t>
            </w:r>
            <w:r>
              <w:rPr/>
              <w:t>1</w:t>
            </w:r>
          </w:p>
        </w:tc>
        <w:tc>
          <w:tcPr>
            <w:tcW w:w="17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De 1 à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51</w:t>
            </w:r>
          </w:p>
        </w:tc>
      </w:tr>
      <w:tr>
        <w:trPr/>
        <w:tc>
          <w:tcPr>
            <w:tcW w:w="325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Sp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 </w:t>
            </w:r>
            <w:r>
              <w:rPr/>
              <w:t>+ 2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Q52</w:t>
            </w:r>
            <w:r>
              <w:rPr/>
              <w:t xml:space="preserve"> + Q53</w:t>
            </w:r>
          </w:p>
        </w:tc>
        <w:tc>
          <w:tcPr>
            <w:tcW w:w="17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De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52</w:t>
            </w:r>
            <w:r>
              <w:rPr/>
              <w:t xml:space="preserve"> à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73</w:t>
            </w:r>
          </w:p>
        </w:tc>
      </w:tr>
      <w:tr>
        <w:trPr/>
        <w:tc>
          <w:tcPr>
            <w:tcW w:w="325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Rais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15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+ 3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Q74 + Q75 + Q76</w:t>
            </w:r>
          </w:p>
        </w:tc>
        <w:tc>
          <w:tcPr>
            <w:tcW w:w="17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De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74  à 91</w:t>
            </w:r>
          </w:p>
        </w:tc>
      </w:tr>
      <w:tr>
        <w:trPr/>
        <w:tc>
          <w:tcPr>
            <w:tcW w:w="325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CV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 </w:t>
            </w:r>
            <w:r>
              <w:rPr/>
              <w:t>+ 1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Q92</w:t>
            </w:r>
          </w:p>
        </w:tc>
        <w:tc>
          <w:tcPr>
            <w:tcW w:w="17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De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92</w:t>
            </w:r>
            <w:r>
              <w:rPr/>
              <w:t xml:space="preserve"> à 112</w:t>
            </w:r>
          </w:p>
        </w:tc>
      </w:tr>
      <w:tr>
        <w:trPr/>
        <w:tc>
          <w:tcPr>
            <w:tcW w:w="325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SL 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15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+ 1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Q11</w:t>
            </w:r>
            <w:r>
              <w:rPr/>
              <w:t xml:space="preserve">3 +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Q11</w:t>
            </w:r>
            <w:r>
              <w:rPr/>
              <w:t>4</w:t>
            </w:r>
          </w:p>
        </w:tc>
        <w:tc>
          <w:tcPr>
            <w:tcW w:w="17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>De 113 à 128</w:t>
            </w:r>
          </w:p>
        </w:tc>
      </w:tr>
      <w:tr>
        <w:trPr/>
        <w:tc>
          <w:tcPr>
            <w:tcW w:w="325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DIC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 </w:t>
            </w:r>
            <w:r>
              <w:rPr/>
              <w:t>+ 1</w:t>
            </w:r>
          </w:p>
        </w:tc>
        <w:tc>
          <w:tcPr>
            <w:tcW w:w="155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Q129</w:t>
            </w:r>
          </w:p>
        </w:tc>
        <w:tc>
          <w:tcPr>
            <w:tcW w:w="17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>De 129 à 149</w:t>
            </w:r>
          </w:p>
        </w:tc>
      </w:tr>
      <w:tr>
        <w:trPr/>
        <w:tc>
          <w:tcPr>
            <w:tcW w:w="325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>AS</w:t>
            </w:r>
          </w:p>
        </w:tc>
        <w:tc>
          <w:tcPr>
            <w:tcW w:w="1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>45</w:t>
            </w:r>
          </w:p>
        </w:tc>
        <w:tc>
          <w:tcPr>
            <w:tcW w:w="127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 xml:space="preserve"> </w:t>
            </w:r>
            <w:r>
              <w:rPr/>
              <w:t>+ 1</w:t>
            </w:r>
          </w:p>
        </w:tc>
        <w:tc>
          <w:tcPr>
            <w:tcW w:w="155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>Q150</w:t>
            </w:r>
          </w:p>
        </w:tc>
        <w:tc>
          <w:tcPr>
            <w:tcW w:w="170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/>
            </w:pPr>
            <w:r>
              <w:rPr/>
              <w:t>De 151 à 195</w:t>
            </w:r>
          </w:p>
        </w:tc>
      </w:tr>
      <w:tr>
        <w:trPr/>
        <w:tc>
          <w:tcPr>
            <w:tcW w:w="325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TOTAL TEST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eastAsia="Calibri" w:cs=""/>
                <w:b/>
                <w:bCs/>
                <w:color w:val="FF0000"/>
                <w:kern w:val="0"/>
                <w:sz w:val="24"/>
                <w:szCs w:val="24"/>
                <w:lang w:val="fr-FR" w:eastAsia="en-US" w:bidi="ar-SA"/>
              </w:rPr>
              <w:t>85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4"/>
                <w:szCs w:val="24"/>
                <w:lang w:val="fr-FR" w:eastAsia="en-US" w:bidi="ar-SA"/>
              </w:rPr>
              <w:t>10</w:t>
            </w:r>
          </w:p>
        </w:tc>
        <w:tc>
          <w:tcPr>
            <w:tcW w:w="15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</w:r>
          </w:p>
        </w:tc>
        <w:tc>
          <w:tcPr>
            <w:tcW w:w="170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De 1 à 1</w:t>
            </w:r>
            <w:r>
              <w:rPr>
                <w:rFonts w:eastAsia="Calibri" w:cs=""/>
                <w:b/>
                <w:bCs/>
                <w:color w:val="FF0000"/>
                <w:kern w:val="0"/>
                <w:sz w:val="24"/>
                <w:szCs w:val="24"/>
                <w:lang w:val="fr-FR" w:eastAsia="en-US" w:bidi="ar-SA"/>
              </w:rPr>
              <w:t>95</w:t>
            </w:r>
          </w:p>
        </w:tc>
      </w:tr>
      <w:tr>
        <w:trPr/>
        <w:tc>
          <w:tcPr>
            <w:tcW w:w="7935" w:type="dxa"/>
            <w:gridSpan w:val="5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NOMBRES D’ITEMS À COTER</w:t>
            </w:r>
          </w:p>
        </w:tc>
        <w:tc>
          <w:tcPr>
            <w:tcW w:w="170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195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>Rappel</w:t>
      </w:r>
      <w:r>
        <w:rPr>
          <w:sz w:val="28"/>
          <w:szCs w:val="28"/>
        </w:rPr>
        <w:t xml:space="preserve"> :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8"/>
          <w:szCs w:val="28"/>
        </w:rPr>
        <w:t>ne pas coter les exemples dans le calcul du score total à un exercice</w:t>
      </w:r>
    </w:p>
    <w:p>
      <w:pPr>
        <w:pStyle w:val="Normal"/>
        <w:spacing w:before="0" w:after="24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before="0" w:after="360"/>
        <w:rPr>
          <w:sz w:val="28"/>
          <w:szCs w:val="28"/>
        </w:rPr>
      </w:pPr>
      <w:r>
        <w:rPr>
          <w:sz w:val="28"/>
          <w:szCs w:val="28"/>
        </w:rPr>
        <w:t>COTATION :</w:t>
      </w:r>
    </w:p>
    <w:tbl>
      <w:tblPr>
        <w:tblStyle w:val="Grilledutableau"/>
        <w:tblW w:w="6521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6"/>
        <w:gridCol w:w="2354"/>
      </w:tblGrid>
      <w:tr>
        <w:trPr/>
        <w:tc>
          <w:tcPr>
            <w:tcW w:w="416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BONNE RÉPONSE (BR)</w:t>
            </w:r>
          </w:p>
        </w:tc>
        <w:tc>
          <w:tcPr>
            <w:tcW w:w="235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16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MAUVAISE RÉPONSE (MR)</w:t>
            </w:r>
          </w:p>
        </w:tc>
        <w:tc>
          <w:tcPr>
            <w:tcW w:w="235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16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ABSENCE DE RÉPONSE</w:t>
            </w:r>
          </w:p>
        </w:tc>
        <w:tc>
          <w:tcPr>
            <w:tcW w:w="235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FORMULES CALCUL ÉCHELLES COMPOSITES :</w:t>
      </w:r>
    </w:p>
    <w:p>
      <w:pPr>
        <w:pStyle w:val="NormalWeb"/>
        <w:spacing w:lineRule="auto" w:line="240" w:before="0" w:after="0"/>
        <w:ind w:left="0" w:right="11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424992A">
                <wp:simplePos x="0" y="0"/>
                <wp:positionH relativeFrom="column">
                  <wp:posOffset>365125</wp:posOffset>
                </wp:positionH>
                <wp:positionV relativeFrom="paragraph">
                  <wp:posOffset>99695</wp:posOffset>
                </wp:positionV>
                <wp:extent cx="5295265" cy="395605"/>
                <wp:effectExtent l="0" t="0" r="41275" b="26035"/>
                <wp:wrapNone/>
                <wp:docPr id="1" name="Forme libre : for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520" cy="39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86754" h="393611">
                              <a:moveTo>
                                <a:pt x="0" y="6741"/>
                              </a:moveTo>
                              <a:cubicBezTo>
                                <a:pt x="30773" y="199195"/>
                                <a:pt x="61546" y="391649"/>
                                <a:pt x="99646" y="393603"/>
                              </a:cubicBezTo>
                              <a:cubicBezTo>
                                <a:pt x="137746" y="395557"/>
                                <a:pt x="208085" y="75126"/>
                                <a:pt x="228600" y="18464"/>
                              </a:cubicBezTo>
                              <a:cubicBezTo>
                                <a:pt x="249115" y="-38198"/>
                                <a:pt x="222738" y="53634"/>
                                <a:pt x="222738" y="53634"/>
                              </a:cubicBezTo>
                              <a:lnTo>
                                <a:pt x="5386754" y="36049"/>
                              </a:lnTo>
                              <a:lnTo>
                                <a:pt x="4220308" y="41911"/>
                              </a:lnTo>
                              <a:lnTo>
                                <a:pt x="4220308" y="41911"/>
                              </a:lnTo>
                              <a:lnTo>
                                <a:pt x="4220308" y="41911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Web"/>
        <w:spacing w:lineRule="auto" w:line="240" w:before="0" w:after="0"/>
        <w:ind w:left="0" w:right="11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EG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=      nombre total de réponses traitées x nombre total de bonnes réponses</w:t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16"/>
          <w:szCs w:val="16"/>
          <w:u w:val="single"/>
        </w:rPr>
      </w:pPr>
      <w:r>
        <w:rPr>
          <w:b/>
          <w:bCs/>
          <w:color w:val="0000FF"/>
          <w:sz w:val="16"/>
          <w:szCs w:val="16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16"/>
          <w:szCs w:val="16"/>
          <w:u w:val="single"/>
        </w:rPr>
      </w:pPr>
      <w:r>
        <w:rPr>
          <w:b/>
          <w:bCs/>
          <w:color w:val="0000FF"/>
          <w:sz w:val="16"/>
          <w:szCs w:val="16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16"/>
          <w:szCs w:val="16"/>
          <w:u w:val="single"/>
        </w:rPr>
      </w:pPr>
      <w:r>
        <w:rPr>
          <w:b/>
          <w:bCs/>
          <w:color w:val="0000FF"/>
          <w:sz w:val="16"/>
          <w:szCs w:val="16"/>
          <w:u w:val="single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nombre total de bonnes réponses</w:t>
      </w:r>
    </w:p>
    <w:p>
      <w:pPr>
        <w:pStyle w:val="Western"/>
        <w:spacing w:beforeAutospacing="0" w:before="0" w:after="0"/>
        <w:ind w:left="0" w:right="28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7DFBBF48">
                <wp:simplePos x="0" y="0"/>
                <wp:positionH relativeFrom="column">
                  <wp:posOffset>441325</wp:posOffset>
                </wp:positionH>
                <wp:positionV relativeFrom="paragraph">
                  <wp:posOffset>150495</wp:posOffset>
                </wp:positionV>
                <wp:extent cx="2534285" cy="2540"/>
                <wp:effectExtent l="0" t="0" r="0" b="0"/>
                <wp:wrapNone/>
                <wp:docPr id="2" name="Connecteur droit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72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75pt,11.85pt" to="234.2pt,11.85pt" ID="Connecteur droit 7" stroked="t" style="position:absolute" wp14:anchorId="7DFBBF48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QR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= </w:t>
        <w:tab/>
        <w:tab/>
        <w:tab/>
        <w:tab/>
        <w:tab/>
        <w:tab/>
        <w:tab/>
        <w:t>x 100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ab/>
      </w:r>
      <w:r>
        <w:rPr>
          <w:sz w:val="28"/>
          <w:szCs w:val="28"/>
        </w:rPr>
        <w:t>nombre total de réponses traitées</w:t>
      </w:r>
    </w:p>
    <w:p>
      <w:pPr>
        <w:pStyle w:val="Western"/>
        <w:spacing w:beforeAutospacing="0" w:before="0" w:after="0"/>
        <w:ind w:left="0" w:right="284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Western"/>
        <w:spacing w:lineRule="auto" w:line="276" w:before="0" w:after="0"/>
        <w:ind w:left="0" w:right="284" w:hanging="0"/>
        <w:rPr/>
      </w:pPr>
      <w:r>
        <w:rPr/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113"/>
        <w:rPr/>
      </w:pPr>
      <w:r>
        <w:rPr>
          <w:b/>
          <w:bCs/>
          <w:color w:val="0000FF"/>
          <w:sz w:val="28"/>
          <w:szCs w:val="28"/>
          <w:u w:val="single"/>
        </w:rPr>
        <w:t>Partie « Partie Personnalité »</w:t>
      </w:r>
    </w:p>
    <w:p>
      <w:pPr>
        <w:pStyle w:val="Normal"/>
        <w:spacing w:before="0" w:after="283"/>
        <w:rPr>
          <w:sz w:val="30"/>
          <w:szCs w:val="30"/>
        </w:rPr>
      </w:pP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fr-FR" w:eastAsia="en-US" w:bidi="ar-SA"/>
        </w:rPr>
        <w:t>261</w:t>
      </w:r>
      <w:r>
        <w:rPr>
          <w:sz w:val="30"/>
          <w:szCs w:val="30"/>
        </w:rPr>
        <w:t xml:space="preserve"> items</w:t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  <w:u w:val="single"/>
        </w:rPr>
        <w:t>5 dimensions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u w:val="single"/>
          <w:lang w:val="fr-FR" w:eastAsia="en-US" w:bidi="ar-SA"/>
        </w:rPr>
        <w:t>5</w:t>
      </w:r>
      <w:r>
        <w:rPr>
          <w:sz w:val="28"/>
          <w:szCs w:val="28"/>
          <w:u w:val="single"/>
        </w:rPr>
        <w:t xml:space="preserve"> facettes par dimension)</w:t>
      </w:r>
      <w:r>
        <w:rPr>
          <w:sz w:val="24"/>
          <w:szCs w:val="24"/>
        </w:rPr>
        <w:t> :</w:t>
      </w:r>
    </w:p>
    <w:p>
      <w:pPr>
        <w:pStyle w:val="Normal"/>
        <w:spacing w:before="0" w:after="360"/>
        <w:rPr>
          <w:sz w:val="24"/>
          <w:szCs w:val="24"/>
        </w:rPr>
      </w:pPr>
      <w:r>
        <w:rPr>
          <w:sz w:val="24"/>
          <w:szCs w:val="24"/>
        </w:rPr>
        <w:t xml:space="preserve">NOMS DES DIMENSIONS : </w:t>
      </w:r>
      <w:r>
        <w:rPr>
          <w:b/>
          <w:bCs/>
          <w:sz w:val="24"/>
          <w:szCs w:val="24"/>
        </w:rPr>
        <w:t>FP – Me – CP – AR – PM</w:t>
      </w:r>
    </w:p>
    <w:p>
      <w:pPr>
        <w:pStyle w:val="Normal"/>
        <w:spacing w:before="0" w:after="57"/>
        <w:rPr/>
      </w:pPr>
      <w:r>
        <w:rPr>
          <w:sz w:val="28"/>
          <w:szCs w:val="28"/>
          <w:u w:val="single"/>
        </w:rPr>
        <w:t>25 facettes (</w:t>
      </w:r>
      <w:r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 xml:space="preserve"> items par facettes)</w:t>
      </w:r>
      <w:r>
        <w:rPr>
          <w:sz w:val="28"/>
          <w:szCs w:val="28"/>
          <w:u w:val="none"/>
        </w:rPr>
        <w:t xml:space="preserve"> </w:t>
      </w:r>
    </w:p>
    <w:p>
      <w:pPr>
        <w:pStyle w:val="Normal"/>
        <w:spacing w:before="0" w:after="57"/>
        <w:rPr/>
      </w:pPr>
      <w:r>
        <w:rPr>
          <w:b/>
          <w:bCs/>
          <w:sz w:val="24"/>
          <w:szCs w:val="24"/>
        </w:rPr>
        <w:t>FP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Anx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Intros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H.Dep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Dév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Gên </w:t>
      </w:r>
    </w:p>
    <w:p>
      <w:pPr>
        <w:pStyle w:val="Normal"/>
        <w:spacing w:before="0" w:after="57"/>
        <w:rPr/>
      </w:pPr>
      <w:r>
        <w:rPr>
          <w:b/>
          <w:bCs/>
          <w:sz w:val="24"/>
          <w:szCs w:val="24"/>
        </w:rPr>
        <w:t>Me</w:t>
      </w:r>
      <w:r>
        <w:rPr>
          <w:sz w:val="24"/>
          <w:szCs w:val="24"/>
        </w:rPr>
        <w:t xml:space="preserve"> =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CE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Modes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Coopé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Amb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Droit</w:t>
      </w:r>
    </w:p>
    <w:p>
      <w:pPr>
        <w:pStyle w:val="Normal"/>
        <w:spacing w:before="0" w:after="57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fr-FR" w:eastAsia="en-US" w:bidi="ar-SA"/>
        </w:rPr>
        <w:t>CP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 =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Fiab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Autodisc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Réfl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Rig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S.Va</w:t>
      </w:r>
    </w:p>
    <w:p>
      <w:pPr>
        <w:pStyle w:val="Normal"/>
        <w:spacing w:before="0" w:after="57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IE" w:eastAsia="en-US" w:bidi="ar-SA"/>
        </w:rPr>
        <w:t>AR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=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Conf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>+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Gréga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>+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Spont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>+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Nouv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>+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Dyn</w:t>
      </w:r>
    </w:p>
    <w:p>
      <w:pPr>
        <w:pStyle w:val="Normal"/>
        <w:spacing w:before="0" w:after="57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IE" w:eastAsia="en-US" w:bidi="ar-SA"/>
        </w:rPr>
        <w:t>PM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= L</w:t>
      </w:r>
      <w:r>
        <w:rPr>
          <w:sz w:val="24"/>
          <w:szCs w:val="24"/>
          <w:lang w:val="en-IE"/>
        </w:rPr>
        <w:t xml:space="preserve">ead </w:t>
      </w:r>
      <w:r>
        <w:rPr>
          <w:sz w:val="24"/>
          <w:szCs w:val="24"/>
          <w:lang w:val="en-IE"/>
        </w:rPr>
        <w:t>+</w:t>
      </w:r>
      <w:r>
        <w:rPr>
          <w:sz w:val="24"/>
          <w:szCs w:val="24"/>
          <w:lang w:val="en-IE"/>
        </w:rPr>
        <w:t xml:space="preserve"> Affirm </w:t>
      </w:r>
      <w:r>
        <w:rPr>
          <w:sz w:val="24"/>
          <w:szCs w:val="24"/>
          <w:lang w:val="en-IE"/>
        </w:rPr>
        <w:t>+</w:t>
      </w:r>
      <w:r>
        <w:rPr>
          <w:sz w:val="24"/>
          <w:szCs w:val="24"/>
          <w:lang w:val="en-IE"/>
        </w:rPr>
        <w:t xml:space="preserve"> Emp </w:t>
      </w:r>
      <w:r>
        <w:rPr>
          <w:sz w:val="24"/>
          <w:szCs w:val="24"/>
          <w:lang w:val="en-IE"/>
        </w:rPr>
        <w:t>+</w:t>
      </w:r>
      <w:r>
        <w:rPr>
          <w:sz w:val="24"/>
          <w:szCs w:val="24"/>
          <w:lang w:val="en-IE"/>
        </w:rPr>
        <w:t xml:space="preserve"> Ingé </w:t>
      </w:r>
      <w:r>
        <w:rPr>
          <w:sz w:val="24"/>
          <w:szCs w:val="24"/>
          <w:lang w:val="en-IE"/>
        </w:rPr>
        <w:t>+</w:t>
      </w:r>
      <w:r>
        <w:rPr>
          <w:sz w:val="24"/>
          <w:szCs w:val="24"/>
          <w:lang w:val="en-IE"/>
        </w:rPr>
        <w:t xml:space="preserve"> S.Intel</w:t>
      </w:r>
    </w:p>
    <w:p>
      <w:pPr>
        <w:pStyle w:val="Normal"/>
        <w:spacing w:before="0" w:after="57"/>
        <w:rPr>
          <w:u w:val="single"/>
          <w:lang w:val="en-IE"/>
        </w:rPr>
      </w:pPr>
      <w:r>
        <w:rPr>
          <w:sz w:val="12"/>
          <w:szCs w:val="12"/>
        </w:rPr>
      </w:r>
    </w:p>
    <w:p>
      <w:pPr>
        <w:pStyle w:val="Normal"/>
        <w:spacing w:before="0" w:after="57"/>
        <w:rPr/>
      </w:pPr>
      <w:r>
        <w:rPr>
          <w:sz w:val="28"/>
          <w:szCs w:val="28"/>
          <w:u w:val="single"/>
        </w:rPr>
        <w:t>2 échelles supplémentaires</w:t>
      </w:r>
    </w:p>
    <w:p>
      <w:pPr>
        <w:pStyle w:val="Normal"/>
        <w:rPr/>
      </w:pPr>
      <w:r>
        <w:rPr>
          <w:sz w:val="24"/>
          <w:szCs w:val="24"/>
        </w:rPr>
        <w:t xml:space="preserve">DS : 8 items </w:t>
      </w:r>
      <w:r>
        <w:rPr>
          <w:sz w:val="24"/>
          <w:szCs w:val="24"/>
        </w:rPr>
        <w:t>(score minimum : 0 / score maximum : 32)</w:t>
      </w:r>
    </w:p>
    <w:p>
      <w:pPr>
        <w:pStyle w:val="Normal"/>
        <w:spacing w:before="0" w:after="340"/>
        <w:rPr/>
      </w:pPr>
      <w:r>
        <w:rPr>
          <w:sz w:val="24"/>
          <w:szCs w:val="24"/>
        </w:rPr>
        <w:t xml:space="preserve">AT : 3 items </w:t>
      </w:r>
      <w:r>
        <w:rPr>
          <w:sz w:val="24"/>
          <w:szCs w:val="24"/>
        </w:rPr>
        <w:t>(score minimum : 0 / score maximum : 12)</w:t>
      </w:r>
    </w:p>
    <w:p>
      <w:pPr>
        <w:pStyle w:val="Normal"/>
        <w:spacing w:before="0" w:after="240"/>
        <w:rPr/>
      </w:pPr>
      <w:r>
        <w:rPr>
          <w:sz w:val="28"/>
          <w:szCs w:val="28"/>
        </w:rPr>
        <w:t xml:space="preserve">COTATION </w:t>
      </w:r>
      <w:r>
        <w:rPr>
          <w:sz w:val="28"/>
          <w:szCs w:val="28"/>
        </w:rPr>
        <w:t>des items</w:t>
      </w:r>
      <w:r>
        <w:rPr>
          <w:sz w:val="28"/>
          <w:szCs w:val="28"/>
        </w:rPr>
        <w:t> :</w:t>
      </w:r>
    </w:p>
    <w:tbl>
      <w:tblPr>
        <w:tblStyle w:val="Grilledutableau"/>
        <w:tblW w:w="992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992"/>
        <w:gridCol w:w="991"/>
        <w:gridCol w:w="993"/>
        <w:gridCol w:w="991"/>
        <w:gridCol w:w="992"/>
        <w:gridCol w:w="2696"/>
      </w:tblGrid>
      <w:tr>
        <w:trPr/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NORMAUX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4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3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= 2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= 1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= 0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Absences de réponse = 2</w:t>
            </w:r>
          </w:p>
        </w:tc>
      </w:tr>
      <w:tr>
        <w:trPr/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INVERSÉS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0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1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= 2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= 3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= 4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Absences de réponse = 2</w:t>
            </w:r>
          </w:p>
        </w:tc>
      </w:tr>
    </w:tbl>
    <w:p>
      <w:pPr>
        <w:pStyle w:val="Normal"/>
        <w:spacing w:before="0" w:after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before="0" w:after="57"/>
        <w:rPr>
          <w:sz w:val="24"/>
          <w:szCs w:val="24"/>
        </w:rPr>
      </w:pPr>
      <w:r>
        <w:rPr>
          <w:sz w:val="28"/>
          <w:szCs w:val="28"/>
          <w:u w:val="none"/>
        </w:rPr>
        <w:t>CALCUL DES SCORES :</w:t>
      </w:r>
    </w:p>
    <w:p>
      <w:pPr>
        <w:pStyle w:val="Normal"/>
        <w:spacing w:before="0" w:after="57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Grilledutableau"/>
        <w:tblW w:w="992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7655"/>
      </w:tblGrid>
      <w:tr>
        <w:trPr/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/>
            </w:pPr>
            <w:r>
              <w:rPr>
                <w:sz w:val="24"/>
                <w:szCs w:val="24"/>
              </w:rPr>
              <w:t xml:space="preserve">DIMENSIONS </w:t>
            </w:r>
            <w:r>
              <w:rPr>
                <w:sz w:val="24"/>
                <w:szCs w:val="24"/>
              </w:rPr>
              <w:t xml:space="preserve">= </w:t>
            </w:r>
          </w:p>
        </w:tc>
        <w:tc>
          <w:tcPr>
            <w:tcW w:w="76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left"/>
              <w:rPr/>
            </w:pPr>
            <w:r>
              <w:rPr>
                <w:sz w:val="24"/>
                <w:szCs w:val="24"/>
              </w:rPr>
              <w:t>Somme des scores de chaque facette composant la dimension</w:t>
            </w:r>
          </w:p>
        </w:tc>
      </w:tr>
      <w:tr>
        <w:trPr/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/>
            </w:pPr>
            <w:r>
              <w:rPr>
                <w:sz w:val="24"/>
                <w:szCs w:val="24"/>
              </w:rPr>
              <w:t xml:space="preserve">FACETTES = </w:t>
            </w:r>
          </w:p>
        </w:tc>
        <w:tc>
          <w:tcPr>
            <w:tcW w:w="76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left"/>
              <w:rPr/>
            </w:pPr>
            <w:r>
              <w:rPr>
                <w:sz w:val="24"/>
                <w:szCs w:val="24"/>
              </w:rPr>
              <w:t>Somme des points attribués à chacun des 10 items composant la facette</w:t>
            </w:r>
          </w:p>
        </w:tc>
      </w:tr>
    </w:tbl>
    <w:p>
      <w:pPr>
        <w:pStyle w:val="Normal"/>
        <w:spacing w:before="227" w:after="0"/>
        <w:rPr>
          <w:sz w:val="24"/>
          <w:szCs w:val="24"/>
        </w:rPr>
      </w:pPr>
      <w:r>
        <w:rPr>
          <w:sz w:val="28"/>
          <w:szCs w:val="28"/>
          <w:u w:val="none"/>
        </w:rPr>
        <w:t xml:space="preserve">Score minimum d’une facette : 0 / score maximum d’une facette : 40 </w:t>
      </w:r>
      <w:r>
        <w:rPr>
          <w:sz w:val="28"/>
          <w:szCs w:val="28"/>
          <w:u w:val="none"/>
        </w:rPr>
        <w:t>(10 x 4)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8"/>
          <w:szCs w:val="28"/>
          <w:u w:val="none"/>
        </w:rPr>
        <w:t>S</w:t>
      </w:r>
      <w:r>
        <w:rPr>
          <w:sz w:val="28"/>
          <w:szCs w:val="28"/>
          <w:u w:val="none"/>
        </w:rPr>
        <w:t>core minimum d’une dimension : 0 / score maximum d’une dimension : 200 (5 x 40)</w:t>
      </w:r>
    </w:p>
    <w:p>
      <w:pPr>
        <w:pStyle w:val="Normal"/>
        <w:spacing w:before="283" w:after="159"/>
        <w:rPr/>
      </w:pPr>
      <w:r>
        <w:rPr>
          <w:sz w:val="28"/>
          <w:szCs w:val="28"/>
          <w:u w:val="single"/>
        </w:rPr>
        <w:t>Rappel</w:t>
      </w:r>
      <w:r>
        <w:rPr>
          <w:sz w:val="28"/>
          <w:szCs w:val="28"/>
        </w:rPr>
        <w:t> :</w:t>
      </w:r>
    </w:p>
    <w:p>
      <w:pPr>
        <w:pStyle w:val="Normal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fr-FR" w:eastAsia="en-US" w:bidi="ar-SA"/>
        </w:rPr>
        <w:t>Pour c</w:t>
      </w:r>
      <w:r>
        <w:rPr>
          <w:sz w:val="28"/>
          <w:szCs w:val="28"/>
        </w:rPr>
        <w:t xml:space="preserve">alculer </w:t>
      </w:r>
      <w:r>
        <w:rPr>
          <w:b/>
          <w:bCs/>
          <w:sz w:val="28"/>
          <w:szCs w:val="28"/>
        </w:rPr>
        <w:t>RC</w:t>
      </w:r>
      <w:r>
        <w:rPr>
          <w:sz w:val="28"/>
          <w:szCs w:val="28"/>
        </w:rPr>
        <w:t xml:space="preserve"> = nombre de réponses « C » (réponses médianes).</w:t>
      </w:r>
    </w:p>
    <w:p>
      <w:pPr>
        <w:pStyle w:val="Normal"/>
        <w:spacing w:before="0" w:after="57"/>
        <w:rPr/>
      </w:pPr>
      <w:r>
        <w:rPr>
          <w:sz w:val="28"/>
          <w:szCs w:val="28"/>
        </w:rPr>
        <w:t xml:space="preserve">2 affichages sur la feuille de profil : </w:t>
      </w:r>
    </w:p>
    <w:p>
      <w:pPr>
        <w:pStyle w:val="Normal"/>
        <w:spacing w:before="0" w:after="0"/>
        <w:ind w:left="708" w:hanging="0"/>
        <w:rPr/>
      </w:pPr>
      <w:r>
        <w:rPr>
          <w:sz w:val="28"/>
          <w:szCs w:val="28"/>
        </w:rPr>
        <w:t>1) en valeur brute (nombre d’occurrences de réponses « C »)</w:t>
      </w:r>
    </w:p>
    <w:p>
      <w:pPr>
        <w:pStyle w:val="Normal"/>
        <w:spacing w:before="0" w:after="0"/>
        <w:ind w:left="708" w:hanging="0"/>
        <w:rPr/>
      </w:pPr>
      <w:r>
        <w:rPr>
          <w:sz w:val="28"/>
          <w:szCs w:val="28"/>
        </w:rPr>
        <w:t>2) en pourcentage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077" w:right="1077" w:header="0" w:top="1077" w:footer="0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alibri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e1a1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5450e"/>
    <w:pPr>
      <w:spacing w:lineRule="auto" w:line="288" w:beforeAutospacing="1" w:after="142"/>
      <w:ind w:left="420" w:right="113" w:hanging="0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fr-FR"/>
    </w:rPr>
  </w:style>
  <w:style w:type="paragraph" w:styleId="Western" w:customStyle="1">
    <w:name w:val="western"/>
    <w:basedOn w:val="Normal"/>
    <w:qFormat/>
    <w:rsid w:val="00e5450e"/>
    <w:pPr>
      <w:spacing w:lineRule="auto" w:line="288" w:beforeAutospacing="1" w:after="142"/>
      <w:ind w:left="420" w:right="113" w:hanging="0"/>
      <w:jc w:val="both"/>
    </w:pPr>
    <w:rPr>
      <w:rFonts w:ascii="Times New Roman" w:hAnsi="Times New Roman" w:eastAsia="Times New Roman" w:cs="Times New Roman"/>
      <w:color w:val="00000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e1a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LibreOffice/6.2.8.2.M2$Windows_X86_64 LibreOffice_project/f6279c039cce8cafb7812786a45625c4dcfb926f</Application>
  <Pages>3</Pages>
  <Words>443</Words>
  <Characters>1531</Characters>
  <CharactersWithSpaces>1900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2023-02-20T20:00:02Z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