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08299" w14:textId="2B7DCA10" w:rsidR="006E77ED" w:rsidRPr="005B2C02" w:rsidRDefault="006E77ED" w:rsidP="005B2C02">
      <w:pPr>
        <w:jc w:val="center"/>
        <w:rPr>
          <w:b/>
          <w:bCs/>
          <w:i/>
          <w:iCs/>
        </w:rPr>
      </w:pPr>
      <w:r w:rsidRPr="006E77ED">
        <w:rPr>
          <w:b/>
          <w:bCs/>
        </w:rPr>
        <w:t xml:space="preserve">Machine Learning-Based Prediction of Intensive Care Length of Stay for Lung Cancer Patients </w:t>
      </w:r>
      <w:r w:rsidRPr="006E77ED">
        <w:rPr>
          <w:b/>
          <w:bCs/>
          <w:i/>
          <w:iCs/>
        </w:rPr>
        <w:t>“Post-Immunotherapy”</w:t>
      </w:r>
    </w:p>
    <w:p w14:paraId="2E2C8E36" w14:textId="7E5885F4" w:rsidR="006E77ED" w:rsidRPr="006E77ED" w:rsidRDefault="006E77ED" w:rsidP="006E77ED">
      <w:pPr>
        <w:rPr>
          <w:b/>
          <w:bCs/>
        </w:rPr>
      </w:pPr>
      <w:r w:rsidRPr="006E77ED">
        <w:rPr>
          <w:b/>
          <w:bCs/>
        </w:rPr>
        <w:t>Introduction</w:t>
      </w:r>
    </w:p>
    <w:p w14:paraId="3F1897CA" w14:textId="62D47EF5" w:rsidR="006E77ED" w:rsidRDefault="006E77ED" w:rsidP="006E77ED">
      <w:pPr>
        <w:rPr>
          <w:sz w:val="22"/>
          <w:szCs w:val="22"/>
        </w:rPr>
      </w:pPr>
      <w:r w:rsidRPr="006E77ED">
        <w:rPr>
          <w:sz w:val="22"/>
          <w:szCs w:val="22"/>
        </w:rPr>
        <w:t>The main aim of this project is to build accurate and efficient machine learning models using data from combined MIMIC and immunology datasets to enhance the prediction of the length of stay in the Intensive Care Unit, ICU, for lung cancer patients. In the hope that this would benefit personalised healthcare and resource management in oncology.</w:t>
      </w:r>
    </w:p>
    <w:p w14:paraId="42E54AE7" w14:textId="56098163" w:rsidR="006E77ED" w:rsidRPr="006E77ED" w:rsidRDefault="006E77ED" w:rsidP="006E77ED">
      <w:pPr>
        <w:rPr>
          <w:sz w:val="22"/>
          <w:szCs w:val="22"/>
        </w:rPr>
      </w:pPr>
      <w:r w:rsidRPr="006E77ED">
        <w:rPr>
          <w:sz w:val="22"/>
          <w:szCs w:val="22"/>
        </w:rPr>
        <w:t>The main objectives are the following</w:t>
      </w:r>
      <w:r>
        <w:rPr>
          <w:sz w:val="22"/>
          <w:szCs w:val="22"/>
        </w:rPr>
        <w:t>:</w:t>
      </w:r>
    </w:p>
    <w:p w14:paraId="5D35DBA2" w14:textId="491E8FFF" w:rsidR="006E77ED" w:rsidRPr="006E77ED" w:rsidRDefault="006E77ED" w:rsidP="006E77ED">
      <w:pPr>
        <w:rPr>
          <w:sz w:val="22"/>
          <w:szCs w:val="22"/>
        </w:rPr>
      </w:pPr>
      <w:r w:rsidRPr="006E77ED">
        <w:rPr>
          <w:sz w:val="22"/>
          <w:szCs w:val="22"/>
        </w:rPr>
        <w:t>• Objective 1 - Take the data from the MIMIC and immunology datasets</w:t>
      </w:r>
      <w:r>
        <w:rPr>
          <w:sz w:val="22"/>
          <w:szCs w:val="22"/>
        </w:rPr>
        <w:t xml:space="preserve"> </w:t>
      </w:r>
      <w:r w:rsidRPr="006E77ED">
        <w:rPr>
          <w:sz w:val="22"/>
          <w:szCs w:val="22"/>
        </w:rPr>
        <w:t>and combine them into one, then create new variables and ensure that</w:t>
      </w:r>
      <w:r>
        <w:rPr>
          <w:sz w:val="22"/>
          <w:szCs w:val="22"/>
        </w:rPr>
        <w:t xml:space="preserve"> </w:t>
      </w:r>
      <w:r w:rsidRPr="006E77ED">
        <w:rPr>
          <w:sz w:val="22"/>
          <w:szCs w:val="22"/>
        </w:rPr>
        <w:t>the data is appropriately scaled.</w:t>
      </w:r>
    </w:p>
    <w:p w14:paraId="53EE2D5B" w14:textId="217551B5" w:rsidR="006E77ED" w:rsidRPr="006E77ED" w:rsidRDefault="006E77ED" w:rsidP="006E77ED">
      <w:pPr>
        <w:rPr>
          <w:sz w:val="22"/>
          <w:szCs w:val="22"/>
        </w:rPr>
      </w:pPr>
      <w:r w:rsidRPr="006E77ED">
        <w:rPr>
          <w:sz w:val="22"/>
          <w:szCs w:val="22"/>
        </w:rPr>
        <w:t>• Objective 2 - Build the machine learning models, identifying the most</w:t>
      </w:r>
      <w:r>
        <w:rPr>
          <w:sz w:val="22"/>
          <w:szCs w:val="22"/>
        </w:rPr>
        <w:t xml:space="preserve"> </w:t>
      </w:r>
      <w:r w:rsidRPr="006E77ED">
        <w:rPr>
          <w:sz w:val="22"/>
          <w:szCs w:val="22"/>
        </w:rPr>
        <w:t>relevant variables to be used to limit model complexity.</w:t>
      </w:r>
    </w:p>
    <w:p w14:paraId="5E36F89E" w14:textId="613DC8A0" w:rsidR="006E77ED" w:rsidRDefault="006E77ED" w:rsidP="006E77ED">
      <w:pPr>
        <w:rPr>
          <w:sz w:val="22"/>
          <w:szCs w:val="22"/>
        </w:rPr>
      </w:pPr>
      <w:r w:rsidRPr="006E77ED">
        <w:rPr>
          <w:sz w:val="22"/>
          <w:szCs w:val="22"/>
        </w:rPr>
        <w:t>• Objective 3 - Evaluate the algorithms to find the model with the best</w:t>
      </w:r>
      <w:r>
        <w:rPr>
          <w:sz w:val="22"/>
          <w:szCs w:val="22"/>
        </w:rPr>
        <w:t xml:space="preserve"> </w:t>
      </w:r>
      <w:r w:rsidRPr="006E77ED">
        <w:rPr>
          <w:sz w:val="22"/>
          <w:szCs w:val="22"/>
        </w:rPr>
        <w:t>fit for the data and interpret the result.</w:t>
      </w:r>
    </w:p>
    <w:p w14:paraId="5306FCAF" w14:textId="48BA280F" w:rsidR="006E77ED" w:rsidRDefault="006E77ED" w:rsidP="006E77ED">
      <w:pPr>
        <w:rPr>
          <w:sz w:val="22"/>
          <w:szCs w:val="22"/>
        </w:rPr>
      </w:pPr>
      <w:r w:rsidRPr="006E77ED">
        <w:rPr>
          <w:sz w:val="22"/>
          <w:szCs w:val="22"/>
        </w:rPr>
        <w:t>Cancer is a disease that involves the uncontrollable multiplication of malignant cells, in some cases forming tumours in organs or tissues. In the UK, and many other countries around the world, cancer has become the leading cause of death, and in the UK specifically it has been reported that around 1 in 2 people will be diagnosed with cancer at some point in their lives. This statistic indicates that the volume of patients requiring ICU treatment will be significantly large and therefore the optimisation of length of stay analysis is key to resource management</w:t>
      </w:r>
      <w:r w:rsidR="009733BA">
        <w:rPr>
          <w:sz w:val="22"/>
          <w:szCs w:val="22"/>
        </w:rPr>
        <w:t>,</w:t>
      </w:r>
      <w:r w:rsidRPr="006E77ED">
        <w:rPr>
          <w:sz w:val="22"/>
          <w:szCs w:val="22"/>
        </w:rPr>
        <w:t xml:space="preserve"> patient care planning</w:t>
      </w:r>
      <w:r w:rsidR="009733BA">
        <w:rPr>
          <w:sz w:val="22"/>
          <w:szCs w:val="22"/>
        </w:rPr>
        <w:t xml:space="preserve"> and increased cost effectiveness</w:t>
      </w:r>
      <w:r w:rsidRPr="006E77ED">
        <w:rPr>
          <w:sz w:val="22"/>
          <w:szCs w:val="22"/>
        </w:rPr>
        <w:t>.</w:t>
      </w:r>
    </w:p>
    <w:p w14:paraId="1D444F5B" w14:textId="313F12B4" w:rsidR="006E77ED" w:rsidRDefault="006E77ED" w:rsidP="006E77ED">
      <w:pPr>
        <w:rPr>
          <w:sz w:val="22"/>
          <w:szCs w:val="22"/>
        </w:rPr>
      </w:pPr>
      <w:r>
        <w:rPr>
          <w:sz w:val="22"/>
          <w:szCs w:val="22"/>
        </w:rPr>
        <w:t xml:space="preserve">The resulting prediction model would most likely be utilised by healthcare professionals to more effectively manage intensive care units for lung cancer patients by providing accurate estimations for ICU bed occupation times. </w:t>
      </w:r>
      <w:r w:rsidR="009733BA">
        <w:rPr>
          <w:sz w:val="22"/>
          <w:szCs w:val="22"/>
        </w:rPr>
        <w:t>Therefore, this a</w:t>
      </w:r>
      <w:r>
        <w:rPr>
          <w:sz w:val="22"/>
          <w:szCs w:val="22"/>
        </w:rPr>
        <w:t>llow</w:t>
      </w:r>
      <w:r w:rsidR="009733BA">
        <w:rPr>
          <w:sz w:val="22"/>
          <w:szCs w:val="22"/>
        </w:rPr>
        <w:t>s for more</w:t>
      </w:r>
      <w:r>
        <w:rPr>
          <w:sz w:val="22"/>
          <w:szCs w:val="22"/>
        </w:rPr>
        <w:t xml:space="preserve"> organise</w:t>
      </w:r>
      <w:r w:rsidR="009733BA">
        <w:rPr>
          <w:sz w:val="22"/>
          <w:szCs w:val="22"/>
        </w:rPr>
        <w:t>d</w:t>
      </w:r>
      <w:r>
        <w:rPr>
          <w:sz w:val="22"/>
          <w:szCs w:val="22"/>
        </w:rPr>
        <w:t xml:space="preserve"> wards</w:t>
      </w:r>
      <w:r w:rsidR="009733BA">
        <w:rPr>
          <w:sz w:val="22"/>
          <w:szCs w:val="22"/>
        </w:rPr>
        <w:t xml:space="preserve"> that are less crowded since estimated discharge and movement is more well informed prior to a patient’s admittance into the ICU. </w:t>
      </w:r>
    </w:p>
    <w:p w14:paraId="0658E407" w14:textId="466289D6" w:rsidR="009733BA" w:rsidRDefault="009733BA" w:rsidP="006E77ED">
      <w:pPr>
        <w:rPr>
          <w:sz w:val="22"/>
          <w:szCs w:val="22"/>
        </w:rPr>
      </w:pPr>
      <w:r>
        <w:rPr>
          <w:sz w:val="22"/>
          <w:szCs w:val="22"/>
        </w:rPr>
        <w:t>Each patient’s specific treatment needs can vary with some requiring more intense attention that may involve the use of certain hospital resources. Being able to determine each patient’s estimated length of stay will inform the allocation of each hospital’s limited resources therefore avoiding the potential of resource shortages. The length of stay metric can also be used as some indication as to which patients may be more at risk, those with longer expected stays should be prioritised for more attentive ICU care.</w:t>
      </w:r>
    </w:p>
    <w:p w14:paraId="71307FD6" w14:textId="60FB9FD5" w:rsidR="009733BA" w:rsidRDefault="009733BA" w:rsidP="006E77ED">
      <w:pPr>
        <w:rPr>
          <w:sz w:val="22"/>
          <w:szCs w:val="22"/>
        </w:rPr>
      </w:pPr>
      <w:r>
        <w:rPr>
          <w:sz w:val="22"/>
          <w:szCs w:val="22"/>
        </w:rPr>
        <w:t>Having a reliable and accurate estimate for the length of stay for patients is useful for physicians when communicating with the patient and their families. Providing an estimate with confidence helps offer reassurance and sets realistic expectations that can be used as the basis for building a plan of emotional and psychological support.</w:t>
      </w:r>
    </w:p>
    <w:p w14:paraId="2C52A974" w14:textId="5FEE9FF9" w:rsidR="009733BA" w:rsidRPr="006E77ED" w:rsidRDefault="009733BA" w:rsidP="006E77ED">
      <w:pPr>
        <w:rPr>
          <w:sz w:val="22"/>
          <w:szCs w:val="22"/>
        </w:rPr>
      </w:pPr>
      <w:r>
        <w:rPr>
          <w:sz w:val="22"/>
          <w:szCs w:val="22"/>
        </w:rPr>
        <w:t xml:space="preserve">Given that the predictions are accurate the estimated length of stay can be used by hospitals to assess the efficiency of their ICU wards. They can do this by comparing the estimates they have to the actual length of stay of their patients. This can also be a way of ongoing model evaluation. </w:t>
      </w:r>
      <w:r>
        <w:rPr>
          <w:sz w:val="22"/>
          <w:szCs w:val="22"/>
        </w:rPr>
        <w:lastRenderedPageBreak/>
        <w:t>If estimates are shown to be mostly inaccurate then there is likely a fault in how the model interacts with new data.</w:t>
      </w:r>
    </w:p>
    <w:p w14:paraId="06FC1A0A" w14:textId="77777777" w:rsidR="009733BA" w:rsidRDefault="009733BA" w:rsidP="006E77ED">
      <w:pPr>
        <w:rPr>
          <w:i/>
          <w:iCs/>
          <w:sz w:val="22"/>
          <w:szCs w:val="22"/>
        </w:rPr>
      </w:pPr>
      <w:r w:rsidRPr="009733BA">
        <w:rPr>
          <w:i/>
          <w:iCs/>
          <w:sz w:val="22"/>
          <w:szCs w:val="22"/>
        </w:rPr>
        <w:t>“</w:t>
      </w:r>
      <w:r w:rsidR="006E77ED" w:rsidRPr="009733BA">
        <w:rPr>
          <w:i/>
          <w:iCs/>
          <w:sz w:val="22"/>
          <w:szCs w:val="22"/>
        </w:rPr>
        <w:t>Malignant cancer cells in the body often escape detection, limiting the ability of the immune system to prevent their spread and mitigate the resulting damage.</w:t>
      </w:r>
      <w:r w:rsidR="006E77ED" w:rsidRPr="006E77ED">
        <w:rPr>
          <w:sz w:val="22"/>
          <w:szCs w:val="22"/>
        </w:rPr>
        <w:t xml:space="preserve"> </w:t>
      </w:r>
      <w:r w:rsidR="006E77ED" w:rsidRPr="006E77ED">
        <w:rPr>
          <w:i/>
          <w:iCs/>
          <w:sz w:val="22"/>
          <w:szCs w:val="22"/>
        </w:rPr>
        <w:t>Immunotherapy is a treatment that boosts the immune response and prevents cancer cells from suppressing it, enabling the immune system to detect and destroy cells more effectively. For early-stage lung cancer, stages I-III, immunotherapy is still not considered the most effective form of treatment in most cases; however, a significant proportion of patients in the latter stages of the disease will receive some form of this treatment.”</w:t>
      </w:r>
    </w:p>
    <w:p w14:paraId="3C7A5B86" w14:textId="6E55FF1F" w:rsidR="006E77ED" w:rsidRDefault="009733BA" w:rsidP="006E77ED">
      <w:pPr>
        <w:rPr>
          <w:sz w:val="22"/>
          <w:szCs w:val="22"/>
        </w:rPr>
      </w:pPr>
      <w:r>
        <w:rPr>
          <w:b/>
          <w:bCs/>
        </w:rPr>
        <w:t>Method</w:t>
      </w:r>
      <w:r w:rsidR="007E1FAC">
        <w:rPr>
          <w:b/>
          <w:bCs/>
        </w:rPr>
        <w:t>s</w:t>
      </w:r>
      <w:r w:rsidR="006E77ED">
        <w:rPr>
          <w:sz w:val="22"/>
          <w:szCs w:val="22"/>
        </w:rPr>
        <w:t xml:space="preserve"> </w:t>
      </w:r>
    </w:p>
    <w:p w14:paraId="600AEEDF" w14:textId="220FE824" w:rsidR="007E1FAC" w:rsidRDefault="007E1FAC" w:rsidP="006E77ED">
      <w:pPr>
        <w:rPr>
          <w:b/>
          <w:bCs/>
          <w:sz w:val="22"/>
          <w:szCs w:val="22"/>
        </w:rPr>
      </w:pPr>
      <w:r>
        <w:rPr>
          <w:b/>
          <w:bCs/>
          <w:sz w:val="22"/>
          <w:szCs w:val="22"/>
        </w:rPr>
        <w:t>Data sources</w:t>
      </w:r>
    </w:p>
    <w:p w14:paraId="07459BC6" w14:textId="2F5DABBD" w:rsidR="00EF2CDD" w:rsidRPr="00EF2CDD" w:rsidRDefault="00EF2CDD" w:rsidP="006E77ED">
      <w:pPr>
        <w:rPr>
          <w:sz w:val="22"/>
          <w:szCs w:val="22"/>
        </w:rPr>
      </w:pPr>
      <w:r w:rsidRPr="00EF2CDD">
        <w:rPr>
          <w:sz w:val="22"/>
          <w:szCs w:val="22"/>
        </w:rPr>
        <w:t>MIMIC is a large relational database that consists of deidentified data collated from thousands of admissions to the intensive care unit of the Beth Israel Deaconess Medical Centre in Boston, Massachusetts. The acronym MIMIC has stood for "Multiparameter Intelligent Monitoring in Intensive Care" and more recently "Medical Information Mart for Intensive Care". Some key features of this database are that it is the only freely accessible critical care database of its kind and contains detailed information on patients spanning more than a decade. The most recent version of the MIMIC database is MIMIC-IV which includes, most importantly, data all the way up to the year 2019 as opposed to 2012 for MIMIC-III. Using the updated version should allow for greater relevance and accuracy of the prediction model. The value of MIMIC in this study lies in the comprehensive real-world data it contains, which enables the model to train more accurately compared to synthetic data, allowing it to fit better to unseen data.</w:t>
      </w:r>
    </w:p>
    <w:p w14:paraId="3BB56E16" w14:textId="77777777" w:rsidR="00786BB3" w:rsidRDefault="00786BB3" w:rsidP="00786BB3">
      <w:pPr>
        <w:rPr>
          <w:b/>
          <w:bCs/>
          <w:sz w:val="22"/>
          <w:szCs w:val="22"/>
        </w:rPr>
      </w:pPr>
      <w:r w:rsidRPr="009733BA">
        <w:rPr>
          <w:b/>
          <w:bCs/>
          <w:sz w:val="22"/>
          <w:szCs w:val="22"/>
        </w:rPr>
        <w:t>Exposure and Outcome definitions</w:t>
      </w:r>
    </w:p>
    <w:p w14:paraId="3A4D1756" w14:textId="6885841F" w:rsidR="00786BB3" w:rsidRDefault="00786BB3" w:rsidP="00786BB3">
      <w:pPr>
        <w:rPr>
          <w:sz w:val="22"/>
          <w:szCs w:val="22"/>
        </w:rPr>
      </w:pPr>
      <w:r>
        <w:rPr>
          <w:sz w:val="22"/>
          <w:szCs w:val="22"/>
        </w:rPr>
        <w:t>The outcome in my study can be defined as the length of stay in the ICU metric for lung cancer patients which will be measured in days and is recorded as a continuous variable. Multiple ICU admissions from the same patient will be considered as separate records if the main reason for the ICU stay is related to their lung cancer.</w:t>
      </w:r>
      <w:r w:rsidR="006E2733">
        <w:rPr>
          <w:sz w:val="22"/>
          <w:szCs w:val="22"/>
        </w:rPr>
        <w:t xml:space="preserve"> Two ICU stays for the same hospital admission are considered as separate ICU records if there is more than a </w:t>
      </w:r>
      <w:r w:rsidR="00B46284">
        <w:rPr>
          <w:sz w:val="22"/>
          <w:szCs w:val="22"/>
        </w:rPr>
        <w:t>24-hour</w:t>
      </w:r>
      <w:r w:rsidR="006E2733">
        <w:rPr>
          <w:sz w:val="22"/>
          <w:szCs w:val="22"/>
        </w:rPr>
        <w:t xml:space="preserve"> window between the two stays. Otherwise, multiple stays will have a grouped LOS value. If a patient has more than one stay per hospital admission, each new stay will be considered a relapse. This data may be useful as a predictor.</w:t>
      </w:r>
    </w:p>
    <w:p w14:paraId="5D9F8455" w14:textId="07C6ABBE" w:rsidR="006E2733" w:rsidRDefault="006E2733" w:rsidP="00786BB3">
      <w:pPr>
        <w:rPr>
          <w:sz w:val="22"/>
          <w:szCs w:val="22"/>
        </w:rPr>
      </w:pPr>
      <w:r>
        <w:rPr>
          <w:sz w:val="22"/>
          <w:szCs w:val="22"/>
        </w:rPr>
        <w:t>ICU stays that end in death will need to be treated differently to stays</w:t>
      </w:r>
      <w:r w:rsidR="00B46284">
        <w:rPr>
          <w:sz w:val="22"/>
          <w:szCs w:val="22"/>
        </w:rPr>
        <w:t xml:space="preserve"> that do not. This is because stays that end in death will have a LOS value that is inherently shorter than what would be expected for that </w:t>
      </w:r>
      <w:r w:rsidR="00656E2F">
        <w:rPr>
          <w:sz w:val="22"/>
          <w:szCs w:val="22"/>
        </w:rPr>
        <w:t>patient</w:t>
      </w:r>
      <w:r w:rsidR="00B46284">
        <w:rPr>
          <w:sz w:val="22"/>
          <w:szCs w:val="22"/>
        </w:rPr>
        <w:t xml:space="preserve"> if they had survived to the end of their stay. </w:t>
      </w:r>
      <w:r w:rsidR="00656E2F">
        <w:rPr>
          <w:sz w:val="22"/>
          <w:szCs w:val="22"/>
        </w:rPr>
        <w:t>Usually,</w:t>
      </w:r>
      <w:r w:rsidR="00B46284">
        <w:rPr>
          <w:sz w:val="22"/>
          <w:szCs w:val="22"/>
        </w:rPr>
        <w:t xml:space="preserve"> you would expect a less healthy </w:t>
      </w:r>
      <w:r w:rsidR="00656E2F">
        <w:rPr>
          <w:sz w:val="22"/>
          <w:szCs w:val="22"/>
        </w:rPr>
        <w:t>patient</w:t>
      </w:r>
      <w:r w:rsidR="00B46284">
        <w:rPr>
          <w:sz w:val="22"/>
          <w:szCs w:val="22"/>
        </w:rPr>
        <w:t xml:space="preserve"> to require a longer ICU stay but this isn’t the case for </w:t>
      </w:r>
      <w:r w:rsidR="00656E2F">
        <w:rPr>
          <w:sz w:val="22"/>
          <w:szCs w:val="22"/>
        </w:rPr>
        <w:t xml:space="preserve">those that end their stay in death. A stratified model could mitigate this problem with two expected LOS values produced by the model, one where the patient’s stay ends in death and one where the patient survives. Then survival analysis can be conducted to obtain the probabilities of death in ICU. This combined with the two expect LOS can be used to produce an overall expected LOS. For this to work I would need to have </w:t>
      </w:r>
      <w:r w:rsidR="00021278">
        <w:rPr>
          <w:sz w:val="22"/>
          <w:szCs w:val="22"/>
        </w:rPr>
        <w:t>enough</w:t>
      </w:r>
      <w:r w:rsidR="00656E2F">
        <w:rPr>
          <w:sz w:val="22"/>
          <w:szCs w:val="22"/>
        </w:rPr>
        <w:t xml:space="preserve"> ICU admissions that end in death.</w:t>
      </w:r>
    </w:p>
    <w:p w14:paraId="3A8513D0" w14:textId="77777777" w:rsidR="00786BB3" w:rsidRDefault="00786BB3" w:rsidP="00786BB3">
      <w:pPr>
        <w:rPr>
          <w:sz w:val="22"/>
          <w:szCs w:val="22"/>
        </w:rPr>
      </w:pPr>
      <w:r>
        <w:rPr>
          <w:sz w:val="22"/>
          <w:szCs w:val="22"/>
        </w:rPr>
        <w:lastRenderedPageBreak/>
        <w:t xml:space="preserve">The exposure(s) are the variables used in the model as predictors. </w:t>
      </w:r>
    </w:p>
    <w:p w14:paraId="3518589D" w14:textId="4E0FABBA" w:rsidR="007E1FAC" w:rsidRDefault="007E1FAC" w:rsidP="006E77ED">
      <w:pPr>
        <w:rPr>
          <w:b/>
          <w:bCs/>
          <w:sz w:val="22"/>
          <w:szCs w:val="22"/>
        </w:rPr>
      </w:pPr>
      <w:r>
        <w:rPr>
          <w:b/>
          <w:bCs/>
          <w:sz w:val="22"/>
          <w:szCs w:val="22"/>
        </w:rPr>
        <w:t>Study population</w:t>
      </w:r>
    </w:p>
    <w:p w14:paraId="143B5C3A" w14:textId="192BD44C" w:rsidR="00526D17" w:rsidRDefault="00920026" w:rsidP="006E77ED">
      <w:pPr>
        <w:rPr>
          <w:sz w:val="22"/>
          <w:szCs w:val="22"/>
        </w:rPr>
      </w:pPr>
      <w:r>
        <w:rPr>
          <w:sz w:val="22"/>
          <w:szCs w:val="22"/>
        </w:rPr>
        <w:t>Patients over the age of 18</w:t>
      </w:r>
      <w:r w:rsidR="00526D17">
        <w:rPr>
          <w:sz w:val="22"/>
          <w:szCs w:val="22"/>
        </w:rPr>
        <w:t xml:space="preserve"> with a lung cancer diagnosis who have had an ICU stay.</w:t>
      </w:r>
    </w:p>
    <w:p w14:paraId="00F569B4" w14:textId="5A3876F0" w:rsidR="00786BB3" w:rsidRPr="00526D17" w:rsidRDefault="00786BB3" w:rsidP="006E77ED">
      <w:pPr>
        <w:rPr>
          <w:sz w:val="22"/>
          <w:szCs w:val="22"/>
        </w:rPr>
      </w:pPr>
      <w:r>
        <w:rPr>
          <w:sz w:val="22"/>
          <w:szCs w:val="22"/>
        </w:rPr>
        <w:t>Using the pmsampsize package in R I have obtained estimates for the minimum sample size for my models. The minimum sample size given in the output appears to be approximately 250 and this was derived from inputs that include the mean and standard deviation of the length of stay data extracted from the ICU stay records in MIMIC-IV.</w:t>
      </w:r>
    </w:p>
    <w:p w14:paraId="2122DE57" w14:textId="56731075" w:rsidR="005B2C02" w:rsidRDefault="005B2C02" w:rsidP="006E77ED">
      <w:pPr>
        <w:rPr>
          <w:b/>
          <w:bCs/>
          <w:sz w:val="22"/>
          <w:szCs w:val="22"/>
        </w:rPr>
      </w:pPr>
      <w:r>
        <w:rPr>
          <w:b/>
          <w:bCs/>
          <w:sz w:val="22"/>
          <w:szCs w:val="22"/>
        </w:rPr>
        <w:t>Variables to consider as predictors and methods to select them</w:t>
      </w:r>
    </w:p>
    <w:p w14:paraId="1A68725C" w14:textId="4F662165" w:rsidR="008909FC" w:rsidRPr="008909FC" w:rsidRDefault="008909FC" w:rsidP="006E77ED">
      <w:pPr>
        <w:rPr>
          <w:sz w:val="22"/>
          <w:szCs w:val="22"/>
        </w:rPr>
      </w:pPr>
      <w:r>
        <w:rPr>
          <w:sz w:val="22"/>
          <w:szCs w:val="22"/>
        </w:rPr>
        <w:t>Variables considered by the study from (1)</w:t>
      </w:r>
      <w:r w:rsidR="001A6371">
        <w:rPr>
          <w:sz w:val="22"/>
          <w:szCs w:val="22"/>
        </w:rPr>
        <w:t xml:space="preserve"> in which they have stated that they used two techniques for selection. One being clinical significance and the other being recursive feature elimination</w:t>
      </w:r>
      <w:r w:rsidR="00496E1B">
        <w:rPr>
          <w:sz w:val="22"/>
          <w:szCs w:val="22"/>
        </w:rPr>
        <w:t>. Some of these may be useful in my model</w:t>
      </w:r>
      <w:r>
        <w:rPr>
          <w:sz w:val="22"/>
          <w:szCs w:val="22"/>
        </w:rPr>
        <w:t>:</w:t>
      </w:r>
    </w:p>
    <w:p w14:paraId="601FED15" w14:textId="3A0DDD39" w:rsidR="008909FC" w:rsidRPr="00E05A1E" w:rsidRDefault="008909FC" w:rsidP="00E05A1E">
      <w:pPr>
        <w:pStyle w:val="ListParagraph"/>
        <w:numPr>
          <w:ilvl w:val="0"/>
          <w:numId w:val="2"/>
        </w:numPr>
        <w:rPr>
          <w:sz w:val="22"/>
          <w:szCs w:val="22"/>
        </w:rPr>
      </w:pPr>
      <w:r w:rsidRPr="00E05A1E">
        <w:rPr>
          <w:sz w:val="22"/>
          <w:szCs w:val="22"/>
        </w:rPr>
        <w:t>Temperature</w:t>
      </w:r>
      <w:r w:rsidR="00526D17" w:rsidRPr="00E05A1E">
        <w:rPr>
          <w:sz w:val="22"/>
          <w:szCs w:val="22"/>
        </w:rPr>
        <w:t xml:space="preserve"> – the most recent temperature record before admission into the ICU ward. In study (1) they evaluated the temperature in degrees Fahrenheit, data records can be extracted from the chartevents table in MIMIC-IV in either Fahrenheit or Celsius and converted into one or the other.</w:t>
      </w:r>
    </w:p>
    <w:p w14:paraId="1C065C2D" w14:textId="00F08789" w:rsidR="008909FC" w:rsidRPr="00E05A1E" w:rsidRDefault="008909FC" w:rsidP="00E05A1E">
      <w:pPr>
        <w:pStyle w:val="ListParagraph"/>
        <w:numPr>
          <w:ilvl w:val="0"/>
          <w:numId w:val="2"/>
        </w:numPr>
        <w:rPr>
          <w:sz w:val="22"/>
          <w:szCs w:val="22"/>
        </w:rPr>
      </w:pPr>
      <w:r w:rsidRPr="00E05A1E">
        <w:rPr>
          <w:sz w:val="22"/>
          <w:szCs w:val="22"/>
        </w:rPr>
        <w:t>Platelets</w:t>
      </w:r>
      <w:r w:rsidR="00694F14" w:rsidRPr="00E05A1E">
        <w:rPr>
          <w:sz w:val="22"/>
          <w:szCs w:val="22"/>
        </w:rPr>
        <w:t xml:space="preserve"> – platelet count is usually measured in K/u</w:t>
      </w:r>
      <w:r w:rsidR="000A4F47">
        <w:rPr>
          <w:sz w:val="22"/>
          <w:szCs w:val="22"/>
        </w:rPr>
        <w:t>l</w:t>
      </w:r>
      <w:r w:rsidR="00694F14" w:rsidRPr="00E05A1E">
        <w:rPr>
          <w:sz w:val="22"/>
          <w:szCs w:val="22"/>
        </w:rPr>
        <w:t xml:space="preserve"> and this information can be found in labevents.</w:t>
      </w:r>
    </w:p>
    <w:p w14:paraId="4D6C5A4F" w14:textId="6D5442D1" w:rsidR="008909FC" w:rsidRPr="00E05A1E" w:rsidRDefault="008909FC" w:rsidP="00E05A1E">
      <w:pPr>
        <w:pStyle w:val="ListParagraph"/>
        <w:numPr>
          <w:ilvl w:val="0"/>
          <w:numId w:val="2"/>
        </w:numPr>
        <w:rPr>
          <w:sz w:val="22"/>
          <w:szCs w:val="22"/>
        </w:rPr>
      </w:pPr>
      <w:r w:rsidRPr="00E05A1E">
        <w:rPr>
          <w:sz w:val="22"/>
          <w:szCs w:val="22"/>
        </w:rPr>
        <w:t>Emergency admission</w:t>
      </w:r>
      <w:r w:rsidR="00391182" w:rsidRPr="00E05A1E">
        <w:rPr>
          <w:sz w:val="22"/>
          <w:szCs w:val="22"/>
        </w:rPr>
        <w:t xml:space="preserve"> – can be found in the admission type column of the </w:t>
      </w:r>
      <w:r w:rsidR="00EF2CDD" w:rsidRPr="00E05A1E">
        <w:rPr>
          <w:sz w:val="22"/>
          <w:szCs w:val="22"/>
        </w:rPr>
        <w:t>admissions table, admission location data can also be found here</w:t>
      </w:r>
    </w:p>
    <w:p w14:paraId="66DBA325" w14:textId="5D06FAF2" w:rsidR="008909FC" w:rsidRPr="00E05A1E" w:rsidRDefault="008909FC" w:rsidP="00E05A1E">
      <w:pPr>
        <w:pStyle w:val="ListParagraph"/>
        <w:numPr>
          <w:ilvl w:val="0"/>
          <w:numId w:val="2"/>
        </w:numPr>
        <w:rPr>
          <w:sz w:val="22"/>
          <w:szCs w:val="22"/>
        </w:rPr>
      </w:pPr>
      <w:r w:rsidRPr="00E05A1E">
        <w:rPr>
          <w:sz w:val="22"/>
          <w:szCs w:val="22"/>
        </w:rPr>
        <w:t>Glucose</w:t>
      </w:r>
      <w:r w:rsidR="009E7063" w:rsidRPr="00E05A1E">
        <w:rPr>
          <w:sz w:val="22"/>
          <w:szCs w:val="22"/>
        </w:rPr>
        <w:t xml:space="preserve"> – glucose level data found in labevents</w:t>
      </w:r>
      <w:r w:rsidR="006549EA" w:rsidRPr="00E05A1E">
        <w:rPr>
          <w:sz w:val="22"/>
          <w:szCs w:val="22"/>
        </w:rPr>
        <w:t xml:space="preserve"> with unit mg/d</w:t>
      </w:r>
      <w:r w:rsidR="000A4F47">
        <w:rPr>
          <w:sz w:val="22"/>
          <w:szCs w:val="22"/>
        </w:rPr>
        <w:t>l</w:t>
      </w:r>
      <w:r w:rsidR="009E7063" w:rsidRPr="00E05A1E">
        <w:rPr>
          <w:sz w:val="22"/>
          <w:szCs w:val="22"/>
        </w:rPr>
        <w:t>.</w:t>
      </w:r>
    </w:p>
    <w:p w14:paraId="2E369237" w14:textId="0B92E937" w:rsidR="008909FC" w:rsidRPr="00E05A1E" w:rsidRDefault="008909FC" w:rsidP="00E05A1E">
      <w:pPr>
        <w:pStyle w:val="ListParagraph"/>
        <w:numPr>
          <w:ilvl w:val="0"/>
          <w:numId w:val="2"/>
        </w:numPr>
        <w:rPr>
          <w:sz w:val="22"/>
          <w:szCs w:val="22"/>
        </w:rPr>
      </w:pPr>
      <w:r w:rsidRPr="00E05A1E">
        <w:rPr>
          <w:sz w:val="22"/>
          <w:szCs w:val="22"/>
        </w:rPr>
        <w:t>Chloride</w:t>
      </w:r>
      <w:r w:rsidR="009E7063" w:rsidRPr="00E05A1E">
        <w:rPr>
          <w:sz w:val="22"/>
          <w:szCs w:val="22"/>
        </w:rPr>
        <w:t xml:space="preserve"> </w:t>
      </w:r>
      <w:r w:rsidR="006549EA" w:rsidRPr="00E05A1E">
        <w:rPr>
          <w:sz w:val="22"/>
          <w:szCs w:val="22"/>
        </w:rPr>
        <w:t>–</w:t>
      </w:r>
      <w:r w:rsidR="009E7063" w:rsidRPr="00E05A1E">
        <w:rPr>
          <w:sz w:val="22"/>
          <w:szCs w:val="22"/>
        </w:rPr>
        <w:t xml:space="preserve"> </w:t>
      </w:r>
      <w:r w:rsidR="006549EA" w:rsidRPr="00E05A1E">
        <w:rPr>
          <w:sz w:val="22"/>
          <w:szCs w:val="22"/>
        </w:rPr>
        <w:t>also found in labevents with unit mEq/</w:t>
      </w:r>
      <w:r w:rsidR="000A4F47">
        <w:rPr>
          <w:sz w:val="22"/>
          <w:szCs w:val="22"/>
        </w:rPr>
        <w:t>l</w:t>
      </w:r>
      <w:r w:rsidR="006549EA" w:rsidRPr="00E05A1E">
        <w:rPr>
          <w:sz w:val="22"/>
          <w:szCs w:val="22"/>
        </w:rPr>
        <w:t>.</w:t>
      </w:r>
    </w:p>
    <w:p w14:paraId="6FF77D22" w14:textId="7222A98F" w:rsidR="008909FC" w:rsidRPr="00E05A1E" w:rsidRDefault="008909FC" w:rsidP="00E05A1E">
      <w:pPr>
        <w:pStyle w:val="ListParagraph"/>
        <w:numPr>
          <w:ilvl w:val="0"/>
          <w:numId w:val="2"/>
        </w:numPr>
        <w:rPr>
          <w:sz w:val="22"/>
          <w:szCs w:val="22"/>
        </w:rPr>
      </w:pPr>
      <w:r w:rsidRPr="00E05A1E">
        <w:rPr>
          <w:sz w:val="22"/>
          <w:szCs w:val="22"/>
        </w:rPr>
        <w:t>Potassium</w:t>
      </w:r>
      <w:r w:rsidR="006549EA" w:rsidRPr="00E05A1E">
        <w:rPr>
          <w:sz w:val="22"/>
          <w:szCs w:val="22"/>
        </w:rPr>
        <w:t xml:space="preserve"> – labevents with unit</w:t>
      </w:r>
      <w:r w:rsidR="006549EA" w:rsidRPr="006549EA">
        <w:t xml:space="preserve"> </w:t>
      </w:r>
      <w:r w:rsidR="006549EA" w:rsidRPr="00E05A1E">
        <w:rPr>
          <w:sz w:val="22"/>
          <w:szCs w:val="22"/>
        </w:rPr>
        <w:t>mEq/</w:t>
      </w:r>
      <w:r w:rsidR="000A4F47">
        <w:rPr>
          <w:sz w:val="22"/>
          <w:szCs w:val="22"/>
        </w:rPr>
        <w:t>l</w:t>
      </w:r>
      <w:r w:rsidR="006549EA" w:rsidRPr="00E05A1E">
        <w:rPr>
          <w:sz w:val="22"/>
          <w:szCs w:val="22"/>
        </w:rPr>
        <w:t>.</w:t>
      </w:r>
    </w:p>
    <w:p w14:paraId="7E20D79B" w14:textId="58ACDDCF" w:rsidR="008909FC" w:rsidRPr="00E05A1E" w:rsidRDefault="008909FC" w:rsidP="00E05A1E">
      <w:pPr>
        <w:pStyle w:val="ListParagraph"/>
        <w:numPr>
          <w:ilvl w:val="0"/>
          <w:numId w:val="2"/>
        </w:numPr>
        <w:rPr>
          <w:sz w:val="22"/>
          <w:szCs w:val="22"/>
        </w:rPr>
      </w:pPr>
      <w:r w:rsidRPr="00E05A1E">
        <w:rPr>
          <w:sz w:val="22"/>
          <w:szCs w:val="22"/>
        </w:rPr>
        <w:t>Pulse</w:t>
      </w:r>
      <w:r w:rsidR="006549EA" w:rsidRPr="00E05A1E">
        <w:rPr>
          <w:sz w:val="22"/>
          <w:szCs w:val="22"/>
        </w:rPr>
        <w:t xml:space="preserve"> </w:t>
      </w:r>
      <w:r w:rsidRPr="00E05A1E">
        <w:rPr>
          <w:sz w:val="22"/>
          <w:szCs w:val="22"/>
        </w:rPr>
        <w:t>oximetry</w:t>
      </w:r>
      <w:r w:rsidR="006549EA" w:rsidRPr="00E05A1E">
        <w:rPr>
          <w:sz w:val="22"/>
          <w:szCs w:val="22"/>
        </w:rPr>
        <w:t xml:space="preserve"> </w:t>
      </w:r>
      <w:r w:rsidR="00040BF7" w:rsidRPr="00E05A1E">
        <w:rPr>
          <w:sz w:val="22"/>
          <w:szCs w:val="22"/>
        </w:rPr>
        <w:t>–</w:t>
      </w:r>
      <w:r w:rsidR="006549EA" w:rsidRPr="00E05A1E">
        <w:rPr>
          <w:sz w:val="22"/>
          <w:szCs w:val="22"/>
        </w:rPr>
        <w:t xml:space="preserve"> </w:t>
      </w:r>
      <w:r w:rsidR="00040BF7" w:rsidRPr="00E05A1E">
        <w:rPr>
          <w:sz w:val="22"/>
          <w:szCs w:val="22"/>
        </w:rPr>
        <w:t>found in the chartevents and is evaluated as a percentage</w:t>
      </w:r>
      <w:r w:rsidR="00E05A1E" w:rsidRPr="00E05A1E">
        <w:rPr>
          <w:sz w:val="22"/>
          <w:szCs w:val="22"/>
        </w:rPr>
        <w:t>.</w:t>
      </w:r>
    </w:p>
    <w:p w14:paraId="788BBFC2" w14:textId="3F0FC6E3" w:rsidR="008909FC" w:rsidRPr="00E05A1E" w:rsidRDefault="008909FC" w:rsidP="00E05A1E">
      <w:pPr>
        <w:pStyle w:val="ListParagraph"/>
        <w:numPr>
          <w:ilvl w:val="0"/>
          <w:numId w:val="2"/>
        </w:numPr>
        <w:rPr>
          <w:sz w:val="22"/>
          <w:szCs w:val="22"/>
        </w:rPr>
      </w:pPr>
      <w:r w:rsidRPr="00E05A1E">
        <w:rPr>
          <w:sz w:val="22"/>
          <w:szCs w:val="22"/>
        </w:rPr>
        <w:t>PTT</w:t>
      </w:r>
      <w:r w:rsidR="00040BF7" w:rsidRPr="00E05A1E">
        <w:rPr>
          <w:sz w:val="22"/>
          <w:szCs w:val="22"/>
        </w:rPr>
        <w:t xml:space="preserve"> – Partial Thromboplastin Time’s data is found in the labevents and has seconds as its unit.</w:t>
      </w:r>
    </w:p>
    <w:p w14:paraId="04887F29" w14:textId="6D759E87" w:rsidR="008909FC" w:rsidRPr="00E05A1E" w:rsidRDefault="008909FC" w:rsidP="00E05A1E">
      <w:pPr>
        <w:pStyle w:val="ListParagraph"/>
        <w:numPr>
          <w:ilvl w:val="0"/>
          <w:numId w:val="2"/>
        </w:numPr>
        <w:rPr>
          <w:sz w:val="22"/>
          <w:szCs w:val="22"/>
        </w:rPr>
      </w:pPr>
      <w:r w:rsidRPr="00E05A1E">
        <w:rPr>
          <w:sz w:val="22"/>
          <w:szCs w:val="22"/>
        </w:rPr>
        <w:t>Anion</w:t>
      </w:r>
      <w:r w:rsidR="00040BF7" w:rsidRPr="00E05A1E">
        <w:rPr>
          <w:sz w:val="22"/>
          <w:szCs w:val="22"/>
        </w:rPr>
        <w:t xml:space="preserve"> </w:t>
      </w:r>
      <w:r w:rsidRPr="00E05A1E">
        <w:rPr>
          <w:sz w:val="22"/>
          <w:szCs w:val="22"/>
        </w:rPr>
        <w:t>gap</w:t>
      </w:r>
      <w:r w:rsidR="00040BF7" w:rsidRPr="00E05A1E">
        <w:rPr>
          <w:sz w:val="22"/>
          <w:szCs w:val="22"/>
        </w:rPr>
        <w:t xml:space="preserve"> </w:t>
      </w:r>
      <w:r w:rsidR="00E05A1E" w:rsidRPr="00E05A1E">
        <w:rPr>
          <w:sz w:val="22"/>
          <w:szCs w:val="22"/>
        </w:rPr>
        <w:t>– this can be calculated from the sodiu</w:t>
      </w:r>
      <w:r w:rsidR="00E05A1E">
        <w:rPr>
          <w:sz w:val="22"/>
          <w:szCs w:val="22"/>
        </w:rPr>
        <w:t>m,</w:t>
      </w:r>
      <w:r w:rsidR="00E05A1E" w:rsidRPr="00E05A1E">
        <w:rPr>
          <w:sz w:val="22"/>
          <w:szCs w:val="22"/>
        </w:rPr>
        <w:t xml:space="preserve"> chloride and </w:t>
      </w:r>
      <w:r w:rsidR="00E05A1E">
        <w:rPr>
          <w:sz w:val="22"/>
          <w:szCs w:val="22"/>
        </w:rPr>
        <w:t xml:space="preserve">bicarbonate data found in labevents. The formula is sodium – (chloride + bicarbonate) </w:t>
      </w:r>
      <w:r w:rsidR="0082110D">
        <w:rPr>
          <w:sz w:val="22"/>
          <w:szCs w:val="22"/>
        </w:rPr>
        <w:t xml:space="preserve">with a unit of </w:t>
      </w:r>
      <w:r w:rsidR="0082110D" w:rsidRPr="0082110D">
        <w:rPr>
          <w:sz w:val="22"/>
          <w:szCs w:val="22"/>
        </w:rPr>
        <w:t>mEq/</w:t>
      </w:r>
      <w:r w:rsidR="000A4F47">
        <w:rPr>
          <w:sz w:val="22"/>
          <w:szCs w:val="22"/>
        </w:rPr>
        <w:t>l</w:t>
      </w:r>
      <w:r w:rsidR="0082110D">
        <w:rPr>
          <w:sz w:val="22"/>
          <w:szCs w:val="22"/>
        </w:rPr>
        <w:t>. The three measurements will need to be taken around the same time for the calculated anion gap value to be valid.</w:t>
      </w:r>
    </w:p>
    <w:p w14:paraId="042CA4D4" w14:textId="1127A079" w:rsidR="008909FC" w:rsidRPr="00E05A1E" w:rsidRDefault="008909FC" w:rsidP="00E05A1E">
      <w:pPr>
        <w:pStyle w:val="ListParagraph"/>
        <w:numPr>
          <w:ilvl w:val="0"/>
          <w:numId w:val="2"/>
        </w:numPr>
        <w:rPr>
          <w:sz w:val="22"/>
          <w:szCs w:val="22"/>
        </w:rPr>
      </w:pPr>
      <w:r w:rsidRPr="00E05A1E">
        <w:rPr>
          <w:sz w:val="22"/>
          <w:szCs w:val="22"/>
        </w:rPr>
        <w:t>Respiratory rate</w:t>
      </w:r>
      <w:r w:rsidR="0082110D">
        <w:rPr>
          <w:sz w:val="22"/>
          <w:szCs w:val="22"/>
        </w:rPr>
        <w:t xml:space="preserve"> – found in the chartevents table with bpm (breaths per minute) as the unit.</w:t>
      </w:r>
    </w:p>
    <w:p w14:paraId="4872AD91" w14:textId="4408D89F" w:rsidR="008909FC" w:rsidRPr="00E05A1E" w:rsidRDefault="000A4F47" w:rsidP="00E05A1E">
      <w:pPr>
        <w:pStyle w:val="ListParagraph"/>
        <w:numPr>
          <w:ilvl w:val="0"/>
          <w:numId w:val="2"/>
        </w:numPr>
        <w:rPr>
          <w:sz w:val="22"/>
          <w:szCs w:val="22"/>
        </w:rPr>
      </w:pPr>
      <w:r w:rsidRPr="00E05A1E">
        <w:rPr>
          <w:sz w:val="22"/>
          <w:szCs w:val="22"/>
        </w:rPr>
        <w:t>Haemoglobin</w:t>
      </w:r>
      <w:r w:rsidR="003335A8">
        <w:rPr>
          <w:sz w:val="22"/>
          <w:szCs w:val="22"/>
        </w:rPr>
        <w:t xml:space="preserve"> – stored in the labevents table with unit </w:t>
      </w:r>
      <w:r w:rsidR="003335A8" w:rsidRPr="003335A8">
        <w:rPr>
          <w:sz w:val="22"/>
          <w:szCs w:val="22"/>
        </w:rPr>
        <w:t>g/d</w:t>
      </w:r>
      <w:r>
        <w:rPr>
          <w:sz w:val="22"/>
          <w:szCs w:val="22"/>
        </w:rPr>
        <w:t>l</w:t>
      </w:r>
      <w:r w:rsidR="003335A8">
        <w:rPr>
          <w:sz w:val="22"/>
          <w:szCs w:val="22"/>
        </w:rPr>
        <w:t>.</w:t>
      </w:r>
    </w:p>
    <w:p w14:paraId="0382FA7A" w14:textId="75FEF454" w:rsidR="008909FC" w:rsidRPr="00E05A1E" w:rsidRDefault="008909FC" w:rsidP="00E05A1E">
      <w:pPr>
        <w:pStyle w:val="ListParagraph"/>
        <w:numPr>
          <w:ilvl w:val="0"/>
          <w:numId w:val="2"/>
        </w:numPr>
        <w:rPr>
          <w:sz w:val="22"/>
          <w:szCs w:val="22"/>
        </w:rPr>
      </w:pPr>
      <w:r w:rsidRPr="00E05A1E">
        <w:rPr>
          <w:sz w:val="22"/>
          <w:szCs w:val="22"/>
        </w:rPr>
        <w:t>Troponin</w:t>
      </w:r>
      <w:r w:rsidR="003335A8">
        <w:rPr>
          <w:sz w:val="22"/>
          <w:szCs w:val="22"/>
        </w:rPr>
        <w:t xml:space="preserve"> – stored in the labevents table with unit </w:t>
      </w:r>
      <w:r w:rsidR="003335A8" w:rsidRPr="003335A8">
        <w:rPr>
          <w:sz w:val="22"/>
          <w:szCs w:val="22"/>
        </w:rPr>
        <w:t>ng/m</w:t>
      </w:r>
      <w:r w:rsidR="000A4F47">
        <w:rPr>
          <w:sz w:val="22"/>
          <w:szCs w:val="22"/>
        </w:rPr>
        <w:t>l</w:t>
      </w:r>
      <w:r w:rsidR="003335A8">
        <w:rPr>
          <w:sz w:val="22"/>
          <w:szCs w:val="22"/>
        </w:rPr>
        <w:t>.</w:t>
      </w:r>
    </w:p>
    <w:p w14:paraId="4946273C" w14:textId="270D046E" w:rsidR="008909FC" w:rsidRPr="00E05A1E" w:rsidRDefault="008909FC" w:rsidP="00E05A1E">
      <w:pPr>
        <w:pStyle w:val="ListParagraph"/>
        <w:numPr>
          <w:ilvl w:val="0"/>
          <w:numId w:val="2"/>
        </w:numPr>
        <w:rPr>
          <w:sz w:val="22"/>
          <w:szCs w:val="22"/>
        </w:rPr>
      </w:pPr>
      <w:r w:rsidRPr="00E05A1E">
        <w:rPr>
          <w:sz w:val="22"/>
          <w:szCs w:val="22"/>
        </w:rPr>
        <w:t>Calcium</w:t>
      </w:r>
      <w:r w:rsidR="00040BF7" w:rsidRPr="00E05A1E">
        <w:rPr>
          <w:sz w:val="22"/>
          <w:szCs w:val="22"/>
        </w:rPr>
        <w:t xml:space="preserve"> </w:t>
      </w:r>
      <w:r w:rsidRPr="00E05A1E">
        <w:rPr>
          <w:sz w:val="22"/>
          <w:szCs w:val="22"/>
        </w:rPr>
        <w:t>gluconate</w:t>
      </w:r>
      <w:r w:rsidR="002B18A6">
        <w:rPr>
          <w:sz w:val="22"/>
          <w:szCs w:val="22"/>
        </w:rPr>
        <w:t xml:space="preserve"> – drug found in prescriptions table units of </w:t>
      </w:r>
      <w:r w:rsidR="002B18A6" w:rsidRPr="002B18A6">
        <w:rPr>
          <w:sz w:val="22"/>
          <w:szCs w:val="22"/>
        </w:rPr>
        <w:t>m</w:t>
      </w:r>
      <w:r w:rsidR="000A4F47">
        <w:rPr>
          <w:sz w:val="22"/>
          <w:szCs w:val="22"/>
        </w:rPr>
        <w:t>l</w:t>
      </w:r>
      <w:r w:rsidR="002B18A6">
        <w:rPr>
          <w:sz w:val="22"/>
          <w:szCs w:val="22"/>
        </w:rPr>
        <w:t xml:space="preserve"> or</w:t>
      </w:r>
      <w:r w:rsidR="002B18A6" w:rsidRPr="002B18A6">
        <w:rPr>
          <w:sz w:val="22"/>
          <w:szCs w:val="22"/>
        </w:rPr>
        <w:t xml:space="preserve"> mg</w:t>
      </w:r>
      <w:r w:rsidR="002B18A6">
        <w:rPr>
          <w:sz w:val="22"/>
          <w:szCs w:val="22"/>
        </w:rPr>
        <w:t>.</w:t>
      </w:r>
    </w:p>
    <w:p w14:paraId="52CFBEBC" w14:textId="06A7E563" w:rsidR="008909FC" w:rsidRPr="00E05A1E" w:rsidRDefault="00040BF7" w:rsidP="00E05A1E">
      <w:pPr>
        <w:pStyle w:val="ListParagraph"/>
        <w:numPr>
          <w:ilvl w:val="0"/>
          <w:numId w:val="2"/>
        </w:numPr>
        <w:rPr>
          <w:sz w:val="22"/>
          <w:szCs w:val="22"/>
        </w:rPr>
      </w:pPr>
      <w:r w:rsidRPr="00E05A1E">
        <w:rPr>
          <w:sz w:val="22"/>
          <w:szCs w:val="22"/>
        </w:rPr>
        <w:t>Age</w:t>
      </w:r>
      <w:r w:rsidR="002B18A6">
        <w:rPr>
          <w:sz w:val="22"/>
          <w:szCs w:val="22"/>
        </w:rPr>
        <w:t xml:space="preserve"> – can be obtained using the birthdate from the patients table and the admittime from the admissions table</w:t>
      </w:r>
    </w:p>
    <w:p w14:paraId="6EFE982B" w14:textId="2B9C180A" w:rsidR="008909FC" w:rsidRPr="00E05A1E" w:rsidRDefault="000A4F47" w:rsidP="00E05A1E">
      <w:pPr>
        <w:pStyle w:val="ListParagraph"/>
        <w:numPr>
          <w:ilvl w:val="0"/>
          <w:numId w:val="2"/>
        </w:numPr>
        <w:rPr>
          <w:sz w:val="22"/>
          <w:szCs w:val="22"/>
        </w:rPr>
      </w:pPr>
      <w:r w:rsidRPr="00E05A1E">
        <w:rPr>
          <w:sz w:val="22"/>
          <w:szCs w:val="22"/>
        </w:rPr>
        <w:t>Hae</w:t>
      </w:r>
      <w:r>
        <w:rPr>
          <w:sz w:val="22"/>
          <w:szCs w:val="22"/>
        </w:rPr>
        <w:t>ma</w:t>
      </w:r>
      <w:r w:rsidRPr="00E05A1E">
        <w:rPr>
          <w:sz w:val="22"/>
          <w:szCs w:val="22"/>
        </w:rPr>
        <w:t>tocrit</w:t>
      </w:r>
      <w:r w:rsidR="002B18A6">
        <w:rPr>
          <w:sz w:val="22"/>
          <w:szCs w:val="22"/>
        </w:rPr>
        <w:t xml:space="preserve"> </w:t>
      </w:r>
      <w:r>
        <w:rPr>
          <w:sz w:val="22"/>
          <w:szCs w:val="22"/>
        </w:rPr>
        <w:t>–</w:t>
      </w:r>
      <w:r w:rsidR="002B18A6">
        <w:rPr>
          <w:sz w:val="22"/>
          <w:szCs w:val="22"/>
        </w:rPr>
        <w:t xml:space="preserve"> </w:t>
      </w:r>
      <w:r>
        <w:rPr>
          <w:sz w:val="22"/>
          <w:szCs w:val="22"/>
        </w:rPr>
        <w:t>stored in the labevents table and is a percentage. Might be related to the haemoglobin data.</w:t>
      </w:r>
    </w:p>
    <w:p w14:paraId="729F704E" w14:textId="32863DEE" w:rsidR="008909FC" w:rsidRPr="00E05A1E" w:rsidRDefault="008909FC" w:rsidP="00E05A1E">
      <w:pPr>
        <w:pStyle w:val="ListParagraph"/>
        <w:numPr>
          <w:ilvl w:val="0"/>
          <w:numId w:val="2"/>
        </w:numPr>
        <w:rPr>
          <w:sz w:val="22"/>
          <w:szCs w:val="22"/>
        </w:rPr>
      </w:pPr>
      <w:r w:rsidRPr="00E05A1E">
        <w:rPr>
          <w:sz w:val="22"/>
          <w:szCs w:val="22"/>
        </w:rPr>
        <w:t>Tidal</w:t>
      </w:r>
      <w:r w:rsidR="00040BF7" w:rsidRPr="00E05A1E">
        <w:rPr>
          <w:sz w:val="22"/>
          <w:szCs w:val="22"/>
        </w:rPr>
        <w:t xml:space="preserve"> </w:t>
      </w:r>
      <w:r w:rsidRPr="00E05A1E">
        <w:rPr>
          <w:sz w:val="22"/>
          <w:szCs w:val="22"/>
        </w:rPr>
        <w:t>volume</w:t>
      </w:r>
      <w:r w:rsidR="000A4F47">
        <w:rPr>
          <w:sz w:val="22"/>
          <w:szCs w:val="22"/>
        </w:rPr>
        <w:t xml:space="preserve"> – found in the chartevents table and is mostly measured in ml, sometimes measured in l.</w:t>
      </w:r>
    </w:p>
    <w:p w14:paraId="06D516C8" w14:textId="2FDF5730" w:rsidR="008909FC" w:rsidRPr="00E05A1E" w:rsidRDefault="008909FC" w:rsidP="00E05A1E">
      <w:pPr>
        <w:pStyle w:val="ListParagraph"/>
        <w:numPr>
          <w:ilvl w:val="0"/>
          <w:numId w:val="2"/>
        </w:numPr>
        <w:rPr>
          <w:sz w:val="22"/>
          <w:szCs w:val="22"/>
        </w:rPr>
      </w:pPr>
      <w:r w:rsidRPr="00E05A1E">
        <w:rPr>
          <w:sz w:val="22"/>
          <w:szCs w:val="22"/>
        </w:rPr>
        <w:t>Diastolic</w:t>
      </w:r>
      <w:r w:rsidR="000A4F47">
        <w:rPr>
          <w:sz w:val="22"/>
          <w:szCs w:val="22"/>
        </w:rPr>
        <w:t xml:space="preserve"> – found in the chartevents table with unit </w:t>
      </w:r>
      <w:r w:rsidR="000A4F47" w:rsidRPr="000A4F47">
        <w:rPr>
          <w:sz w:val="22"/>
          <w:szCs w:val="22"/>
        </w:rPr>
        <w:t>mmHg</w:t>
      </w:r>
      <w:r w:rsidR="000A4F47">
        <w:rPr>
          <w:sz w:val="22"/>
          <w:szCs w:val="22"/>
        </w:rPr>
        <w:t>.</w:t>
      </w:r>
    </w:p>
    <w:p w14:paraId="343E365C" w14:textId="5C53CE05" w:rsidR="008909FC" w:rsidRPr="00E05A1E" w:rsidRDefault="008909FC" w:rsidP="00E05A1E">
      <w:pPr>
        <w:pStyle w:val="ListParagraph"/>
        <w:numPr>
          <w:ilvl w:val="0"/>
          <w:numId w:val="2"/>
        </w:numPr>
        <w:rPr>
          <w:sz w:val="22"/>
          <w:szCs w:val="22"/>
        </w:rPr>
      </w:pPr>
      <w:r w:rsidRPr="00E05A1E">
        <w:rPr>
          <w:sz w:val="22"/>
          <w:szCs w:val="22"/>
        </w:rPr>
        <w:lastRenderedPageBreak/>
        <w:t>Ondansetron</w:t>
      </w:r>
      <w:r w:rsidR="000A4F47">
        <w:rPr>
          <w:sz w:val="22"/>
          <w:szCs w:val="22"/>
        </w:rPr>
        <w:t xml:space="preserve"> </w:t>
      </w:r>
      <w:r w:rsidR="00496E1B">
        <w:rPr>
          <w:sz w:val="22"/>
          <w:szCs w:val="22"/>
        </w:rPr>
        <w:t>–</w:t>
      </w:r>
      <w:r w:rsidR="000A4F47">
        <w:rPr>
          <w:sz w:val="22"/>
          <w:szCs w:val="22"/>
        </w:rPr>
        <w:t xml:space="preserve"> </w:t>
      </w:r>
      <w:r w:rsidR="00496E1B">
        <w:rPr>
          <w:sz w:val="22"/>
          <w:szCs w:val="22"/>
        </w:rPr>
        <w:t>this data is found in the prescriptions table with units of mg.</w:t>
      </w:r>
    </w:p>
    <w:p w14:paraId="3AF188E1" w14:textId="571D4D30" w:rsidR="008909FC" w:rsidRPr="00E05A1E" w:rsidRDefault="008909FC" w:rsidP="00E05A1E">
      <w:pPr>
        <w:pStyle w:val="ListParagraph"/>
        <w:numPr>
          <w:ilvl w:val="0"/>
          <w:numId w:val="2"/>
        </w:numPr>
        <w:rPr>
          <w:sz w:val="22"/>
          <w:szCs w:val="22"/>
        </w:rPr>
      </w:pPr>
      <w:r w:rsidRPr="00E05A1E">
        <w:rPr>
          <w:sz w:val="22"/>
          <w:szCs w:val="22"/>
        </w:rPr>
        <w:t>INR</w:t>
      </w:r>
      <w:r w:rsidR="00496E1B">
        <w:rPr>
          <w:sz w:val="22"/>
          <w:szCs w:val="22"/>
        </w:rPr>
        <w:t xml:space="preserve"> – International Normalised Ratio is related to blood clotting tendency and coagulation. Its data can be found in the labevents table and there are no units because it is a ratio.</w:t>
      </w:r>
    </w:p>
    <w:p w14:paraId="37D79A06" w14:textId="4292C3B2" w:rsidR="008909FC" w:rsidRPr="00E05A1E" w:rsidRDefault="008909FC" w:rsidP="00E05A1E">
      <w:pPr>
        <w:pStyle w:val="ListParagraph"/>
        <w:numPr>
          <w:ilvl w:val="0"/>
          <w:numId w:val="2"/>
        </w:numPr>
        <w:rPr>
          <w:sz w:val="22"/>
          <w:szCs w:val="22"/>
        </w:rPr>
      </w:pPr>
      <w:r w:rsidRPr="00E05A1E">
        <w:rPr>
          <w:sz w:val="22"/>
          <w:szCs w:val="22"/>
        </w:rPr>
        <w:t xml:space="preserve">Sodium </w:t>
      </w:r>
      <w:r w:rsidR="000A4F47">
        <w:rPr>
          <w:sz w:val="22"/>
          <w:szCs w:val="22"/>
        </w:rPr>
        <w:t>– found in labevents and measured in mEq/l.</w:t>
      </w:r>
    </w:p>
    <w:p w14:paraId="3B7264A8" w14:textId="54DB8075" w:rsidR="005B2C02" w:rsidRDefault="005B2C02" w:rsidP="006E77ED">
      <w:pPr>
        <w:rPr>
          <w:b/>
          <w:bCs/>
          <w:sz w:val="22"/>
          <w:szCs w:val="22"/>
        </w:rPr>
      </w:pPr>
      <w:r>
        <w:rPr>
          <w:b/>
          <w:bCs/>
          <w:sz w:val="22"/>
          <w:szCs w:val="22"/>
        </w:rPr>
        <w:t>Missing data</w:t>
      </w:r>
    </w:p>
    <w:p w14:paraId="1ACBD1B3" w14:textId="1A2669D7" w:rsidR="007E1FAC" w:rsidRDefault="007E1FAC" w:rsidP="006E77ED">
      <w:pPr>
        <w:rPr>
          <w:sz w:val="22"/>
          <w:szCs w:val="22"/>
        </w:rPr>
      </w:pPr>
      <w:r w:rsidRPr="007E1FAC">
        <w:rPr>
          <w:sz w:val="22"/>
          <w:szCs w:val="22"/>
        </w:rPr>
        <w:t xml:space="preserve">Missing values in the data act as a roadblock to </w:t>
      </w:r>
      <w:r w:rsidR="00203686">
        <w:rPr>
          <w:sz w:val="22"/>
          <w:szCs w:val="22"/>
        </w:rPr>
        <w:t>meaningful</w:t>
      </w:r>
      <w:r w:rsidRPr="007E1FAC">
        <w:rPr>
          <w:sz w:val="22"/>
          <w:szCs w:val="22"/>
        </w:rPr>
        <w:t xml:space="preserve"> analysis. Machine learning models require the input data to be complete for them to work, and their performance is greatly improved when the missingness is </w:t>
      </w:r>
      <w:r w:rsidR="00275DFB">
        <w:rPr>
          <w:sz w:val="22"/>
          <w:szCs w:val="22"/>
        </w:rPr>
        <w:t xml:space="preserve">remedied so that the resulting study population </w:t>
      </w:r>
      <w:r w:rsidRPr="007E1FAC">
        <w:rPr>
          <w:sz w:val="22"/>
          <w:szCs w:val="22"/>
        </w:rPr>
        <w:t xml:space="preserve">matches the true </w:t>
      </w:r>
      <w:r w:rsidR="00275DFB">
        <w:rPr>
          <w:sz w:val="22"/>
          <w:szCs w:val="22"/>
        </w:rPr>
        <w:t xml:space="preserve">population </w:t>
      </w:r>
      <w:r w:rsidRPr="007E1FAC">
        <w:rPr>
          <w:sz w:val="22"/>
          <w:szCs w:val="22"/>
        </w:rPr>
        <w:t>distribution as closely as possible.</w:t>
      </w:r>
    </w:p>
    <w:p w14:paraId="02896019" w14:textId="24D147FB" w:rsidR="00187B98" w:rsidRDefault="00E3112C" w:rsidP="006E77ED">
      <w:pPr>
        <w:rPr>
          <w:sz w:val="22"/>
          <w:szCs w:val="22"/>
        </w:rPr>
      </w:pPr>
      <w:r>
        <w:rPr>
          <w:sz w:val="22"/>
          <w:szCs w:val="22"/>
        </w:rPr>
        <w:t>Dealing with missing data can involve the complete omission of records or imputation. Although omission is the simpler meth</w:t>
      </w:r>
      <w:r w:rsidR="000A3E08">
        <w:rPr>
          <w:sz w:val="22"/>
          <w:szCs w:val="22"/>
        </w:rPr>
        <w:t xml:space="preserve">od the resulting model is subject to bias as there may be some reason for certain groups to have missing data in a given variable. This bias is apparent when data is missing at random, MAR, or missing not at random, MNAR, which illudes to the concept that the missingness of the data is related to </w:t>
      </w:r>
      <w:r w:rsidR="00275DFB">
        <w:rPr>
          <w:sz w:val="22"/>
          <w:szCs w:val="22"/>
        </w:rPr>
        <w:t xml:space="preserve">some observed or unobserved data. Therefore, omission of these data could potentially lead to a misrepresentative study population which in turn leads to </w:t>
      </w:r>
      <w:r w:rsidR="00356126">
        <w:rPr>
          <w:sz w:val="22"/>
          <w:szCs w:val="22"/>
        </w:rPr>
        <w:t xml:space="preserve">the aforementioned </w:t>
      </w:r>
      <w:r w:rsidR="00275DFB">
        <w:rPr>
          <w:sz w:val="22"/>
          <w:szCs w:val="22"/>
        </w:rPr>
        <w:t>bias in the prediction models</w:t>
      </w:r>
      <w:r w:rsidR="00356126">
        <w:rPr>
          <w:sz w:val="22"/>
          <w:szCs w:val="22"/>
        </w:rPr>
        <w:t>.</w:t>
      </w:r>
    </w:p>
    <w:p w14:paraId="36E98EC7" w14:textId="3A753CE2" w:rsidR="00275DFB" w:rsidRDefault="00275DFB" w:rsidP="006E77ED">
      <w:pPr>
        <w:rPr>
          <w:sz w:val="22"/>
          <w:szCs w:val="22"/>
        </w:rPr>
      </w:pPr>
      <w:r>
        <w:rPr>
          <w:sz w:val="22"/>
          <w:szCs w:val="22"/>
        </w:rPr>
        <w:t>The much more valid approach</w:t>
      </w:r>
      <w:r w:rsidR="00356126">
        <w:rPr>
          <w:sz w:val="22"/>
          <w:szCs w:val="22"/>
        </w:rPr>
        <w:t>, to minimise bias,</w:t>
      </w:r>
      <w:r>
        <w:rPr>
          <w:sz w:val="22"/>
          <w:szCs w:val="22"/>
        </w:rPr>
        <w:t xml:space="preserve"> is imputation.</w:t>
      </w:r>
      <w:r w:rsidR="00CD03C0">
        <w:rPr>
          <w:sz w:val="22"/>
          <w:szCs w:val="22"/>
        </w:rPr>
        <w:t xml:space="preserve"> Imputation is</w:t>
      </w:r>
      <w:r w:rsidR="001C3700">
        <w:rPr>
          <w:sz w:val="22"/>
          <w:szCs w:val="22"/>
        </w:rPr>
        <w:t>,</w:t>
      </w:r>
      <w:r w:rsidR="00CD03C0">
        <w:rPr>
          <w:sz w:val="22"/>
          <w:szCs w:val="22"/>
        </w:rPr>
        <w:t xml:space="preserve"> in simplistic terms</w:t>
      </w:r>
      <w:r w:rsidR="001C3700">
        <w:rPr>
          <w:sz w:val="22"/>
          <w:szCs w:val="22"/>
        </w:rPr>
        <w:t>,</w:t>
      </w:r>
      <w:r w:rsidR="00CD03C0">
        <w:rPr>
          <w:sz w:val="22"/>
          <w:szCs w:val="22"/>
        </w:rPr>
        <w:t xml:space="preserve"> the</w:t>
      </w:r>
      <w:r w:rsidR="00CD2EB6">
        <w:rPr>
          <w:sz w:val="22"/>
          <w:szCs w:val="22"/>
        </w:rPr>
        <w:t xml:space="preserve"> filling</w:t>
      </w:r>
      <w:r w:rsidR="00CD03C0">
        <w:rPr>
          <w:sz w:val="22"/>
          <w:szCs w:val="22"/>
        </w:rPr>
        <w:t xml:space="preserve"> in of missing data</w:t>
      </w:r>
      <w:r w:rsidR="00CD2EB6">
        <w:rPr>
          <w:sz w:val="22"/>
          <w:szCs w:val="22"/>
        </w:rPr>
        <w:t>, as the approximation of the true data,</w:t>
      </w:r>
      <w:r w:rsidR="00CD03C0">
        <w:rPr>
          <w:sz w:val="22"/>
          <w:szCs w:val="22"/>
        </w:rPr>
        <w:t xml:space="preserve"> based on the statistical characteristics of the observed data</w:t>
      </w:r>
      <w:r w:rsidR="00CD2EB6">
        <w:rPr>
          <w:sz w:val="22"/>
          <w:szCs w:val="22"/>
        </w:rPr>
        <w:t>. Therefore, providing a</w:t>
      </w:r>
      <w:r w:rsidR="00CD03C0">
        <w:rPr>
          <w:sz w:val="22"/>
          <w:szCs w:val="22"/>
        </w:rPr>
        <w:t xml:space="preserve"> full dataset</w:t>
      </w:r>
      <w:r w:rsidR="00CD2EB6">
        <w:rPr>
          <w:sz w:val="22"/>
          <w:szCs w:val="22"/>
        </w:rPr>
        <w:t xml:space="preserve"> that</w:t>
      </w:r>
      <w:r w:rsidR="00CD03C0">
        <w:rPr>
          <w:sz w:val="22"/>
          <w:szCs w:val="22"/>
        </w:rPr>
        <w:t xml:space="preserve"> can be used for analysis.</w:t>
      </w:r>
      <w:r w:rsidR="000D776D">
        <w:rPr>
          <w:sz w:val="22"/>
          <w:szCs w:val="22"/>
        </w:rPr>
        <w:t xml:space="preserve"> There are a few methods of data imputation. Single imputation is a basic imputation method </w:t>
      </w:r>
      <w:r w:rsidR="00AC49DF">
        <w:rPr>
          <w:sz w:val="22"/>
          <w:szCs w:val="22"/>
        </w:rPr>
        <w:t xml:space="preserve">that imputes the missing data with single estimated values. The </w:t>
      </w:r>
      <w:r w:rsidR="00465E7C">
        <w:rPr>
          <w:sz w:val="22"/>
          <w:szCs w:val="22"/>
        </w:rPr>
        <w:t>simplest</w:t>
      </w:r>
      <w:r w:rsidR="00AC49DF">
        <w:rPr>
          <w:sz w:val="22"/>
          <w:szCs w:val="22"/>
        </w:rPr>
        <w:t xml:space="preserve"> way to impute </w:t>
      </w:r>
      <w:r w:rsidR="00465E7C">
        <w:rPr>
          <w:sz w:val="22"/>
          <w:szCs w:val="22"/>
        </w:rPr>
        <w:t xml:space="preserve">the data is to use a statistic such as the mean or the median for numerical data, or the mode for categorical. For datasets with a more significant amount of missing data this imputation method </w:t>
      </w:r>
      <w:r w:rsidR="0065489C">
        <w:rPr>
          <w:sz w:val="22"/>
          <w:szCs w:val="22"/>
        </w:rPr>
        <w:t>is less suitable as the imputed distribution may vary too much away from the true distribution.</w:t>
      </w:r>
      <w:r w:rsidR="00CD2EB6">
        <w:rPr>
          <w:sz w:val="22"/>
          <w:szCs w:val="22"/>
        </w:rPr>
        <w:t xml:space="preserve"> To reduce this instead of imputing all the missing data with the same value</w:t>
      </w:r>
      <w:r w:rsidR="002D05DF">
        <w:rPr>
          <w:sz w:val="22"/>
          <w:szCs w:val="22"/>
        </w:rPr>
        <w:t>,</w:t>
      </w:r>
      <w:r w:rsidR="00CD2EB6">
        <w:rPr>
          <w:sz w:val="22"/>
          <w:szCs w:val="22"/>
        </w:rPr>
        <w:t xml:space="preserve"> methods such as </w:t>
      </w:r>
      <w:r w:rsidR="002D05DF">
        <w:rPr>
          <w:sz w:val="22"/>
          <w:szCs w:val="22"/>
        </w:rPr>
        <w:t>hot deck</w:t>
      </w:r>
      <w:r w:rsidR="001C3700">
        <w:rPr>
          <w:sz w:val="22"/>
          <w:szCs w:val="22"/>
        </w:rPr>
        <w:t xml:space="preserve"> or </w:t>
      </w:r>
      <w:r w:rsidR="002D05DF">
        <w:rPr>
          <w:sz w:val="22"/>
          <w:szCs w:val="22"/>
        </w:rPr>
        <w:t xml:space="preserve">regression </w:t>
      </w:r>
      <w:r w:rsidR="001C3700">
        <w:rPr>
          <w:sz w:val="22"/>
          <w:szCs w:val="22"/>
        </w:rPr>
        <w:t>give imputations that differ depending on the characteristics of each</w:t>
      </w:r>
      <w:r w:rsidR="00961592">
        <w:rPr>
          <w:sz w:val="22"/>
          <w:szCs w:val="22"/>
        </w:rPr>
        <w:t xml:space="preserve"> record. </w:t>
      </w:r>
      <w:r w:rsidR="008F3073">
        <w:rPr>
          <w:sz w:val="22"/>
          <w:szCs w:val="22"/>
        </w:rPr>
        <w:t>The h</w:t>
      </w:r>
      <w:r w:rsidR="00961592">
        <w:rPr>
          <w:sz w:val="22"/>
          <w:szCs w:val="22"/>
        </w:rPr>
        <w:t>ot deck</w:t>
      </w:r>
      <w:r w:rsidR="008F3073">
        <w:rPr>
          <w:sz w:val="22"/>
          <w:szCs w:val="22"/>
        </w:rPr>
        <w:t xml:space="preserve"> method</w:t>
      </w:r>
      <w:r w:rsidR="00961592">
        <w:rPr>
          <w:sz w:val="22"/>
          <w:szCs w:val="22"/>
        </w:rPr>
        <w:t xml:space="preserve"> uses data </w:t>
      </w:r>
      <w:r w:rsidR="008F3073">
        <w:rPr>
          <w:sz w:val="22"/>
          <w:szCs w:val="22"/>
        </w:rPr>
        <w:t>from other variables to determine the values of the imputed data, for example matching the patients on age and gender. Regression models for imputation also use data from other variables but as the predictors. It is worth noting that both these methods require the external variables used to be complete.</w:t>
      </w:r>
      <w:r w:rsidR="00104357">
        <w:rPr>
          <w:sz w:val="22"/>
          <w:szCs w:val="22"/>
        </w:rPr>
        <w:t xml:space="preserve"> </w:t>
      </w:r>
      <w:r w:rsidR="001C3700">
        <w:rPr>
          <w:sz w:val="22"/>
          <w:szCs w:val="22"/>
        </w:rPr>
        <w:t>Despite the improvements from using these methods single imputation is not the optimal method when missingness i</w:t>
      </w:r>
      <w:r w:rsidR="00632E85">
        <w:rPr>
          <w:sz w:val="22"/>
          <w:szCs w:val="22"/>
        </w:rPr>
        <w:t>n the dataset is more prevalent and therefore more advanced methods can be considered.</w:t>
      </w:r>
    </w:p>
    <w:p w14:paraId="4C11AE90" w14:textId="77777777" w:rsidR="001E1B33" w:rsidRDefault="00632E85" w:rsidP="006E77ED">
      <w:pPr>
        <w:rPr>
          <w:sz w:val="22"/>
          <w:szCs w:val="22"/>
        </w:rPr>
      </w:pPr>
      <w:r>
        <w:rPr>
          <w:sz w:val="22"/>
          <w:szCs w:val="22"/>
        </w:rPr>
        <w:t>Multiple imputation</w:t>
      </w:r>
      <w:r w:rsidR="00DE23D3">
        <w:rPr>
          <w:sz w:val="22"/>
          <w:szCs w:val="22"/>
        </w:rPr>
        <w:t xml:space="preserve"> improves on single imputation in many ways with the use of multiple approximations for the imputed values and allowing for the imputation of several variables in the same </w:t>
      </w:r>
      <w:r w:rsidR="00F46E0E">
        <w:rPr>
          <w:sz w:val="22"/>
          <w:szCs w:val="22"/>
        </w:rPr>
        <w:t>process</w:t>
      </w:r>
      <w:r w:rsidR="00351C49">
        <w:rPr>
          <w:sz w:val="22"/>
          <w:szCs w:val="22"/>
        </w:rPr>
        <w:t>.</w:t>
      </w:r>
      <w:r w:rsidR="009656A8">
        <w:rPr>
          <w:sz w:val="22"/>
          <w:szCs w:val="22"/>
        </w:rPr>
        <w:t xml:space="preserve"> </w:t>
      </w:r>
      <w:r w:rsidR="00F46E0E">
        <w:rPr>
          <w:sz w:val="22"/>
          <w:szCs w:val="22"/>
        </w:rPr>
        <w:t>MI</w:t>
      </w:r>
      <w:r w:rsidR="009656A8">
        <w:rPr>
          <w:sz w:val="22"/>
          <w:szCs w:val="22"/>
        </w:rPr>
        <w:t xml:space="preserve"> </w:t>
      </w:r>
      <w:r w:rsidR="009C0655">
        <w:rPr>
          <w:sz w:val="22"/>
          <w:szCs w:val="22"/>
        </w:rPr>
        <w:t>works without modification if the missing data included in the dataset are either MAR or MCAR. For data that is MNAR</w:t>
      </w:r>
      <w:r w:rsidR="00F46E0E">
        <w:rPr>
          <w:sz w:val="22"/>
          <w:szCs w:val="22"/>
        </w:rPr>
        <w:t xml:space="preserve"> </w:t>
      </w:r>
      <w:r w:rsidR="009C0655">
        <w:rPr>
          <w:sz w:val="22"/>
          <w:szCs w:val="22"/>
        </w:rPr>
        <w:t>sometimes with the appropriate adjustments to the data multiple imputation methods are suitable.</w:t>
      </w:r>
      <w:r w:rsidR="00360C6A">
        <w:rPr>
          <w:sz w:val="22"/>
          <w:szCs w:val="22"/>
        </w:rPr>
        <w:t xml:space="preserve"> </w:t>
      </w:r>
    </w:p>
    <w:p w14:paraId="708E6FD9" w14:textId="307B39CC" w:rsidR="001F6F70" w:rsidRDefault="00360C6A" w:rsidP="00375B50">
      <w:pPr>
        <w:rPr>
          <w:sz w:val="22"/>
          <w:szCs w:val="22"/>
        </w:rPr>
      </w:pPr>
      <w:r>
        <w:rPr>
          <w:sz w:val="22"/>
          <w:szCs w:val="22"/>
        </w:rPr>
        <w:lastRenderedPageBreak/>
        <w:t>A common MI method is known as multivariate imputation by chained equations (MICE) (2).</w:t>
      </w:r>
      <w:r w:rsidR="007829B6">
        <w:rPr>
          <w:sz w:val="22"/>
          <w:szCs w:val="22"/>
        </w:rPr>
        <w:t xml:space="preserve"> This method imputes every variable </w:t>
      </w:r>
      <w:r w:rsidR="000958C8">
        <w:rPr>
          <w:sz w:val="22"/>
          <w:szCs w:val="22"/>
        </w:rPr>
        <w:t>using data from the other variables as predictive inputs the defined model whether it be regression, random forest or some other</w:t>
      </w:r>
      <w:r w:rsidR="00C36E21">
        <w:rPr>
          <w:sz w:val="22"/>
          <w:szCs w:val="22"/>
        </w:rPr>
        <w:t xml:space="preserve"> kind</w:t>
      </w:r>
      <w:r w:rsidR="00E426BE">
        <w:rPr>
          <w:sz w:val="22"/>
          <w:szCs w:val="22"/>
        </w:rPr>
        <w:t>.</w:t>
      </w:r>
      <w:r w:rsidR="00375B50">
        <w:rPr>
          <w:sz w:val="22"/>
          <w:szCs w:val="22"/>
        </w:rPr>
        <w:t xml:space="preserve"> </w:t>
      </w:r>
    </w:p>
    <w:p w14:paraId="1AAABDEF" w14:textId="59F17B10" w:rsidR="002A7C19" w:rsidRPr="00375B50" w:rsidRDefault="004F5962" w:rsidP="00375B50">
      <w:pPr>
        <w:rPr>
          <w:sz w:val="22"/>
          <w:szCs w:val="22"/>
        </w:rPr>
      </w:pPr>
      <w:r>
        <w:rPr>
          <w:sz w:val="22"/>
          <w:szCs w:val="22"/>
        </w:rPr>
        <w:t>Firstly</w:t>
      </w:r>
      <w:r w:rsidR="007B5E11">
        <w:rPr>
          <w:sz w:val="22"/>
          <w:szCs w:val="22"/>
        </w:rPr>
        <w:t>,</w:t>
      </w:r>
      <w:r w:rsidR="00E426BE">
        <w:rPr>
          <w:sz w:val="22"/>
          <w:szCs w:val="22"/>
        </w:rPr>
        <w:t xml:space="preserve"> for the MICE process,</w:t>
      </w:r>
      <w:r>
        <w:rPr>
          <w:sz w:val="22"/>
          <w:szCs w:val="22"/>
        </w:rPr>
        <w:t xml:space="preserve"> the missing data in the dataset is imputed with a statistic such as the mean or median in each variable.</w:t>
      </w:r>
      <w:r w:rsidR="007B5E11">
        <w:rPr>
          <w:sz w:val="22"/>
          <w:szCs w:val="22"/>
        </w:rPr>
        <w:t xml:space="preserve"> </w:t>
      </w:r>
      <w:r w:rsidR="00435BA6" w:rsidRPr="00435BA6">
        <w:rPr>
          <w:sz w:val="22"/>
          <w:szCs w:val="22"/>
        </w:rPr>
        <w:t>The next step is an iterative process that improves the imputations using the other variables in the dataset through a specified predictive method.</w:t>
      </w:r>
      <w:r w:rsidR="00435BA6">
        <w:rPr>
          <w:sz w:val="22"/>
          <w:szCs w:val="22"/>
        </w:rPr>
        <w:t xml:space="preserve"> Each iteration i</w:t>
      </w:r>
      <w:r w:rsidR="00C36E21">
        <w:rPr>
          <w:sz w:val="22"/>
          <w:szCs w:val="22"/>
        </w:rPr>
        <w:t xml:space="preserve">mproves the accuracy of the imputed values given that the missingness in the dataset is not too high. </w:t>
      </w:r>
      <w:r w:rsidR="007B1724">
        <w:rPr>
          <w:sz w:val="22"/>
          <w:szCs w:val="22"/>
        </w:rPr>
        <w:t>These steps are repeated so that eventually M multiple imputed datasets are</w:t>
      </w:r>
      <w:r w:rsidR="002A7C19">
        <w:rPr>
          <w:sz w:val="22"/>
          <w:szCs w:val="22"/>
        </w:rPr>
        <w:t xml:space="preserve"> created. Then the prediction model is run on each of these datasets and the parameters are pooled. In theory this should be an improvement on methods of single imputation.</w:t>
      </w:r>
    </w:p>
    <w:p w14:paraId="6AB5B2CF" w14:textId="3134CBC5" w:rsidR="00DD645E" w:rsidRDefault="00DD645E" w:rsidP="001F6F70">
      <w:pPr>
        <w:pStyle w:val="ListParagraph"/>
        <w:numPr>
          <w:ilvl w:val="0"/>
          <w:numId w:val="3"/>
        </w:numPr>
        <w:rPr>
          <w:sz w:val="22"/>
          <w:szCs w:val="22"/>
        </w:rPr>
      </w:pPr>
      <w:r>
        <w:rPr>
          <w:sz w:val="22"/>
          <w:szCs w:val="22"/>
        </w:rPr>
        <w:t>A high percentage of missing data can cause inaccuracies and bias.</w:t>
      </w:r>
    </w:p>
    <w:p w14:paraId="53779E44" w14:textId="61DAA717" w:rsidR="00DD645E" w:rsidRDefault="00DD645E" w:rsidP="001F6F70">
      <w:pPr>
        <w:pStyle w:val="ListParagraph"/>
        <w:numPr>
          <w:ilvl w:val="0"/>
          <w:numId w:val="3"/>
        </w:numPr>
        <w:rPr>
          <w:sz w:val="22"/>
          <w:szCs w:val="22"/>
        </w:rPr>
      </w:pPr>
      <w:r>
        <w:rPr>
          <w:sz w:val="22"/>
          <w:szCs w:val="22"/>
        </w:rPr>
        <w:t>Variables that are not well predicted by the other variables will lead to imputations that are inaccurate</w:t>
      </w:r>
    </w:p>
    <w:p w14:paraId="608BD627" w14:textId="020C026C" w:rsidR="00E426BE" w:rsidRDefault="00E426BE" w:rsidP="00E426BE">
      <w:pPr>
        <w:rPr>
          <w:sz w:val="22"/>
          <w:szCs w:val="22"/>
        </w:rPr>
      </w:pPr>
      <w:r>
        <w:rPr>
          <w:sz w:val="22"/>
          <w:szCs w:val="22"/>
        </w:rPr>
        <w:t xml:space="preserve">The MICE process is only </w:t>
      </w:r>
      <w:r w:rsidR="00283CD0">
        <w:rPr>
          <w:sz w:val="22"/>
          <w:szCs w:val="22"/>
        </w:rPr>
        <w:t>suitable</w:t>
      </w:r>
      <w:r>
        <w:rPr>
          <w:sz w:val="22"/>
          <w:szCs w:val="22"/>
        </w:rPr>
        <w:t xml:space="preserve"> for data that is not MNAR, for MNAR data other imputation methods are needed. </w:t>
      </w:r>
    </w:p>
    <w:p w14:paraId="0A3ACA16" w14:textId="77777777" w:rsidR="00804805" w:rsidRPr="00804805" w:rsidRDefault="00804805" w:rsidP="00804805">
      <w:pPr>
        <w:rPr>
          <w:sz w:val="22"/>
          <w:szCs w:val="22"/>
        </w:rPr>
      </w:pPr>
      <w:r w:rsidRPr="00804805">
        <w:rPr>
          <w:sz w:val="22"/>
          <w:szCs w:val="22"/>
        </w:rPr>
        <w:t>•</w:t>
      </w:r>
      <w:r w:rsidRPr="00804805">
        <w:rPr>
          <w:sz w:val="22"/>
          <w:szCs w:val="22"/>
        </w:rPr>
        <w:tab/>
        <w:t>Pattern Mixture Model</w:t>
      </w:r>
    </w:p>
    <w:p w14:paraId="0C676D63" w14:textId="77777777" w:rsidR="00804805" w:rsidRPr="00804805" w:rsidRDefault="00804805" w:rsidP="00804805">
      <w:pPr>
        <w:rPr>
          <w:sz w:val="22"/>
          <w:szCs w:val="22"/>
        </w:rPr>
      </w:pPr>
      <w:r w:rsidRPr="00804805">
        <w:rPr>
          <w:sz w:val="22"/>
          <w:szCs w:val="22"/>
        </w:rPr>
        <w:t>•</w:t>
      </w:r>
      <w:r w:rsidRPr="00804805">
        <w:rPr>
          <w:sz w:val="22"/>
          <w:szCs w:val="22"/>
        </w:rPr>
        <w:tab/>
        <w:t>Selection Models</w:t>
      </w:r>
    </w:p>
    <w:p w14:paraId="76DC15B3" w14:textId="77777777" w:rsidR="00804805" w:rsidRPr="00804805" w:rsidRDefault="00804805" w:rsidP="00804805">
      <w:pPr>
        <w:rPr>
          <w:sz w:val="22"/>
          <w:szCs w:val="22"/>
        </w:rPr>
      </w:pPr>
      <w:r w:rsidRPr="00804805">
        <w:rPr>
          <w:sz w:val="22"/>
          <w:szCs w:val="22"/>
        </w:rPr>
        <w:t>•</w:t>
      </w:r>
      <w:r w:rsidRPr="00804805">
        <w:rPr>
          <w:sz w:val="22"/>
          <w:szCs w:val="22"/>
        </w:rPr>
        <w:tab/>
        <w:t>Bayesian Models</w:t>
      </w:r>
    </w:p>
    <w:p w14:paraId="743970B5" w14:textId="77777777" w:rsidR="00804805" w:rsidRPr="00804805" w:rsidRDefault="00804805" w:rsidP="00804805">
      <w:pPr>
        <w:rPr>
          <w:sz w:val="22"/>
          <w:szCs w:val="22"/>
        </w:rPr>
      </w:pPr>
      <w:r w:rsidRPr="00804805">
        <w:rPr>
          <w:sz w:val="22"/>
          <w:szCs w:val="22"/>
        </w:rPr>
        <w:t>•</w:t>
      </w:r>
      <w:r w:rsidRPr="00804805">
        <w:rPr>
          <w:sz w:val="22"/>
          <w:szCs w:val="22"/>
        </w:rPr>
        <w:tab/>
        <w:t>Sensitivity Analysis</w:t>
      </w:r>
    </w:p>
    <w:p w14:paraId="25D4B827" w14:textId="5AA5B32F" w:rsidR="005B2C02" w:rsidRDefault="00804805" w:rsidP="00804805">
      <w:pPr>
        <w:rPr>
          <w:b/>
          <w:bCs/>
          <w:sz w:val="22"/>
          <w:szCs w:val="22"/>
        </w:rPr>
      </w:pPr>
      <w:r w:rsidRPr="00804805">
        <w:rPr>
          <w:sz w:val="22"/>
          <w:szCs w:val="22"/>
        </w:rPr>
        <w:t>•</w:t>
      </w:r>
      <w:r w:rsidRPr="00804805">
        <w:rPr>
          <w:sz w:val="22"/>
          <w:szCs w:val="22"/>
        </w:rPr>
        <w:tab/>
        <w:t>Inverse Probability Weighting</w:t>
      </w:r>
      <w:r w:rsidR="005B2C02">
        <w:rPr>
          <w:b/>
          <w:bCs/>
          <w:sz w:val="22"/>
          <w:szCs w:val="22"/>
        </w:rPr>
        <w:t>Validation method</w:t>
      </w:r>
    </w:p>
    <w:p w14:paraId="3FA5507F" w14:textId="77777777" w:rsidR="00AF0264" w:rsidRDefault="004764DC" w:rsidP="006E77ED">
      <w:pPr>
        <w:rPr>
          <w:sz w:val="22"/>
          <w:szCs w:val="22"/>
        </w:rPr>
      </w:pPr>
      <w:r>
        <w:rPr>
          <w:sz w:val="22"/>
          <w:szCs w:val="22"/>
        </w:rPr>
        <w:t>It is important to c</w:t>
      </w:r>
      <w:r w:rsidR="005A22F5">
        <w:rPr>
          <w:sz w:val="22"/>
          <w:szCs w:val="22"/>
        </w:rPr>
        <w:t>onsider the validity of my prediction models. There are several methods that are designed to check how well the model has fit to the data</w:t>
      </w:r>
      <w:r w:rsidR="00AF0264">
        <w:rPr>
          <w:sz w:val="22"/>
          <w:szCs w:val="22"/>
        </w:rPr>
        <w:t xml:space="preserve"> and methods are either considered internal or external validation</w:t>
      </w:r>
      <w:r w:rsidR="005A22F5">
        <w:rPr>
          <w:sz w:val="22"/>
          <w:szCs w:val="22"/>
        </w:rPr>
        <w:t>.</w:t>
      </w:r>
      <w:r w:rsidR="00C07140">
        <w:rPr>
          <w:sz w:val="22"/>
          <w:szCs w:val="22"/>
        </w:rPr>
        <w:t xml:space="preserve"> </w:t>
      </w:r>
    </w:p>
    <w:p w14:paraId="42F50984" w14:textId="6FE36487" w:rsidR="00895392" w:rsidRDefault="00C07140" w:rsidP="006E77ED">
      <w:pPr>
        <w:rPr>
          <w:sz w:val="22"/>
          <w:szCs w:val="22"/>
        </w:rPr>
      </w:pPr>
      <w:r>
        <w:rPr>
          <w:sz w:val="22"/>
          <w:szCs w:val="22"/>
        </w:rPr>
        <w:t xml:space="preserve">A common </w:t>
      </w:r>
      <w:r w:rsidR="00820EFE">
        <w:rPr>
          <w:sz w:val="22"/>
          <w:szCs w:val="22"/>
        </w:rPr>
        <w:t>method</w:t>
      </w:r>
      <w:r w:rsidR="00AF0264">
        <w:rPr>
          <w:sz w:val="22"/>
          <w:szCs w:val="22"/>
        </w:rPr>
        <w:t xml:space="preserve"> of internal validation</w:t>
      </w:r>
      <w:r w:rsidR="00820EFE">
        <w:rPr>
          <w:sz w:val="22"/>
          <w:szCs w:val="22"/>
        </w:rPr>
        <w:t xml:space="preserve"> is k-fold cross validation. This involves splitting the dataset into k folds, usually k is set to be 5, </w:t>
      </w:r>
      <w:r w:rsidR="00BC618A">
        <w:rPr>
          <w:sz w:val="22"/>
          <w:szCs w:val="22"/>
        </w:rPr>
        <w:t>one split is used as the test dataset and the others used to train the model.</w:t>
      </w:r>
      <w:r w:rsidR="003F68CA">
        <w:rPr>
          <w:sz w:val="22"/>
          <w:szCs w:val="22"/>
        </w:rPr>
        <w:t xml:space="preserve"> Once the model is trained it can be evaluated on the test dataset.</w:t>
      </w:r>
      <w:r w:rsidR="009C2D69">
        <w:rPr>
          <w:sz w:val="22"/>
          <w:szCs w:val="22"/>
        </w:rPr>
        <w:t xml:space="preserve"> This is</w:t>
      </w:r>
      <w:r w:rsidR="008B6B39">
        <w:rPr>
          <w:sz w:val="22"/>
          <w:szCs w:val="22"/>
        </w:rPr>
        <w:t xml:space="preserve"> then</w:t>
      </w:r>
      <w:r w:rsidR="009C2D69">
        <w:rPr>
          <w:sz w:val="22"/>
          <w:szCs w:val="22"/>
        </w:rPr>
        <w:t xml:space="preserve"> iterated so that each fold is used as the test dataset, meaning that </w:t>
      </w:r>
      <w:r w:rsidR="00E81B15">
        <w:rPr>
          <w:sz w:val="22"/>
          <w:szCs w:val="22"/>
        </w:rPr>
        <w:t>all the data is used both to train and test. The average accuracy can then be evaluated from the predictions made from each test fold.</w:t>
      </w:r>
      <w:r w:rsidR="00AF0264">
        <w:rPr>
          <w:sz w:val="22"/>
          <w:szCs w:val="22"/>
        </w:rPr>
        <w:t xml:space="preserve"> </w:t>
      </w:r>
      <w:r w:rsidR="0037514D">
        <w:rPr>
          <w:sz w:val="22"/>
          <w:szCs w:val="22"/>
        </w:rPr>
        <w:t>k-fold cross validation</w:t>
      </w:r>
      <w:r w:rsidR="00AF0264">
        <w:rPr>
          <w:sz w:val="22"/>
          <w:szCs w:val="22"/>
        </w:rPr>
        <w:t xml:space="preserve"> is an improvement on the</w:t>
      </w:r>
      <w:r w:rsidR="0037514D">
        <w:rPr>
          <w:sz w:val="22"/>
          <w:szCs w:val="22"/>
        </w:rPr>
        <w:t xml:space="preserve"> simpler</w:t>
      </w:r>
      <w:r w:rsidR="00AF0264">
        <w:rPr>
          <w:sz w:val="22"/>
          <w:szCs w:val="22"/>
        </w:rPr>
        <w:t xml:space="preserve"> method of </w:t>
      </w:r>
      <w:r w:rsidR="0037514D">
        <w:rPr>
          <w:sz w:val="22"/>
          <w:szCs w:val="22"/>
        </w:rPr>
        <w:t>split-sampling</w:t>
      </w:r>
      <w:r w:rsidR="00A50C1F">
        <w:rPr>
          <w:sz w:val="22"/>
          <w:szCs w:val="22"/>
        </w:rPr>
        <w:t xml:space="preserve">, </w:t>
      </w:r>
      <w:r w:rsidR="0037514D">
        <w:rPr>
          <w:sz w:val="22"/>
          <w:szCs w:val="22"/>
        </w:rPr>
        <w:t xml:space="preserve">which is essentially a cruder version of </w:t>
      </w:r>
      <w:r w:rsidR="00A50C1F">
        <w:rPr>
          <w:sz w:val="22"/>
          <w:szCs w:val="22"/>
        </w:rPr>
        <w:t>the method. S</w:t>
      </w:r>
      <w:r w:rsidR="0037514D">
        <w:rPr>
          <w:sz w:val="22"/>
          <w:szCs w:val="22"/>
        </w:rPr>
        <w:t xml:space="preserve">plit-sampling </w:t>
      </w:r>
      <w:r w:rsidR="00A50C1F">
        <w:rPr>
          <w:sz w:val="22"/>
          <w:szCs w:val="22"/>
        </w:rPr>
        <w:t>could be thought of as</w:t>
      </w:r>
      <w:r w:rsidR="0037514D">
        <w:rPr>
          <w:sz w:val="22"/>
          <w:szCs w:val="22"/>
        </w:rPr>
        <w:t xml:space="preserve"> equivalent to a 1-fold</w:t>
      </w:r>
      <w:r w:rsidR="00A50C1F">
        <w:rPr>
          <w:sz w:val="22"/>
          <w:szCs w:val="22"/>
        </w:rPr>
        <w:t xml:space="preserve"> cross</w:t>
      </w:r>
      <w:r w:rsidR="0037514D">
        <w:rPr>
          <w:sz w:val="22"/>
          <w:szCs w:val="22"/>
        </w:rPr>
        <w:t xml:space="preserve"> validation </w:t>
      </w:r>
      <w:r w:rsidR="0007258D">
        <w:rPr>
          <w:sz w:val="22"/>
          <w:szCs w:val="22"/>
        </w:rPr>
        <w:t>just without</w:t>
      </w:r>
      <w:r w:rsidR="0037514D">
        <w:rPr>
          <w:sz w:val="22"/>
          <w:szCs w:val="22"/>
        </w:rPr>
        <w:t xml:space="preserve"> rotat</w:t>
      </w:r>
      <w:r w:rsidR="0007258D">
        <w:rPr>
          <w:sz w:val="22"/>
          <w:szCs w:val="22"/>
        </w:rPr>
        <w:t>ion</w:t>
      </w:r>
      <w:r w:rsidR="0037514D">
        <w:rPr>
          <w:sz w:val="22"/>
          <w:szCs w:val="22"/>
        </w:rPr>
        <w:t xml:space="preserve"> on different folds as the</w:t>
      </w:r>
      <w:r w:rsidR="0007258D">
        <w:rPr>
          <w:sz w:val="22"/>
          <w:szCs w:val="22"/>
        </w:rPr>
        <w:t xml:space="preserve"> data</w:t>
      </w:r>
      <w:r w:rsidR="0037514D">
        <w:rPr>
          <w:sz w:val="22"/>
          <w:szCs w:val="22"/>
        </w:rPr>
        <w:t xml:space="preserve"> is </w:t>
      </w:r>
      <w:r w:rsidR="0007258D">
        <w:rPr>
          <w:sz w:val="22"/>
          <w:szCs w:val="22"/>
        </w:rPr>
        <w:t xml:space="preserve">split into </w:t>
      </w:r>
      <w:r w:rsidR="0037514D">
        <w:rPr>
          <w:sz w:val="22"/>
          <w:szCs w:val="22"/>
        </w:rPr>
        <w:t>only one training set and one test set.</w:t>
      </w:r>
    </w:p>
    <w:p w14:paraId="7E8B3221" w14:textId="620EBDB9" w:rsidR="00111335" w:rsidRDefault="004F2566" w:rsidP="006E77ED">
      <w:pPr>
        <w:rPr>
          <w:sz w:val="22"/>
          <w:szCs w:val="22"/>
        </w:rPr>
      </w:pPr>
      <w:r>
        <w:rPr>
          <w:sz w:val="22"/>
          <w:szCs w:val="22"/>
        </w:rPr>
        <w:t>Leave one out cross validation is a special case of the k-fold cross validation method. In this case if there are n records in the dataset then there would be n folds. Effectively in each iteration there is a training dataset of size n-1 and a test set of 1.</w:t>
      </w:r>
      <w:r w:rsidR="005C56C1">
        <w:rPr>
          <w:sz w:val="22"/>
          <w:szCs w:val="22"/>
        </w:rPr>
        <w:t xml:space="preserve"> How this method is performed and evaluated is identical to the k-fold. The </w:t>
      </w:r>
      <w:r w:rsidR="00981CFC">
        <w:rPr>
          <w:sz w:val="22"/>
          <w:szCs w:val="22"/>
        </w:rPr>
        <w:t xml:space="preserve">main </w:t>
      </w:r>
      <w:r w:rsidR="005C56C1">
        <w:rPr>
          <w:sz w:val="22"/>
          <w:szCs w:val="22"/>
        </w:rPr>
        <w:t>advantage</w:t>
      </w:r>
      <w:r w:rsidR="00981CFC">
        <w:rPr>
          <w:sz w:val="22"/>
          <w:szCs w:val="22"/>
        </w:rPr>
        <w:t xml:space="preserve"> of this method over the k-fold</w:t>
      </w:r>
      <w:r w:rsidR="005C56C1">
        <w:rPr>
          <w:sz w:val="22"/>
          <w:szCs w:val="22"/>
        </w:rPr>
        <w:t xml:space="preserve"> </w:t>
      </w:r>
      <w:r w:rsidR="00981CFC">
        <w:rPr>
          <w:sz w:val="22"/>
          <w:szCs w:val="22"/>
        </w:rPr>
        <w:t>is</w:t>
      </w:r>
      <w:r w:rsidR="005C56C1">
        <w:rPr>
          <w:sz w:val="22"/>
          <w:szCs w:val="22"/>
        </w:rPr>
        <w:t xml:space="preserve"> tha</w:t>
      </w:r>
      <w:r w:rsidR="00981CFC">
        <w:rPr>
          <w:sz w:val="22"/>
          <w:szCs w:val="22"/>
        </w:rPr>
        <w:t xml:space="preserve">t </w:t>
      </w:r>
      <w:r w:rsidR="00182D41">
        <w:rPr>
          <w:sz w:val="22"/>
          <w:szCs w:val="22"/>
        </w:rPr>
        <w:t>since</w:t>
      </w:r>
      <w:r w:rsidR="00981CFC">
        <w:rPr>
          <w:sz w:val="22"/>
          <w:szCs w:val="22"/>
        </w:rPr>
        <w:t xml:space="preserve"> in each iteration the model is trained on almost the complete dataset, n-1, there is </w:t>
      </w:r>
      <w:r w:rsidR="005C56C1">
        <w:rPr>
          <w:sz w:val="22"/>
          <w:szCs w:val="22"/>
        </w:rPr>
        <w:t>a very low bias</w:t>
      </w:r>
      <w:r w:rsidR="00981CFC">
        <w:rPr>
          <w:sz w:val="22"/>
          <w:szCs w:val="22"/>
        </w:rPr>
        <w:t>.</w:t>
      </w:r>
      <w:r w:rsidR="00182D41">
        <w:rPr>
          <w:sz w:val="22"/>
          <w:szCs w:val="22"/>
        </w:rPr>
        <w:t xml:space="preserve"> The disadvantages, however, are quite significant </w:t>
      </w:r>
      <w:r w:rsidR="009001BC">
        <w:rPr>
          <w:sz w:val="22"/>
          <w:szCs w:val="22"/>
        </w:rPr>
        <w:t xml:space="preserve">and include a high variance, </w:t>
      </w:r>
      <w:r w:rsidR="009001BC">
        <w:rPr>
          <w:sz w:val="22"/>
          <w:szCs w:val="22"/>
        </w:rPr>
        <w:lastRenderedPageBreak/>
        <w:t>high computational cost for larger datasets and an instability due to the high variance.</w:t>
      </w:r>
      <w:r w:rsidR="002344EB">
        <w:rPr>
          <w:sz w:val="22"/>
          <w:szCs w:val="22"/>
        </w:rPr>
        <w:t xml:space="preserve"> Quite often the computational cost disadvantage alone is enough to find the leave one out method as unsuitable, datasets of size beyond ~1000 are typically not suited to this method because of this downside.</w:t>
      </w:r>
    </w:p>
    <w:p w14:paraId="6C2B4A49" w14:textId="397C30C5" w:rsidR="00450DC6" w:rsidRDefault="00981FC6" w:rsidP="00450DC6">
      <w:pPr>
        <w:rPr>
          <w:sz w:val="22"/>
          <w:szCs w:val="22"/>
          <w:lang w:val="en-US"/>
        </w:rPr>
      </w:pPr>
      <w:r>
        <w:rPr>
          <w:sz w:val="22"/>
          <w:szCs w:val="22"/>
          <w:lang w:val="en-US"/>
        </w:rPr>
        <w:t>Bootstrap validation is a sophisticated technique that, since about the 1980s/1990s, has become a viable method of model validation for use on larger datasets due to increased computing power.</w:t>
      </w:r>
      <w:r w:rsidR="00746F66">
        <w:rPr>
          <w:sz w:val="22"/>
          <w:szCs w:val="22"/>
          <w:lang w:val="en-US"/>
        </w:rPr>
        <w:t xml:space="preserve"> </w:t>
      </w:r>
      <w:r w:rsidR="00700A2C">
        <w:rPr>
          <w:sz w:val="22"/>
          <w:szCs w:val="22"/>
          <w:lang w:val="en-US"/>
        </w:rPr>
        <w:t>The process involves creating M new datasets</w:t>
      </w:r>
      <w:r w:rsidR="007256FB">
        <w:rPr>
          <w:sz w:val="22"/>
          <w:szCs w:val="22"/>
          <w:lang w:val="en-US"/>
        </w:rPr>
        <w:t xml:space="preserve"> of size N</w:t>
      </w:r>
      <w:r w:rsidR="00700A2C">
        <w:rPr>
          <w:sz w:val="22"/>
          <w:szCs w:val="22"/>
          <w:lang w:val="en-US"/>
        </w:rPr>
        <w:t xml:space="preserve"> from the original dataset. Each dataset may include multiple of the same records found in the original as the sampling is with replacement.</w:t>
      </w:r>
      <w:r w:rsidR="0051298B">
        <w:rPr>
          <w:sz w:val="22"/>
          <w:szCs w:val="22"/>
          <w:lang w:val="en-US"/>
        </w:rPr>
        <w:t xml:space="preserve"> The metric of interest in the bootstrapping method is the optimism. The optimism metric shows how much a model overestimates its performance when it is trained on its own data. </w:t>
      </w:r>
      <w:r w:rsidR="00C41517">
        <w:rPr>
          <w:sz w:val="22"/>
          <w:szCs w:val="22"/>
          <w:lang w:val="en-US"/>
        </w:rPr>
        <w:t xml:space="preserve">Each model developed from the </w:t>
      </w:r>
      <w:r w:rsidR="0051298B">
        <w:rPr>
          <w:sz w:val="22"/>
          <w:szCs w:val="22"/>
          <w:lang w:val="en-US"/>
        </w:rPr>
        <w:t>bootstrapped</w:t>
      </w:r>
      <w:r w:rsidR="00C41517">
        <w:rPr>
          <w:sz w:val="22"/>
          <w:szCs w:val="22"/>
          <w:lang w:val="en-US"/>
        </w:rPr>
        <w:t xml:space="preserve"> </w:t>
      </w:r>
      <w:r w:rsidR="0051298B">
        <w:rPr>
          <w:sz w:val="22"/>
          <w:szCs w:val="22"/>
          <w:lang w:val="en-US"/>
        </w:rPr>
        <w:t>dataset</w:t>
      </w:r>
      <w:r w:rsidR="00C41517">
        <w:rPr>
          <w:sz w:val="22"/>
          <w:szCs w:val="22"/>
          <w:lang w:val="en-US"/>
        </w:rPr>
        <w:t>s is evaluated to obtain performance</w:t>
      </w:r>
      <w:r w:rsidR="0051298B">
        <w:rPr>
          <w:sz w:val="22"/>
          <w:szCs w:val="22"/>
          <w:lang w:val="en-US"/>
        </w:rPr>
        <w:t xml:space="preserve"> metrics</w:t>
      </w:r>
      <w:r w:rsidR="00C41517">
        <w:rPr>
          <w:sz w:val="22"/>
          <w:szCs w:val="22"/>
          <w:lang w:val="en-US"/>
        </w:rPr>
        <w:t xml:space="preserve"> once</w:t>
      </w:r>
      <w:r w:rsidR="0051298B">
        <w:rPr>
          <w:sz w:val="22"/>
          <w:szCs w:val="22"/>
          <w:lang w:val="en-US"/>
        </w:rPr>
        <w:t xml:space="preserve"> </w:t>
      </w:r>
      <w:r w:rsidR="00C41517">
        <w:rPr>
          <w:sz w:val="22"/>
          <w:szCs w:val="22"/>
          <w:lang w:val="en-US"/>
        </w:rPr>
        <w:t>on the</w:t>
      </w:r>
      <w:r w:rsidR="0051298B">
        <w:rPr>
          <w:sz w:val="22"/>
          <w:szCs w:val="22"/>
          <w:lang w:val="en-US"/>
        </w:rPr>
        <w:t xml:space="preserve"> bootstrapped</w:t>
      </w:r>
      <w:r w:rsidR="00C41517">
        <w:rPr>
          <w:sz w:val="22"/>
          <w:szCs w:val="22"/>
          <w:lang w:val="en-US"/>
        </w:rPr>
        <w:t xml:space="preserve"> training</w:t>
      </w:r>
      <w:r w:rsidR="0051298B">
        <w:rPr>
          <w:sz w:val="22"/>
          <w:szCs w:val="22"/>
          <w:lang w:val="en-US"/>
        </w:rPr>
        <w:t xml:space="preserve"> data and </w:t>
      </w:r>
      <w:r w:rsidR="00C41517">
        <w:rPr>
          <w:sz w:val="22"/>
          <w:szCs w:val="22"/>
          <w:lang w:val="en-US"/>
        </w:rPr>
        <w:t>another</w:t>
      </w:r>
      <w:r w:rsidR="0051298B">
        <w:rPr>
          <w:sz w:val="22"/>
          <w:szCs w:val="22"/>
          <w:lang w:val="en-US"/>
        </w:rPr>
        <w:t xml:space="preserve"> the </w:t>
      </w:r>
      <w:r w:rsidR="008C5E16">
        <w:rPr>
          <w:sz w:val="22"/>
          <w:szCs w:val="22"/>
          <w:lang w:val="en-US"/>
        </w:rPr>
        <w:t xml:space="preserve">data from the original dataset unselected by the bootstrap and therefore </w:t>
      </w:r>
      <w:r w:rsidR="0051298B">
        <w:rPr>
          <w:sz w:val="22"/>
          <w:szCs w:val="22"/>
          <w:lang w:val="en-US"/>
        </w:rPr>
        <w:t xml:space="preserve">unseen, also commonly referred to as the out-of-bag data. </w:t>
      </w:r>
      <w:r w:rsidR="00C41517">
        <w:rPr>
          <w:sz w:val="22"/>
          <w:szCs w:val="22"/>
          <w:lang w:val="en-US"/>
        </w:rPr>
        <w:t xml:space="preserve">The optimism of each model can then be derived from these two performance values by subtracting the performance </w:t>
      </w:r>
      <w:r w:rsidR="00D922E4">
        <w:rPr>
          <w:sz w:val="22"/>
          <w:szCs w:val="22"/>
          <w:lang w:val="en-US"/>
        </w:rPr>
        <w:t>on</w:t>
      </w:r>
      <w:r w:rsidR="00C41517">
        <w:rPr>
          <w:sz w:val="22"/>
          <w:szCs w:val="22"/>
          <w:lang w:val="en-US"/>
        </w:rPr>
        <w:t xml:space="preserve"> the </w:t>
      </w:r>
      <w:r w:rsidR="00D922E4">
        <w:rPr>
          <w:sz w:val="22"/>
          <w:szCs w:val="22"/>
          <w:lang w:val="en-US"/>
        </w:rPr>
        <w:t xml:space="preserve">out-of-bag from the performance on the training. The optimism is averaged over the M bootstrapped datasets to give an average optimism value. </w:t>
      </w:r>
      <w:r w:rsidR="00450DC6" w:rsidRPr="00450DC6">
        <w:rPr>
          <w:sz w:val="22"/>
          <w:szCs w:val="22"/>
          <w:lang w:val="en-US"/>
        </w:rPr>
        <w:t xml:space="preserve">This value can be used to adjust the performance metric obtained </w:t>
      </w:r>
      <w:r w:rsidR="00450DC6">
        <w:rPr>
          <w:sz w:val="22"/>
          <w:szCs w:val="22"/>
          <w:lang w:val="en-US"/>
        </w:rPr>
        <w:t>from a</w:t>
      </w:r>
      <w:r w:rsidR="00450DC6" w:rsidRPr="00450DC6">
        <w:rPr>
          <w:sz w:val="22"/>
          <w:szCs w:val="22"/>
          <w:lang w:val="en-US"/>
        </w:rPr>
        <w:t xml:space="preserve"> model </w:t>
      </w:r>
      <w:r w:rsidR="00450DC6">
        <w:rPr>
          <w:sz w:val="22"/>
          <w:szCs w:val="22"/>
          <w:lang w:val="en-US"/>
        </w:rPr>
        <w:t xml:space="preserve">that </w:t>
      </w:r>
      <w:r w:rsidR="00450DC6" w:rsidRPr="00450DC6">
        <w:rPr>
          <w:sz w:val="22"/>
          <w:szCs w:val="22"/>
          <w:lang w:val="en-US"/>
        </w:rPr>
        <w:t>is trained and evaluated on the original dataset.</w:t>
      </w:r>
      <w:r w:rsidR="00E37C78">
        <w:rPr>
          <w:sz w:val="22"/>
          <w:szCs w:val="22"/>
          <w:lang w:val="en-US"/>
        </w:rPr>
        <w:t xml:space="preserve"> This new performance metric is therefore somewhat corrected for bias.</w:t>
      </w:r>
      <w:r w:rsidR="007256FB">
        <w:rPr>
          <w:sz w:val="22"/>
          <w:szCs w:val="22"/>
          <w:lang w:val="en-US"/>
        </w:rPr>
        <w:t xml:space="preserve"> Similar to leave one out cross validation bootstrapping in comparison to k-fold cross validation is better when the dataset is smaller </w:t>
      </w:r>
      <w:r w:rsidR="00786962">
        <w:rPr>
          <w:sz w:val="22"/>
          <w:szCs w:val="22"/>
          <w:lang w:val="en-US"/>
        </w:rPr>
        <w:t>due to the increased computational complexity and decreased effectiveness in larger datasets.</w:t>
      </w:r>
    </w:p>
    <w:p w14:paraId="3AD9ADB8" w14:textId="77777777" w:rsidR="00197F43" w:rsidRDefault="00A75BFF" w:rsidP="006E77ED">
      <w:pPr>
        <w:rPr>
          <w:sz w:val="22"/>
          <w:szCs w:val="22"/>
        </w:rPr>
      </w:pPr>
      <w:r>
        <w:rPr>
          <w:sz w:val="22"/>
          <w:szCs w:val="22"/>
        </w:rPr>
        <w:t>The best way to validate a machine learning prediction model is to validate externally.</w:t>
      </w:r>
      <w:r w:rsidR="00BC3749">
        <w:rPr>
          <w:sz w:val="22"/>
          <w:szCs w:val="22"/>
        </w:rPr>
        <w:t xml:space="preserve"> A model validated only on the data included in the original dataset </w:t>
      </w:r>
      <w:r w:rsidR="00CB294B">
        <w:rPr>
          <w:sz w:val="22"/>
          <w:szCs w:val="22"/>
        </w:rPr>
        <w:t xml:space="preserve">still carries a lot of optimism and may fit poorly. Evaluation on relevant data obtained in new settings gives a better estimate of how </w:t>
      </w:r>
      <w:r w:rsidR="00752FF7">
        <w:rPr>
          <w:sz w:val="22"/>
          <w:szCs w:val="22"/>
        </w:rPr>
        <w:t>generalisable the model is to a diverse range of populations.</w:t>
      </w:r>
      <w:r w:rsidR="00197F43">
        <w:rPr>
          <w:sz w:val="22"/>
          <w:szCs w:val="22"/>
          <w:lang w:val="en-US"/>
        </w:rPr>
        <w:t xml:space="preserve"> </w:t>
      </w:r>
      <w:r w:rsidR="00197F43" w:rsidRPr="00197F43">
        <w:rPr>
          <w:sz w:val="22"/>
          <w:szCs w:val="22"/>
        </w:rPr>
        <w:t>The more external validations performed with a more varied array of data provide a greater picture of the generalisability. This is important because if the model is applied to populations with demographics dissimilar to those represented in the training or testing data, the likelihood of inaccurate predictions increases, potentially leading to inefficiencies that reduce the model's usefulness.</w:t>
      </w:r>
    </w:p>
    <w:p w14:paraId="2AFE2F9D" w14:textId="13799870" w:rsidR="005B2C02" w:rsidRDefault="005B2C02" w:rsidP="006E77ED">
      <w:pPr>
        <w:rPr>
          <w:b/>
          <w:bCs/>
          <w:sz w:val="22"/>
          <w:szCs w:val="22"/>
        </w:rPr>
      </w:pPr>
      <w:r>
        <w:rPr>
          <w:b/>
          <w:bCs/>
          <w:sz w:val="22"/>
          <w:szCs w:val="22"/>
        </w:rPr>
        <w:t>Performance measures</w:t>
      </w:r>
    </w:p>
    <w:p w14:paraId="6AE79D6B" w14:textId="77777777" w:rsidR="00B3417B" w:rsidRPr="00FB78BA" w:rsidRDefault="00B3417B" w:rsidP="006E77ED">
      <w:pPr>
        <w:rPr>
          <w:b/>
          <w:bCs/>
          <w:sz w:val="22"/>
          <w:szCs w:val="22"/>
          <w:lang w:val="en-US"/>
        </w:rPr>
      </w:pPr>
    </w:p>
    <w:p w14:paraId="743EB87F" w14:textId="07370072" w:rsidR="005B2C02" w:rsidRDefault="005B2C02" w:rsidP="006E77ED">
      <w:pPr>
        <w:rPr>
          <w:b/>
          <w:bCs/>
          <w:sz w:val="22"/>
          <w:szCs w:val="22"/>
        </w:rPr>
      </w:pPr>
      <w:r>
        <w:rPr>
          <w:b/>
          <w:bCs/>
          <w:sz w:val="22"/>
          <w:szCs w:val="22"/>
        </w:rPr>
        <w:t>Sensitivity checks</w:t>
      </w:r>
    </w:p>
    <w:p w14:paraId="7A243157" w14:textId="2DE760F1" w:rsidR="005B2C02" w:rsidRDefault="005B2C02" w:rsidP="006E77ED">
      <w:pPr>
        <w:rPr>
          <w:b/>
          <w:bCs/>
        </w:rPr>
      </w:pPr>
      <w:r>
        <w:rPr>
          <w:b/>
          <w:bCs/>
        </w:rPr>
        <w:t>Discussion</w:t>
      </w:r>
    </w:p>
    <w:p w14:paraId="575E9089" w14:textId="2C237DF8" w:rsidR="008909FC" w:rsidRDefault="008909FC" w:rsidP="006E77ED">
      <w:pPr>
        <w:rPr>
          <w:b/>
          <w:bCs/>
        </w:rPr>
      </w:pPr>
      <w:r>
        <w:rPr>
          <w:b/>
          <w:bCs/>
        </w:rPr>
        <w:t>References</w:t>
      </w:r>
    </w:p>
    <w:p w14:paraId="20C1F16A" w14:textId="3C8EC61F" w:rsidR="008909FC" w:rsidRDefault="008909FC" w:rsidP="008909FC">
      <w:pPr>
        <w:pStyle w:val="ListParagraph"/>
        <w:numPr>
          <w:ilvl w:val="0"/>
          <w:numId w:val="1"/>
        </w:numPr>
        <w:rPr>
          <w:sz w:val="22"/>
          <w:szCs w:val="22"/>
        </w:rPr>
      </w:pPr>
      <w:r w:rsidRPr="008909FC">
        <w:rPr>
          <w:sz w:val="22"/>
          <w:szCs w:val="22"/>
        </w:rPr>
        <w:t>Alsinglawi B, Alshari O, Alorjani M, Mubin O, Alnajjar F, Novoa M, Darwish O. An explainable</w:t>
      </w:r>
      <w:r>
        <w:rPr>
          <w:sz w:val="22"/>
          <w:szCs w:val="22"/>
        </w:rPr>
        <w:t xml:space="preserve"> </w:t>
      </w:r>
      <w:r w:rsidRPr="008909FC">
        <w:rPr>
          <w:sz w:val="22"/>
          <w:szCs w:val="22"/>
        </w:rPr>
        <w:t>machine learning framework for lung cancer hospital length of stay prediction.</w:t>
      </w:r>
      <w:r>
        <w:rPr>
          <w:sz w:val="22"/>
          <w:szCs w:val="22"/>
        </w:rPr>
        <w:t xml:space="preserve"> </w:t>
      </w:r>
      <w:r w:rsidRPr="008909FC">
        <w:rPr>
          <w:sz w:val="22"/>
          <w:szCs w:val="22"/>
        </w:rPr>
        <w:t>Sci Rep. 2022 Jan 12;12(1):607. doi: 10.1038/s41598-021-04608-7. PMID: 35022512; PMCID: PMC8755804.</w:t>
      </w:r>
    </w:p>
    <w:p w14:paraId="5930B9CB" w14:textId="6BF7B122" w:rsidR="00360C6A" w:rsidRPr="00360C6A" w:rsidRDefault="00360C6A" w:rsidP="00360C6A">
      <w:pPr>
        <w:pStyle w:val="ListParagraph"/>
        <w:numPr>
          <w:ilvl w:val="0"/>
          <w:numId w:val="1"/>
        </w:numPr>
        <w:rPr>
          <w:sz w:val="22"/>
          <w:szCs w:val="22"/>
        </w:rPr>
      </w:pPr>
      <w:r w:rsidRPr="00360C6A">
        <w:rPr>
          <w:sz w:val="22"/>
          <w:szCs w:val="22"/>
        </w:rPr>
        <w:t>Peter C. Austin, Ian R. White, Douglas S. Lee, Stef van Buuren,</w:t>
      </w:r>
      <w:r>
        <w:rPr>
          <w:sz w:val="22"/>
          <w:szCs w:val="22"/>
        </w:rPr>
        <w:t xml:space="preserve"> </w:t>
      </w:r>
      <w:r w:rsidRPr="00360C6A">
        <w:rPr>
          <w:sz w:val="22"/>
          <w:szCs w:val="22"/>
        </w:rPr>
        <w:t xml:space="preserve">Missing Data in Clinical Research: A Tutorial on Multiple Imputation, Canadian Journal of Cardiology, Volume 37, </w:t>
      </w:r>
      <w:r w:rsidRPr="00360C6A">
        <w:rPr>
          <w:sz w:val="22"/>
          <w:szCs w:val="22"/>
        </w:rPr>
        <w:lastRenderedPageBreak/>
        <w:t xml:space="preserve">Issue 9, 2021, Pages 1322-1331, ISSN 0828-282X, </w:t>
      </w:r>
      <w:hyperlink r:id="rId5" w:history="1">
        <w:r w:rsidRPr="00360C6A">
          <w:rPr>
            <w:rStyle w:val="Hyperlink"/>
            <w:sz w:val="22"/>
            <w:szCs w:val="22"/>
          </w:rPr>
          <w:t>https://doi.org/10.1016/j.cjca.2020.11.010</w:t>
        </w:r>
      </w:hyperlink>
      <w:r w:rsidRPr="00360C6A">
        <w:rPr>
          <w:sz w:val="22"/>
          <w:szCs w:val="22"/>
        </w:rPr>
        <w:t>. (https://www.sciencedirect.com/science/article/pii/S0828282X20311119)</w:t>
      </w:r>
    </w:p>
    <w:p w14:paraId="10919EA5" w14:textId="3E81D921" w:rsidR="006E77ED" w:rsidRPr="006E77ED" w:rsidRDefault="006E77ED" w:rsidP="006E77ED">
      <w:pPr>
        <w:rPr>
          <w:sz w:val="22"/>
          <w:szCs w:val="22"/>
        </w:rPr>
      </w:pPr>
    </w:p>
    <w:sectPr w:rsidR="006E77ED" w:rsidRPr="006E77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DF9"/>
    <w:multiLevelType w:val="hybridMultilevel"/>
    <w:tmpl w:val="0556197C"/>
    <w:lvl w:ilvl="0" w:tplc="7AE883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7B148C"/>
    <w:multiLevelType w:val="hybridMultilevel"/>
    <w:tmpl w:val="C30C4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3E6D16"/>
    <w:multiLevelType w:val="hybridMultilevel"/>
    <w:tmpl w:val="4DD69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880307"/>
    <w:multiLevelType w:val="hybridMultilevel"/>
    <w:tmpl w:val="AD22A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D0745C"/>
    <w:multiLevelType w:val="hybridMultilevel"/>
    <w:tmpl w:val="97CE1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7A1587"/>
    <w:multiLevelType w:val="hybridMultilevel"/>
    <w:tmpl w:val="10223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0015238">
    <w:abstractNumId w:val="0"/>
  </w:num>
  <w:num w:numId="2" w16cid:durableId="1153837750">
    <w:abstractNumId w:val="4"/>
  </w:num>
  <w:num w:numId="3" w16cid:durableId="1158304964">
    <w:abstractNumId w:val="2"/>
  </w:num>
  <w:num w:numId="4" w16cid:durableId="1485585776">
    <w:abstractNumId w:val="3"/>
  </w:num>
  <w:num w:numId="5" w16cid:durableId="1424959308">
    <w:abstractNumId w:val="5"/>
  </w:num>
  <w:num w:numId="6" w16cid:durableId="1238054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5C"/>
    <w:rsid w:val="00021278"/>
    <w:rsid w:val="00040BF7"/>
    <w:rsid w:val="00062417"/>
    <w:rsid w:val="0007258D"/>
    <w:rsid w:val="000958C8"/>
    <w:rsid w:val="000A3E08"/>
    <w:rsid w:val="000A4F47"/>
    <w:rsid w:val="000D776D"/>
    <w:rsid w:val="00104357"/>
    <w:rsid w:val="00111335"/>
    <w:rsid w:val="00111CDA"/>
    <w:rsid w:val="00155AC2"/>
    <w:rsid w:val="00182D41"/>
    <w:rsid w:val="00187B98"/>
    <w:rsid w:val="00197F43"/>
    <w:rsid w:val="001A6371"/>
    <w:rsid w:val="001C3700"/>
    <w:rsid w:val="001E1B33"/>
    <w:rsid w:val="001F6F70"/>
    <w:rsid w:val="00203686"/>
    <w:rsid w:val="002344EB"/>
    <w:rsid w:val="00275DFB"/>
    <w:rsid w:val="00283CD0"/>
    <w:rsid w:val="002A7C19"/>
    <w:rsid w:val="002B18A6"/>
    <w:rsid w:val="002D05DF"/>
    <w:rsid w:val="002E1DAA"/>
    <w:rsid w:val="003335A8"/>
    <w:rsid w:val="00351C49"/>
    <w:rsid w:val="00356126"/>
    <w:rsid w:val="00360C6A"/>
    <w:rsid w:val="0037514D"/>
    <w:rsid w:val="00375B50"/>
    <w:rsid w:val="00391182"/>
    <w:rsid w:val="003E42CF"/>
    <w:rsid w:val="003F68CA"/>
    <w:rsid w:val="00434C80"/>
    <w:rsid w:val="00435BA6"/>
    <w:rsid w:val="00450DC6"/>
    <w:rsid w:val="00454F43"/>
    <w:rsid w:val="00465E7C"/>
    <w:rsid w:val="004764DC"/>
    <w:rsid w:val="00496E1B"/>
    <w:rsid w:val="004F2566"/>
    <w:rsid w:val="004F5962"/>
    <w:rsid w:val="0051298B"/>
    <w:rsid w:val="00526D17"/>
    <w:rsid w:val="005A22F5"/>
    <w:rsid w:val="005B2C02"/>
    <w:rsid w:val="005C56C1"/>
    <w:rsid w:val="00632E85"/>
    <w:rsid w:val="0065489C"/>
    <w:rsid w:val="006549EA"/>
    <w:rsid w:val="00656E2F"/>
    <w:rsid w:val="00694F14"/>
    <w:rsid w:val="006C02DA"/>
    <w:rsid w:val="006E2733"/>
    <w:rsid w:val="006E77ED"/>
    <w:rsid w:val="00700A2C"/>
    <w:rsid w:val="007216D9"/>
    <w:rsid w:val="007256FB"/>
    <w:rsid w:val="00746F66"/>
    <w:rsid w:val="00752FF7"/>
    <w:rsid w:val="0076362D"/>
    <w:rsid w:val="007829B6"/>
    <w:rsid w:val="00786962"/>
    <w:rsid w:val="00786BB3"/>
    <w:rsid w:val="007A56B7"/>
    <w:rsid w:val="007A6DCB"/>
    <w:rsid w:val="007B1724"/>
    <w:rsid w:val="007B5E11"/>
    <w:rsid w:val="007E1FAC"/>
    <w:rsid w:val="00804805"/>
    <w:rsid w:val="00820EFE"/>
    <w:rsid w:val="0082110D"/>
    <w:rsid w:val="008909FC"/>
    <w:rsid w:val="00895392"/>
    <w:rsid w:val="008B6B39"/>
    <w:rsid w:val="008C5E16"/>
    <w:rsid w:val="008F3073"/>
    <w:rsid w:val="009001BC"/>
    <w:rsid w:val="00920026"/>
    <w:rsid w:val="00961592"/>
    <w:rsid w:val="009656A8"/>
    <w:rsid w:val="009733BA"/>
    <w:rsid w:val="00981CFC"/>
    <w:rsid w:val="00981FC6"/>
    <w:rsid w:val="00995A5C"/>
    <w:rsid w:val="009C0655"/>
    <w:rsid w:val="009C2D69"/>
    <w:rsid w:val="009E7063"/>
    <w:rsid w:val="00A16C63"/>
    <w:rsid w:val="00A50C1F"/>
    <w:rsid w:val="00A75BFF"/>
    <w:rsid w:val="00AC49DF"/>
    <w:rsid w:val="00AF0264"/>
    <w:rsid w:val="00B07DEB"/>
    <w:rsid w:val="00B3417B"/>
    <w:rsid w:val="00B46284"/>
    <w:rsid w:val="00BC3749"/>
    <w:rsid w:val="00BC618A"/>
    <w:rsid w:val="00C07140"/>
    <w:rsid w:val="00C36E21"/>
    <w:rsid w:val="00C41517"/>
    <w:rsid w:val="00CB294B"/>
    <w:rsid w:val="00CD03C0"/>
    <w:rsid w:val="00CD2EB6"/>
    <w:rsid w:val="00D550AC"/>
    <w:rsid w:val="00D922E4"/>
    <w:rsid w:val="00DD645E"/>
    <w:rsid w:val="00DE23D3"/>
    <w:rsid w:val="00E05A1E"/>
    <w:rsid w:val="00E165E7"/>
    <w:rsid w:val="00E30649"/>
    <w:rsid w:val="00E3112C"/>
    <w:rsid w:val="00E37C78"/>
    <w:rsid w:val="00E426BE"/>
    <w:rsid w:val="00E81B15"/>
    <w:rsid w:val="00EF2CDD"/>
    <w:rsid w:val="00F3146A"/>
    <w:rsid w:val="00F46E0E"/>
    <w:rsid w:val="00FB78B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AB61"/>
  <w15:chartTrackingRefBased/>
  <w15:docId w15:val="{7FF1F299-73FC-414E-8EEF-C8CCA595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5C"/>
    <w:rPr>
      <w:rFonts w:eastAsiaTheme="majorEastAsia" w:cstheme="majorBidi"/>
      <w:color w:val="272727" w:themeColor="text1" w:themeTint="D8"/>
    </w:rPr>
  </w:style>
  <w:style w:type="paragraph" w:styleId="Title">
    <w:name w:val="Title"/>
    <w:basedOn w:val="Normal"/>
    <w:next w:val="Normal"/>
    <w:link w:val="TitleChar"/>
    <w:uiPriority w:val="10"/>
    <w:qFormat/>
    <w:rsid w:val="00995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5C"/>
    <w:pPr>
      <w:spacing w:before="160"/>
      <w:jc w:val="center"/>
    </w:pPr>
    <w:rPr>
      <w:i/>
      <w:iCs/>
      <w:color w:val="404040" w:themeColor="text1" w:themeTint="BF"/>
    </w:rPr>
  </w:style>
  <w:style w:type="character" w:customStyle="1" w:styleId="QuoteChar">
    <w:name w:val="Quote Char"/>
    <w:basedOn w:val="DefaultParagraphFont"/>
    <w:link w:val="Quote"/>
    <w:uiPriority w:val="29"/>
    <w:rsid w:val="00995A5C"/>
    <w:rPr>
      <w:i/>
      <w:iCs/>
      <w:color w:val="404040" w:themeColor="text1" w:themeTint="BF"/>
    </w:rPr>
  </w:style>
  <w:style w:type="paragraph" w:styleId="ListParagraph">
    <w:name w:val="List Paragraph"/>
    <w:basedOn w:val="Normal"/>
    <w:uiPriority w:val="34"/>
    <w:qFormat/>
    <w:rsid w:val="00995A5C"/>
    <w:pPr>
      <w:ind w:left="720"/>
      <w:contextualSpacing/>
    </w:pPr>
  </w:style>
  <w:style w:type="character" w:styleId="IntenseEmphasis">
    <w:name w:val="Intense Emphasis"/>
    <w:basedOn w:val="DefaultParagraphFont"/>
    <w:uiPriority w:val="21"/>
    <w:qFormat/>
    <w:rsid w:val="00995A5C"/>
    <w:rPr>
      <w:i/>
      <w:iCs/>
      <w:color w:val="0F4761" w:themeColor="accent1" w:themeShade="BF"/>
    </w:rPr>
  </w:style>
  <w:style w:type="paragraph" w:styleId="IntenseQuote">
    <w:name w:val="Intense Quote"/>
    <w:basedOn w:val="Normal"/>
    <w:next w:val="Normal"/>
    <w:link w:val="IntenseQuoteChar"/>
    <w:uiPriority w:val="30"/>
    <w:qFormat/>
    <w:rsid w:val="00995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A5C"/>
    <w:rPr>
      <w:i/>
      <w:iCs/>
      <w:color w:val="0F4761" w:themeColor="accent1" w:themeShade="BF"/>
    </w:rPr>
  </w:style>
  <w:style w:type="character" w:styleId="IntenseReference">
    <w:name w:val="Intense Reference"/>
    <w:basedOn w:val="DefaultParagraphFont"/>
    <w:uiPriority w:val="32"/>
    <w:qFormat/>
    <w:rsid w:val="00995A5C"/>
    <w:rPr>
      <w:b/>
      <w:bCs/>
      <w:smallCaps/>
      <w:color w:val="0F4761" w:themeColor="accent1" w:themeShade="BF"/>
      <w:spacing w:val="5"/>
    </w:rPr>
  </w:style>
  <w:style w:type="character" w:styleId="Hyperlink">
    <w:name w:val="Hyperlink"/>
    <w:basedOn w:val="DefaultParagraphFont"/>
    <w:uiPriority w:val="99"/>
    <w:unhideWhenUsed/>
    <w:rsid w:val="00360C6A"/>
    <w:rPr>
      <w:color w:val="467886" w:themeColor="hyperlink"/>
      <w:u w:val="single"/>
    </w:rPr>
  </w:style>
  <w:style w:type="character" w:styleId="UnresolvedMention">
    <w:name w:val="Unresolved Mention"/>
    <w:basedOn w:val="DefaultParagraphFont"/>
    <w:uiPriority w:val="99"/>
    <w:semiHidden/>
    <w:unhideWhenUsed/>
    <w:rsid w:val="00360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cjca.2020.11.0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29324</TotalTime>
  <Pages>7</Pages>
  <Words>2760</Words>
  <Characters>15733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Bolduc</dc:creator>
  <cp:keywords/>
  <dc:description/>
  <cp:lastModifiedBy>Louis Bolduc</cp:lastModifiedBy>
  <cp:revision>1</cp:revision>
  <dcterms:created xsi:type="dcterms:W3CDTF">2025-03-30T20:35:00Z</dcterms:created>
  <dcterms:modified xsi:type="dcterms:W3CDTF">2025-05-01T16:05:00Z</dcterms:modified>
</cp:coreProperties>
</file>