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111111"/>
          <w:shd w:fill="fdfdfd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hd w:fill="fdfdfd" w:val="clear"/>
          <w:rtl w:val="0"/>
        </w:rPr>
        <w:t xml:space="preserve">09_Software Process Definition Placeholder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111111"/>
          <w:shd w:fill="fdfdfd" w:val="clear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ora" w:cs="Lora" w:eastAsia="Lora" w:hAnsi="Lora"/>
        <w:sz w:val="24"/>
        <w:szCs w:val="24"/>
        <w:lang w:val="en"/>
      </w:rPr>
    </w:rPrDefault>
    <w:pPrDefault>
      <w:pPr>
        <w:spacing w:after="200"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jc w:val="center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1440" w:hanging="360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Lora" w:cs="Lora" w:eastAsia="Lora" w:hAnsi="Lora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Lora" w:cs="Lora" w:eastAsia="Lora" w:hAnsi="Lora"/>
      <w:b w:val="1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