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111111"/>
          <w:shd w:fill="fdfdfd" w:val="clear"/>
          <w:rtl w:val="0"/>
        </w:rPr>
        <w:t xml:space="preserve">17_Software Risk Management Plan Placeholder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