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11111"/>
          <w:shd w:fill="fdfdf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hd w:fill="fdfdfd" w:val="clear"/>
          <w:rtl w:val="0"/>
        </w:rPr>
        <w:t xml:space="preserve">19_Lessons Learned Placeholder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111111"/>
          <w:shd w:fill="fdfdfd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4"/>
        <w:szCs w:val="24"/>
        <w:lang w:val="en"/>
      </w:rPr>
    </w:rPrDefault>
    <w:pPrDefault>
      <w:pPr>
        <w:spacing w:after="20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