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J. Casillas</w:t>
      </w:r>
    </w:p>
    <w:p>
      <w:pPr>
        <w:pStyle w:val="LOnormal"/>
        <w:pageBreakBefore w:val="false"/>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caps w:val="false"/>
            <w:smallCaps w:val="false"/>
            <w:sz w:val="22"/>
            <w:szCs w:val="22"/>
          </w:rPr>
          <w:t>Louis.Casillas@gmail.com</w:t>
        </w:r>
      </w:hyperlink>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 xml:space="preserve">Over my career, hunting down bugs and finding ways to break things has always been my favorite part of the job so I am looking to migrate </w:t>
      </w:r>
      <w:r>
        <w:rPr>
          <w:b w:val="false"/>
          <w:bCs w:val="false"/>
          <w:caps w:val="false"/>
          <w:smallCaps w:val="false"/>
          <w:sz w:val="22"/>
          <w:szCs w:val="22"/>
        </w:rPr>
        <w:t xml:space="preserve">to a stable job in </w:t>
      </w:r>
      <w:r>
        <w:rPr>
          <w:b w:val="false"/>
          <w:bCs w:val="false"/>
          <w:caps w:val="false"/>
          <w:smallCaps w:val="false"/>
          <w:sz w:val="22"/>
          <w:szCs w:val="22"/>
        </w:rPr>
        <w:t>QA.</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 Graduated: December 2008</w:t>
      </w:r>
    </w:p>
    <w:p>
      <w:pPr>
        <w:pStyle w:val="LOnormal"/>
        <w:numPr>
          <w:ilvl w:val="0"/>
          <w:numId w:val="1"/>
        </w:numPr>
        <w:shd w:val="clear" w:fill="auto"/>
        <w:tabs>
          <w:tab w:val="left" w:pos="720" w:leader="none"/>
        </w:tabs>
        <w:ind w:left="360" w:hanging="0"/>
        <w:rPr>
          <w:b w:val="false"/>
          <w:b w:val="false"/>
          <w:bCs w:val="false"/>
          <w:sz w:val="22"/>
          <w:szCs w:val="22"/>
        </w:rPr>
      </w:pPr>
      <w:r>
        <w:rPr>
          <w:b w:val="false"/>
          <w:bCs w:val="false"/>
          <w:sz w:val="22"/>
          <w:szCs w:val="22"/>
        </w:rPr>
        <w:t>Multiple testing certificates with Test Automation University</w:t>
      </w:r>
    </w:p>
    <w:p>
      <w:pPr>
        <w:pStyle w:val="LOnormal"/>
        <w:numPr>
          <w:ilvl w:val="0"/>
          <w:numId w:val="0"/>
        </w:numPr>
        <w:shd w:val="clear" w:fill="auto"/>
        <w:tabs>
          <w:tab w:val="left" w:pos="720" w:leader="none"/>
        </w:tabs>
        <w:ind w:left="0" w:hanging="0"/>
        <w:rPr>
          <w:b w:val="false"/>
          <w:b w:val="false"/>
          <w:bCs w:val="false"/>
          <w:sz w:val="22"/>
          <w:szCs w:val="22"/>
        </w:rPr>
      </w:pPr>
      <w:r>
        <w:rPr>
          <w:b w:val="false"/>
          <w:bCs w:val="false"/>
          <w:sz w:val="22"/>
          <w:szCs w:val="22"/>
        </w:rPr>
        <w:t xml:space="preserve">              </w:t>
      </w:r>
      <w:r>
        <w:rPr>
          <w:b w:val="false"/>
          <w:bCs w:val="false"/>
          <w:sz w:val="22"/>
          <w:szCs w:val="22"/>
        </w:rPr>
        <w:t>-  https://bit.ly/3rGOmOR</w:t>
      </w:r>
    </w:p>
    <w:p>
      <w:pPr>
        <w:pStyle w:val="LOnormal"/>
        <w:pageBreakBefore w:val="false"/>
        <w:shd w:val="clear" w:fill="auto"/>
        <w:rPr>
          <w:b w:val="false"/>
          <w:b w:val="false"/>
          <w:bCs w:val="false"/>
          <w:caps w:val="false"/>
          <w:smallCaps w:val="false"/>
          <w:sz w:val="22"/>
          <w:szCs w:val="22"/>
        </w:rPr>
      </w:pPr>
      <w:r>
        <w:rPr>
          <w:b w:val="false"/>
          <w:bCs w:val="false"/>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 xml:space="preserve">ython, BASH, C, PHP, Perl, JavaScript, HTML/CSS </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ServiceNow, Jenkins, Chef, Docker, Splunk, nagios, nginx, Apache, MySQL, MongoDB</w:t>
      </w:r>
    </w:p>
    <w:p>
      <w:pPr>
        <w:pStyle w:val="LOnormal"/>
        <w:shd w:val="clear" w:fill="auto"/>
        <w:ind w:left="2160" w:hanging="1440"/>
        <w:rPr>
          <w:caps w:val="false"/>
          <w:smallCaps w:val="false"/>
          <w:sz w:val="22"/>
          <w:szCs w:val="22"/>
        </w:rPr>
      </w:pPr>
      <w:r>
        <w:rPr>
          <w:b/>
          <w:bCs/>
          <w:caps w:val="false"/>
          <w:smallCaps w:val="false"/>
          <w:sz w:val="22"/>
          <w:szCs w:val="22"/>
        </w:rPr>
        <w:t>Testing Frameworks</w:t>
      </w:r>
      <w:r>
        <w:rPr>
          <w:caps w:val="false"/>
          <w:smallCaps w:val="false"/>
          <w:sz w:val="22"/>
          <w:szCs w:val="22"/>
        </w:rPr>
        <w:tab/>
        <w:t>PyTest, Selenium, Robot</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 (limited experience)</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PROFESSIONAL CERTIFICATIONS</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CLA (Novell Certified Linux Administrator)</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LPIC-1 (Linux Professional Institute Certification)</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 – Studying to take the exam in April, 2022</w:t>
      </w:r>
    </w:p>
    <w:p>
      <w:pPr>
        <w:pStyle w:val="LOnormal"/>
        <w:shd w:val="clear" w:fill="auto"/>
        <w:tabs>
          <w:tab w:val="left" w:pos="720" w:leader="none"/>
        </w:tabs>
        <w:ind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is an excellent bug/issue fixer! innovative, skillful and good attitude. I am glad to have him as my partner.</w:t>
      </w:r>
      <w:r>
        <w:rPr>
          <w:rFonts w:eastAsia="Times" w:cs="Times"/>
          <w:b w:val="false"/>
          <w:bCs w:val="false"/>
          <w:caps w:val="false"/>
          <w:smallCaps w:val="false"/>
          <w:color w:val="000000"/>
          <w:spacing w:val="0"/>
          <w:sz w:val="22"/>
          <w:szCs w:val="22"/>
          <w:shd w:fill="auto" w:val="clear"/>
        </w:rPr>
        <w:t>” - Mark S.</w:t>
      </w:r>
    </w:p>
    <w:p>
      <w:pPr>
        <w:pStyle w:val="Normal"/>
        <w:numPr>
          <w:ilvl w:val="0"/>
          <w:numId w:val="2"/>
        </w:numPr>
        <w:shd w:val="clear" w:fill="auto"/>
        <w:spacing w:lineRule="exact" w:line="240" w:before="280" w:after="280"/>
        <w:ind w:left="720" w:right="0" w:hanging="360"/>
        <w:jc w:val="left"/>
        <w:rPr/>
      </w:pPr>
      <w:r>
        <w:rPr>
          <w:rFonts w:eastAsia="Times" w:cs="Times"/>
          <w:color w:val="000000"/>
          <w:spacing w:val="0"/>
          <w:sz w:val="24"/>
          <w:shd w:fill="auto" w:val="clear"/>
        </w:rPr>
        <w:t>“</w:t>
      </w:r>
      <w:r>
        <w:rPr>
          <w:rFonts w:eastAsia="Times" w:cs="Times"/>
          <w:color w:val="000000"/>
          <w:spacing w:val="0"/>
          <w:sz w:val="24"/>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 Akshay G.</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Takes the time to help teammates solve and understand the issue at hand. Not once has he pointed me to Google to find something without making sure to go over it together.</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The Linux Foundation (2010 – Present)</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 (2010 – Present)</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ab/>
        <w:tab/>
        <w:tab/>
        <w:tab/>
        <w:t>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many different countries and states as a consultant, usually working in DevOps, and wearing many hats such as Developer, Project Manager, Scrum Master, Client Manager, Code/System Reviewer, Internal Troubleshooting Consultant, so on.</w:t>
      </w:r>
    </w:p>
    <w:p>
      <w:pPr>
        <w:pStyle w:val="LOnormal"/>
        <w:numPr>
          <w:ilvl w:val="0"/>
          <w:numId w:val="3"/>
        </w:numPr>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t>Learned many proprietary and complicated systems with little ramp-up time.</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Developer Operations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Reviewed and committed to code-bases for reliability, security, usability, and ease of monitoring.</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Founder /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Performed consulting work dealing with business infrastructure and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Software Development Project and Client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multi-national multi-million dollar projects for various clients.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Formed strong relationships with clients.  Turned a Proof of Concept with 10 developers into a multi-year contract worth a net of over $3 million/year. </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A SAMPLE OF 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447</TotalTime>
  <Application>LibreOffice/7.2.2.2$Windows_X86_64 LibreOffice_project/02b2acce88a210515b4a5bb2e46cbfb63fe97d56</Application>
  <AppVersion>15.0000</AppVersion>
  <Pages>2</Pages>
  <Words>495</Words>
  <Characters>2814</Characters>
  <CharactersWithSpaces>3373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2022-02-07T12:46:33Z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