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621CA" w14:textId="205CE559" w:rsidR="00DB364A" w:rsidRDefault="00000000">
      <w:pPr>
        <w:tabs>
          <w:tab w:val="center" w:pos="549"/>
          <w:tab w:val="center" w:pos="4575"/>
          <w:tab w:val="center" w:pos="8613"/>
        </w:tabs>
        <w:spacing w:after="175" w:line="259" w:lineRule="auto"/>
        <w:ind w:left="0" w:firstLine="0"/>
      </w:pPr>
      <w:r>
        <w:rPr>
          <w:rFonts w:ascii="Calibri" w:eastAsia="Calibri" w:hAnsi="Calibri" w:cs="Calibri"/>
          <w:sz w:val="22"/>
        </w:rPr>
        <w:tab/>
      </w:r>
      <w:r>
        <w:rPr>
          <w:color w:val="0000BB"/>
        </w:rPr>
        <w:tab/>
      </w:r>
      <w:r>
        <w:rPr>
          <w:color w:val="BB0000"/>
          <w:sz w:val="26"/>
        </w:rPr>
        <w:tab/>
      </w:r>
    </w:p>
    <w:p w14:paraId="6E4AF9C1" w14:textId="75EA4167" w:rsidR="00DB364A" w:rsidRPr="00476F56" w:rsidRDefault="00000000">
      <w:pPr>
        <w:spacing w:after="0" w:line="259" w:lineRule="auto"/>
        <w:ind w:left="0" w:right="724" w:firstLine="0"/>
        <w:jc w:val="center"/>
        <w:rPr>
          <w:b/>
          <w:bCs/>
          <w:sz w:val="24"/>
          <w:szCs w:val="24"/>
        </w:rPr>
      </w:pPr>
      <w:r w:rsidRPr="00476F56">
        <w:rPr>
          <w:b/>
          <w:bCs/>
          <w:color w:val="0000BB"/>
          <w:sz w:val="28"/>
          <w:szCs w:val="24"/>
        </w:rPr>
        <w:t>In</w:t>
      </w:r>
      <w:r w:rsidR="00AB1572">
        <w:rPr>
          <w:b/>
          <w:bCs/>
          <w:color w:val="0000BB"/>
          <w:sz w:val="28"/>
          <w:szCs w:val="24"/>
        </w:rPr>
        <w:t>-</w:t>
      </w:r>
      <w:r w:rsidRPr="00476F56">
        <w:rPr>
          <w:b/>
          <w:bCs/>
          <w:color w:val="0000BB"/>
          <w:sz w:val="28"/>
          <w:szCs w:val="24"/>
        </w:rPr>
        <w:t xml:space="preserve">Class Lab </w:t>
      </w:r>
      <w:r w:rsidR="00476F56" w:rsidRPr="00476F56">
        <w:rPr>
          <w:b/>
          <w:bCs/>
          <w:color w:val="0000BB"/>
          <w:sz w:val="28"/>
          <w:szCs w:val="24"/>
        </w:rPr>
        <w:t>2</w:t>
      </w:r>
      <w:r w:rsidR="00AB1572">
        <w:rPr>
          <w:b/>
          <w:bCs/>
          <w:color w:val="0000BB"/>
          <w:sz w:val="28"/>
          <w:szCs w:val="24"/>
        </w:rPr>
        <w:t>.0</w:t>
      </w:r>
    </w:p>
    <w:p w14:paraId="4D5C43DE" w14:textId="77777777" w:rsidR="00DB364A" w:rsidRDefault="00000000">
      <w:pPr>
        <w:spacing w:after="590" w:line="259" w:lineRule="auto"/>
        <w:ind w:left="1934" w:firstLine="0"/>
      </w:pPr>
      <w:r>
        <w:rPr>
          <w:rFonts w:ascii="Calibri" w:eastAsia="Calibri" w:hAnsi="Calibri" w:cs="Calibri"/>
          <w:noProof/>
          <w:sz w:val="22"/>
        </w:rPr>
        <mc:AlternateContent>
          <mc:Choice Requires="wpg">
            <w:drawing>
              <wp:inline distT="0" distB="0" distL="0" distR="0" wp14:anchorId="2C650CB8" wp14:editId="3BA5CA2F">
                <wp:extent cx="3366516" cy="12192"/>
                <wp:effectExtent l="0" t="0" r="0" b="0"/>
                <wp:docPr id="1294" name="Group 1294"/>
                <wp:cNvGraphicFramePr/>
                <a:graphic xmlns:a="http://schemas.openxmlformats.org/drawingml/2006/main">
                  <a:graphicData uri="http://schemas.microsoft.com/office/word/2010/wordprocessingGroup">
                    <wpg:wgp>
                      <wpg:cNvGrpSpPr/>
                      <wpg:grpSpPr>
                        <a:xfrm>
                          <a:off x="0" y="0"/>
                          <a:ext cx="3366516" cy="12192"/>
                          <a:chOff x="0" y="0"/>
                          <a:chExt cx="3366516" cy="12192"/>
                        </a:xfrm>
                      </wpg:grpSpPr>
                      <wps:wsp>
                        <wps:cNvPr id="7" name="Shape 7"/>
                        <wps:cNvSpPr/>
                        <wps:spPr>
                          <a:xfrm>
                            <a:off x="0" y="0"/>
                            <a:ext cx="3366516" cy="12192"/>
                          </a:xfrm>
                          <a:custGeom>
                            <a:avLst/>
                            <a:gdLst/>
                            <a:ahLst/>
                            <a:cxnLst/>
                            <a:rect l="0" t="0" r="0" b="0"/>
                            <a:pathLst>
                              <a:path w="3366516" h="12192">
                                <a:moveTo>
                                  <a:pt x="6096" y="0"/>
                                </a:moveTo>
                                <a:lnTo>
                                  <a:pt x="3360420" y="0"/>
                                </a:lnTo>
                                <a:cubicBezTo>
                                  <a:pt x="3363468" y="0"/>
                                  <a:pt x="3366516" y="3048"/>
                                  <a:pt x="3366516" y="6096"/>
                                </a:cubicBezTo>
                                <a:cubicBezTo>
                                  <a:pt x="3366516" y="10668"/>
                                  <a:pt x="3363468" y="12192"/>
                                  <a:pt x="3360420" y="12192"/>
                                </a:cubicBezTo>
                                <a:lnTo>
                                  <a:pt x="6096" y="12192"/>
                                </a:lnTo>
                                <a:cubicBezTo>
                                  <a:pt x="1524" y="12192"/>
                                  <a:pt x="0" y="10668"/>
                                  <a:pt x="0" y="6096"/>
                                </a:cubicBezTo>
                                <a:cubicBezTo>
                                  <a:pt x="0" y="3048"/>
                                  <a:pt x="1524" y="0"/>
                                  <a:pt x="6096" y="0"/>
                                </a:cubicBezTo>
                                <a:close/>
                              </a:path>
                            </a:pathLst>
                          </a:custGeom>
                          <a:ln w="0" cap="flat">
                            <a:miter lim="127000"/>
                          </a:ln>
                        </wps:spPr>
                        <wps:style>
                          <a:lnRef idx="0">
                            <a:srgbClr val="000000">
                              <a:alpha val="0"/>
                            </a:srgbClr>
                          </a:lnRef>
                          <a:fillRef idx="1">
                            <a:srgbClr val="BB00BB"/>
                          </a:fillRef>
                          <a:effectRef idx="0">
                            <a:scrgbClr r="0" g="0" b="0"/>
                          </a:effectRef>
                          <a:fontRef idx="none"/>
                        </wps:style>
                        <wps:bodyPr/>
                      </wps:wsp>
                    </wpg:wgp>
                  </a:graphicData>
                </a:graphic>
              </wp:inline>
            </w:drawing>
          </mc:Choice>
          <mc:Fallback xmlns:a="http://schemas.openxmlformats.org/drawingml/2006/main">
            <w:pict>
              <v:group id="Group 1294" style="width:265.08pt;height:0.959999pt;mso-position-horizontal-relative:char;mso-position-vertical-relative:line" coordsize="33665,121">
                <v:shape id="Shape 7" style="position:absolute;width:33665;height:121;left:0;top:0;" coordsize="3366516,12192" path="m6096,0l3360420,0c3363468,0,3366516,3048,3366516,6096c3366516,10668,3363468,12192,3360420,12192l6096,12192c1524,12192,0,10668,0,6096c0,3048,1524,0,6096,0x">
                  <v:stroke weight="0pt" endcap="flat" joinstyle="miter" miterlimit="10" on="false" color="#000000" opacity="0"/>
                  <v:fill on="true" color="#bb00bb"/>
                </v:shape>
              </v:group>
            </w:pict>
          </mc:Fallback>
        </mc:AlternateContent>
      </w:r>
    </w:p>
    <w:p w14:paraId="67A48512" w14:textId="77777777" w:rsidR="00DB364A" w:rsidRPr="00D11EFC" w:rsidRDefault="00000000">
      <w:pPr>
        <w:spacing w:after="169" w:line="259" w:lineRule="auto"/>
        <w:ind w:left="1925" w:firstLine="0"/>
        <w:rPr>
          <w:color w:val="4472C4" w:themeColor="accent1"/>
        </w:rPr>
      </w:pPr>
      <w:r w:rsidRPr="00D11EFC">
        <w:rPr>
          <w:color w:val="4472C4" w:themeColor="accent1"/>
          <w:sz w:val="35"/>
        </w:rPr>
        <w:t>Penetration Testing with Metasploit</w:t>
      </w:r>
    </w:p>
    <w:p w14:paraId="2D91F32F" w14:textId="77777777" w:rsidR="00DB364A" w:rsidRPr="00D11EFC" w:rsidRDefault="00000000">
      <w:pPr>
        <w:pStyle w:val="Heading1"/>
        <w:ind w:left="96" w:right="0"/>
        <w:rPr>
          <w:color w:val="4472C4" w:themeColor="accent1"/>
        </w:rPr>
      </w:pPr>
      <w:r w:rsidRPr="00D11EFC">
        <w:rPr>
          <w:color w:val="4472C4" w:themeColor="accent1"/>
        </w:rPr>
        <w:t>Rationale</w:t>
      </w:r>
    </w:p>
    <w:p w14:paraId="532B1E47" w14:textId="5344E0E1" w:rsidR="00DB364A" w:rsidRDefault="00000000">
      <w:pPr>
        <w:spacing w:after="253"/>
        <w:ind w:left="96"/>
      </w:pPr>
      <w:r>
        <w:t>To be able to defend a network or system it is necessary to understand what must be mitigated. This lab calls for you to use some of the tools that are used to examine systems, looking for vulnerabilities.</w:t>
      </w:r>
    </w:p>
    <w:p w14:paraId="14740001" w14:textId="0E78C5A7" w:rsidR="00D11EFC" w:rsidRDefault="00D11EFC">
      <w:pPr>
        <w:spacing w:after="253"/>
        <w:ind w:left="96"/>
      </w:pPr>
      <w:r>
        <w:t xml:space="preserve">To complete this </w:t>
      </w:r>
      <w:proofErr w:type="gramStart"/>
      <w:r>
        <w:t>lab</w:t>
      </w:r>
      <w:proofErr w:type="gramEnd"/>
      <w:r>
        <w:t xml:space="preserve"> you need to have a target machine installed in </w:t>
      </w:r>
      <w:proofErr w:type="spellStart"/>
      <w:r>
        <w:t>virtualbox</w:t>
      </w:r>
      <w:proofErr w:type="spellEnd"/>
      <w:r>
        <w:t xml:space="preserve">. Install </w:t>
      </w:r>
      <w:proofErr w:type="spellStart"/>
      <w:r>
        <w:t>metasploitable</w:t>
      </w:r>
      <w:proofErr w:type="spellEnd"/>
      <w:r>
        <w:t xml:space="preserve"> 2 for your virtual box.</w:t>
      </w:r>
    </w:p>
    <w:p w14:paraId="4A435A94" w14:textId="6660201D" w:rsidR="00D11EFC" w:rsidRDefault="00D11EFC">
      <w:pPr>
        <w:spacing w:after="253"/>
        <w:ind w:left="96"/>
      </w:pPr>
      <w:r>
        <w:t xml:space="preserve">Follow the instructions </w:t>
      </w:r>
      <w:hyperlink r:id="rId6" w:history="1">
        <w:r w:rsidRPr="00206414">
          <w:rPr>
            <w:rStyle w:val="Hyperlink"/>
          </w:rPr>
          <w:t>https://www.geeksforgeeks.org/how-to-install-metasploitable-2-in-virtualbox/</w:t>
        </w:r>
      </w:hyperlink>
    </w:p>
    <w:p w14:paraId="6A586B83" w14:textId="77777777" w:rsidR="00D11EFC" w:rsidRDefault="00D11EFC">
      <w:pPr>
        <w:spacing w:after="253"/>
        <w:ind w:left="96"/>
      </w:pPr>
    </w:p>
    <w:p w14:paraId="48B2E643" w14:textId="348C13E0" w:rsidR="00381329" w:rsidRDefault="00381329">
      <w:pPr>
        <w:spacing w:after="253"/>
        <w:ind w:left="96"/>
        <w:rPr>
          <w:color w:val="0070C0"/>
        </w:rPr>
      </w:pPr>
      <w:r w:rsidRPr="00381329">
        <w:rPr>
          <w:color w:val="0070C0"/>
        </w:rPr>
        <w:t>Install Armitage to your Kali Linux machine</w:t>
      </w:r>
    </w:p>
    <w:p w14:paraId="7CE356EE" w14:textId="4775EEA2" w:rsidR="00381329" w:rsidRDefault="00381329">
      <w:pPr>
        <w:spacing w:after="253"/>
        <w:ind w:left="96"/>
        <w:rPr>
          <w:color w:val="0070C0"/>
        </w:rPr>
      </w:pPr>
      <w:r w:rsidRPr="00381329">
        <w:rPr>
          <w:noProof/>
          <w:color w:val="0070C0"/>
        </w:rPr>
        <w:drawing>
          <wp:inline distT="0" distB="0" distL="0" distR="0" wp14:anchorId="30B22068" wp14:editId="3C9205BB">
            <wp:extent cx="6001588" cy="242921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1588" cy="2429214"/>
                    </a:xfrm>
                    <a:prstGeom prst="rect">
                      <a:avLst/>
                    </a:prstGeom>
                  </pic:spPr>
                </pic:pic>
              </a:graphicData>
            </a:graphic>
          </wp:inline>
        </w:drawing>
      </w:r>
    </w:p>
    <w:p w14:paraId="12509B1D" w14:textId="0FCC8E0C" w:rsidR="00381329" w:rsidRPr="00381329" w:rsidRDefault="00381329">
      <w:pPr>
        <w:spacing w:after="253"/>
        <w:ind w:left="96"/>
        <w:rPr>
          <w:color w:val="000000" w:themeColor="text1"/>
        </w:rPr>
      </w:pPr>
      <w:r w:rsidRPr="00381329">
        <w:rPr>
          <w:color w:val="000000" w:themeColor="text1"/>
        </w:rPr>
        <w:t xml:space="preserve">After you </w:t>
      </w:r>
      <w:r w:rsidR="00D80065">
        <w:rPr>
          <w:color w:val="000000" w:themeColor="text1"/>
        </w:rPr>
        <w:t>are done</w:t>
      </w:r>
      <w:r w:rsidRPr="00381329">
        <w:rPr>
          <w:color w:val="000000" w:themeColor="text1"/>
        </w:rPr>
        <w:t xml:space="preserve"> with </w:t>
      </w:r>
      <w:r w:rsidR="00D80065">
        <w:rPr>
          <w:color w:val="000000" w:themeColor="text1"/>
        </w:rPr>
        <w:t xml:space="preserve">the </w:t>
      </w:r>
      <w:proofErr w:type="gramStart"/>
      <w:r w:rsidRPr="00381329">
        <w:rPr>
          <w:color w:val="000000" w:themeColor="text1"/>
        </w:rPr>
        <w:t>update</w:t>
      </w:r>
      <w:proofErr w:type="gramEnd"/>
      <w:r w:rsidRPr="00381329">
        <w:rPr>
          <w:color w:val="000000" w:themeColor="text1"/>
        </w:rPr>
        <w:t xml:space="preserve"> install Armitage.</w:t>
      </w:r>
    </w:p>
    <w:p w14:paraId="2E75D70A" w14:textId="73AD8ABE" w:rsidR="00381329" w:rsidRDefault="00381329">
      <w:pPr>
        <w:spacing w:after="253"/>
        <w:ind w:left="96"/>
      </w:pPr>
      <w:r>
        <w:rPr>
          <w:noProof/>
        </w:rPr>
        <w:lastRenderedPageBreak/>
        <w:drawing>
          <wp:inline distT="0" distB="0" distL="0" distR="0" wp14:anchorId="6E3A1F9C" wp14:editId="0667D1D3">
            <wp:extent cx="6269990" cy="3598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9990" cy="3598545"/>
                    </a:xfrm>
                    <a:prstGeom prst="rect">
                      <a:avLst/>
                    </a:prstGeom>
                    <a:noFill/>
                    <a:ln>
                      <a:noFill/>
                    </a:ln>
                  </pic:spPr>
                </pic:pic>
              </a:graphicData>
            </a:graphic>
          </wp:inline>
        </w:drawing>
      </w:r>
    </w:p>
    <w:p w14:paraId="38355938" w14:textId="77777777" w:rsidR="00DB364A" w:rsidRPr="00D11EFC" w:rsidRDefault="00000000">
      <w:pPr>
        <w:pStyle w:val="Heading1"/>
        <w:ind w:left="96" w:right="0"/>
        <w:rPr>
          <w:color w:val="4472C4" w:themeColor="accent1"/>
        </w:rPr>
      </w:pPr>
      <w:r w:rsidRPr="00D11EFC">
        <w:rPr>
          <w:color w:val="4472C4" w:themeColor="accent1"/>
        </w:rPr>
        <w:t>Armitage as a front end to Metasploit</w:t>
      </w:r>
    </w:p>
    <w:p w14:paraId="0ABD9A4C" w14:textId="77777777" w:rsidR="0030764F" w:rsidRDefault="0030764F">
      <w:pPr>
        <w:ind w:left="96" w:right="4296"/>
      </w:pPr>
    </w:p>
    <w:p w14:paraId="55040B96" w14:textId="20730254" w:rsidR="0030764F" w:rsidRDefault="0030764F">
      <w:pPr>
        <w:ind w:left="96" w:right="4296"/>
      </w:pPr>
      <w:r>
        <w:t>The database must be run in root mode.</w:t>
      </w:r>
    </w:p>
    <w:p w14:paraId="28FFFB0A" w14:textId="77777777" w:rsidR="0030764F" w:rsidRDefault="0030764F">
      <w:pPr>
        <w:ind w:left="96" w:right="4296"/>
      </w:pPr>
    </w:p>
    <w:p w14:paraId="7723A8BC" w14:textId="173D62B2" w:rsidR="00D80065" w:rsidRDefault="00000000">
      <w:pPr>
        <w:ind w:left="96" w:right="4296"/>
      </w:pPr>
      <w:r>
        <w:t xml:space="preserve">Run Kali Linux. Open a shell. Execute the command </w:t>
      </w:r>
    </w:p>
    <w:p w14:paraId="71AC817F" w14:textId="357225DF" w:rsidR="00DB364A" w:rsidRDefault="00000000">
      <w:pPr>
        <w:ind w:left="96" w:right="4296"/>
      </w:pPr>
      <w:proofErr w:type="spellStart"/>
      <w:r>
        <w:t>sudo</w:t>
      </w:r>
      <w:proofErr w:type="spellEnd"/>
      <w:r>
        <w:t xml:space="preserve"> /</w:t>
      </w:r>
      <w:proofErr w:type="spellStart"/>
      <w:r>
        <w:t>etc</w:t>
      </w:r>
      <w:proofErr w:type="spellEnd"/>
      <w:r>
        <w:t>/</w:t>
      </w:r>
      <w:proofErr w:type="spellStart"/>
      <w:proofErr w:type="gramStart"/>
      <w:r>
        <w:t>init.d</w:t>
      </w:r>
      <w:proofErr w:type="spellEnd"/>
      <w:proofErr w:type="gramEnd"/>
      <w:r>
        <w:t>/</w:t>
      </w:r>
      <w:proofErr w:type="spellStart"/>
      <w:r>
        <w:t>postgresql</w:t>
      </w:r>
      <w:proofErr w:type="spellEnd"/>
      <w:r>
        <w:t xml:space="preserve"> start</w:t>
      </w:r>
    </w:p>
    <w:p w14:paraId="01F0E245" w14:textId="77777777" w:rsidR="00DB364A" w:rsidRDefault="00000000">
      <w:pPr>
        <w:spacing w:after="0" w:line="236" w:lineRule="auto"/>
        <w:ind w:left="101" w:right="3429" w:firstLine="0"/>
        <w:jc w:val="both"/>
      </w:pPr>
      <w:r>
        <w:t xml:space="preserve">to start the database server that is used my </w:t>
      </w:r>
      <w:proofErr w:type="spellStart"/>
      <w:r>
        <w:t>metasploit</w:t>
      </w:r>
      <w:proofErr w:type="spellEnd"/>
      <w:r>
        <w:t xml:space="preserve">. Next, execute </w:t>
      </w:r>
      <w:proofErr w:type="spellStart"/>
      <w:r>
        <w:t>sudo</w:t>
      </w:r>
      <w:proofErr w:type="spellEnd"/>
      <w:r>
        <w:t xml:space="preserve"> </w:t>
      </w:r>
      <w:proofErr w:type="spellStart"/>
      <w:r>
        <w:t>armitage</w:t>
      </w:r>
      <w:proofErr w:type="spellEnd"/>
      <w:r>
        <w:t xml:space="preserve"> as shown here:</w:t>
      </w:r>
    </w:p>
    <w:p w14:paraId="112531BC" w14:textId="77777777" w:rsidR="00DB364A" w:rsidRDefault="00000000">
      <w:pPr>
        <w:spacing w:after="285" w:line="259" w:lineRule="auto"/>
        <w:ind w:left="115" w:firstLine="0"/>
      </w:pPr>
      <w:r>
        <w:rPr>
          <w:noProof/>
        </w:rPr>
        <w:lastRenderedPageBreak/>
        <w:drawing>
          <wp:inline distT="0" distB="0" distL="0" distR="0" wp14:anchorId="624A30A8" wp14:editId="53399717">
            <wp:extent cx="6196584" cy="4611625"/>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9"/>
                    <a:stretch>
                      <a:fillRect/>
                    </a:stretch>
                  </pic:blipFill>
                  <pic:spPr>
                    <a:xfrm>
                      <a:off x="0" y="0"/>
                      <a:ext cx="6196584" cy="4611625"/>
                    </a:xfrm>
                    <a:prstGeom prst="rect">
                      <a:avLst/>
                    </a:prstGeom>
                  </pic:spPr>
                </pic:pic>
              </a:graphicData>
            </a:graphic>
          </wp:inline>
        </w:drawing>
      </w:r>
    </w:p>
    <w:p w14:paraId="5AF1A368" w14:textId="77777777" w:rsidR="00DB364A" w:rsidRDefault="00000000">
      <w:pPr>
        <w:ind w:left="96"/>
      </w:pPr>
      <w:r>
        <w:t>A dialog box appears as shown below. Just click "connect".</w:t>
      </w:r>
    </w:p>
    <w:p w14:paraId="0316C0C6" w14:textId="77777777" w:rsidR="00DB364A" w:rsidRDefault="00000000">
      <w:pPr>
        <w:spacing w:after="283" w:line="259" w:lineRule="auto"/>
        <w:ind w:left="115" w:firstLine="0"/>
      </w:pPr>
      <w:r>
        <w:rPr>
          <w:noProof/>
        </w:rPr>
        <w:lastRenderedPageBreak/>
        <w:drawing>
          <wp:inline distT="0" distB="0" distL="0" distR="0" wp14:anchorId="63662312" wp14:editId="605C61F2">
            <wp:extent cx="6196584" cy="461162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0"/>
                    <a:stretch>
                      <a:fillRect/>
                    </a:stretch>
                  </pic:blipFill>
                  <pic:spPr>
                    <a:xfrm>
                      <a:off x="0" y="0"/>
                      <a:ext cx="6196584" cy="4611625"/>
                    </a:xfrm>
                    <a:prstGeom prst="rect">
                      <a:avLst/>
                    </a:prstGeom>
                  </pic:spPr>
                </pic:pic>
              </a:graphicData>
            </a:graphic>
          </wp:inline>
        </w:drawing>
      </w:r>
    </w:p>
    <w:p w14:paraId="1AEE264D" w14:textId="77777777" w:rsidR="00DB364A" w:rsidRDefault="00000000">
      <w:pPr>
        <w:ind w:left="96"/>
      </w:pPr>
      <w:r>
        <w:t>Armitage takes a long time to start. For a while you see this:</w:t>
      </w:r>
    </w:p>
    <w:p w14:paraId="3D401E8F" w14:textId="77777777" w:rsidR="00DB364A" w:rsidRDefault="00000000">
      <w:pPr>
        <w:spacing w:after="283" w:line="259" w:lineRule="auto"/>
        <w:ind w:left="115" w:firstLine="0"/>
      </w:pPr>
      <w:r>
        <w:rPr>
          <w:noProof/>
        </w:rPr>
        <w:lastRenderedPageBreak/>
        <w:drawing>
          <wp:inline distT="0" distB="0" distL="0" distR="0" wp14:anchorId="53267D25" wp14:editId="069BD46E">
            <wp:extent cx="6196584" cy="461162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1"/>
                    <a:stretch>
                      <a:fillRect/>
                    </a:stretch>
                  </pic:blipFill>
                  <pic:spPr>
                    <a:xfrm>
                      <a:off x="0" y="0"/>
                      <a:ext cx="6196584" cy="4611625"/>
                    </a:xfrm>
                    <a:prstGeom prst="rect">
                      <a:avLst/>
                    </a:prstGeom>
                  </pic:spPr>
                </pic:pic>
              </a:graphicData>
            </a:graphic>
          </wp:inline>
        </w:drawing>
      </w:r>
    </w:p>
    <w:p w14:paraId="5FE12279" w14:textId="3E4AE2D5" w:rsidR="00DB364A" w:rsidRDefault="00000000">
      <w:pPr>
        <w:ind w:left="96"/>
      </w:pPr>
      <w:r>
        <w:t xml:space="preserve">The exception appears because the </w:t>
      </w:r>
      <w:proofErr w:type="spellStart"/>
      <w:r>
        <w:t>metasploit</w:t>
      </w:r>
      <w:proofErr w:type="spellEnd"/>
      <w:r>
        <w:t xml:space="preserve"> framework is not ready for connections. Eventually, a connection is </w:t>
      </w:r>
      <w:proofErr w:type="gramStart"/>
      <w:r>
        <w:t>made</w:t>
      </w:r>
      <w:proofErr w:type="gramEnd"/>
      <w:r>
        <w:t xml:space="preserve"> and the following screen appears, except without the two icons that represent discovered machines from previous launches of </w:t>
      </w:r>
      <w:proofErr w:type="spellStart"/>
      <w:r>
        <w:t>armitage</w:t>
      </w:r>
      <w:proofErr w:type="spellEnd"/>
      <w:r>
        <w:t>.</w:t>
      </w:r>
    </w:p>
    <w:p w14:paraId="59ECDEFE" w14:textId="6F339967" w:rsidR="003E4B82" w:rsidRDefault="003E4B82">
      <w:pPr>
        <w:ind w:left="96"/>
      </w:pPr>
    </w:p>
    <w:p w14:paraId="2990EA2C" w14:textId="01EB9BFD" w:rsidR="003E4B82" w:rsidRDefault="003E4B82">
      <w:pPr>
        <w:ind w:left="96"/>
      </w:pPr>
      <w:r>
        <w:t>You might have the following if you completed scans before:</w:t>
      </w:r>
    </w:p>
    <w:p w14:paraId="5AF46395" w14:textId="77777777" w:rsidR="00DB364A" w:rsidRDefault="00000000">
      <w:pPr>
        <w:spacing w:after="283" w:line="259" w:lineRule="auto"/>
        <w:ind w:left="106" w:right="-9" w:firstLine="0"/>
      </w:pPr>
      <w:r>
        <w:rPr>
          <w:noProof/>
        </w:rPr>
        <w:lastRenderedPageBreak/>
        <w:drawing>
          <wp:inline distT="0" distB="0" distL="0" distR="0" wp14:anchorId="2331273A" wp14:editId="2FBA9671">
            <wp:extent cx="6208777" cy="461162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2"/>
                    <a:stretch>
                      <a:fillRect/>
                    </a:stretch>
                  </pic:blipFill>
                  <pic:spPr>
                    <a:xfrm>
                      <a:off x="0" y="0"/>
                      <a:ext cx="6208777" cy="4611625"/>
                    </a:xfrm>
                    <a:prstGeom prst="rect">
                      <a:avLst/>
                    </a:prstGeom>
                  </pic:spPr>
                </pic:pic>
              </a:graphicData>
            </a:graphic>
          </wp:inline>
        </w:drawing>
      </w:r>
    </w:p>
    <w:p w14:paraId="09D2017A" w14:textId="0735D37A" w:rsidR="00280053" w:rsidRDefault="00280053">
      <w:pPr>
        <w:ind w:left="96"/>
      </w:pPr>
      <w:r>
        <w:t xml:space="preserve">But if you haven’t completed any scans before you will have </w:t>
      </w:r>
      <w:proofErr w:type="gramStart"/>
      <w:r>
        <w:t>empty</w:t>
      </w:r>
      <w:proofErr w:type="gramEnd"/>
      <w:r>
        <w:t xml:space="preserve"> box.</w:t>
      </w:r>
    </w:p>
    <w:p w14:paraId="468E5780" w14:textId="186C324A" w:rsidR="00DC34A0" w:rsidRDefault="00DC34A0">
      <w:pPr>
        <w:ind w:left="96"/>
      </w:pPr>
      <w:r>
        <w:t xml:space="preserve">You may have the following menu </w:t>
      </w:r>
      <w:proofErr w:type="gramStart"/>
      <w:r>
        <w:t>of</w:t>
      </w:r>
      <w:proofErr w:type="gramEnd"/>
      <w:r>
        <w:t xml:space="preserve"> Armitage (without target machines).</w:t>
      </w:r>
    </w:p>
    <w:p w14:paraId="055F7E14" w14:textId="3B746F60" w:rsidR="00DC34A0" w:rsidRDefault="00DC34A0">
      <w:pPr>
        <w:ind w:left="96"/>
      </w:pPr>
    </w:p>
    <w:p w14:paraId="7CE192DC" w14:textId="27D77528" w:rsidR="00DC34A0" w:rsidRDefault="00DC34A0">
      <w:pPr>
        <w:ind w:left="96"/>
      </w:pPr>
      <w:r w:rsidRPr="00DC34A0">
        <w:rPr>
          <w:noProof/>
        </w:rPr>
        <w:lastRenderedPageBreak/>
        <w:drawing>
          <wp:inline distT="0" distB="0" distL="0" distR="0" wp14:anchorId="0FB63914" wp14:editId="6CBDE638">
            <wp:extent cx="6269990" cy="4110355"/>
            <wp:effectExtent l="0" t="0" r="0" b="444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3"/>
                    <a:stretch>
                      <a:fillRect/>
                    </a:stretch>
                  </pic:blipFill>
                  <pic:spPr>
                    <a:xfrm>
                      <a:off x="0" y="0"/>
                      <a:ext cx="6269990" cy="4110355"/>
                    </a:xfrm>
                    <a:prstGeom prst="rect">
                      <a:avLst/>
                    </a:prstGeom>
                  </pic:spPr>
                </pic:pic>
              </a:graphicData>
            </a:graphic>
          </wp:inline>
        </w:drawing>
      </w:r>
    </w:p>
    <w:p w14:paraId="7AE04BF9" w14:textId="79081804" w:rsidR="00D11EFC" w:rsidRDefault="00D11EFC">
      <w:pPr>
        <w:ind w:left="96"/>
      </w:pPr>
      <w:r>
        <w:t xml:space="preserve">If you don’t have </w:t>
      </w:r>
      <w:proofErr w:type="gramStart"/>
      <w:r>
        <w:t>targets</w:t>
      </w:r>
      <w:proofErr w:type="gramEnd"/>
      <w:r>
        <w:t xml:space="preserve"> you will create them.</w:t>
      </w:r>
    </w:p>
    <w:p w14:paraId="767E894B" w14:textId="10E8E35F" w:rsidR="00DC34A0" w:rsidRDefault="00DC34A0">
      <w:pPr>
        <w:ind w:left="96"/>
      </w:pPr>
      <w:r>
        <w:t xml:space="preserve">Run </w:t>
      </w:r>
      <w:proofErr w:type="spellStart"/>
      <w:r>
        <w:t>metasploitable</w:t>
      </w:r>
      <w:proofErr w:type="spellEnd"/>
      <w:r>
        <w:t xml:space="preserve"> 2 in your virtual box.</w:t>
      </w:r>
    </w:p>
    <w:p w14:paraId="516761D1" w14:textId="2807A833" w:rsidR="00DC34A0" w:rsidRDefault="00DC34A0">
      <w:pPr>
        <w:ind w:left="96"/>
      </w:pPr>
      <w:r>
        <w:t xml:space="preserve">In the command line run the command </w:t>
      </w:r>
    </w:p>
    <w:p w14:paraId="2E943FDC" w14:textId="6735674E" w:rsidR="00DC34A0" w:rsidRDefault="00DC34A0">
      <w:pPr>
        <w:ind w:left="96"/>
      </w:pPr>
      <w:proofErr w:type="spellStart"/>
      <w:r>
        <w:t>ifconfig</w:t>
      </w:r>
      <w:proofErr w:type="spellEnd"/>
      <w:r>
        <w:t xml:space="preserve"> </w:t>
      </w:r>
    </w:p>
    <w:p w14:paraId="06C91AB8" w14:textId="661CBE57" w:rsidR="00DC34A0" w:rsidRDefault="00DC34A0">
      <w:pPr>
        <w:ind w:left="96"/>
      </w:pPr>
      <w:r w:rsidRPr="00DC34A0">
        <w:rPr>
          <w:noProof/>
        </w:rPr>
        <w:lastRenderedPageBreak/>
        <w:drawing>
          <wp:inline distT="0" distB="0" distL="0" distR="0" wp14:anchorId="77BEF295" wp14:editId="730745A7">
            <wp:extent cx="6269990" cy="3725545"/>
            <wp:effectExtent l="0" t="0" r="0" b="825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4"/>
                    <a:stretch>
                      <a:fillRect/>
                    </a:stretch>
                  </pic:blipFill>
                  <pic:spPr>
                    <a:xfrm>
                      <a:off x="0" y="0"/>
                      <a:ext cx="6269990" cy="3725545"/>
                    </a:xfrm>
                    <a:prstGeom prst="rect">
                      <a:avLst/>
                    </a:prstGeom>
                  </pic:spPr>
                </pic:pic>
              </a:graphicData>
            </a:graphic>
          </wp:inline>
        </w:drawing>
      </w:r>
    </w:p>
    <w:p w14:paraId="43C87986" w14:textId="7CEAEBD5" w:rsidR="00DC34A0" w:rsidRDefault="00DC34A0">
      <w:pPr>
        <w:ind w:left="96"/>
      </w:pPr>
    </w:p>
    <w:p w14:paraId="65DBFD64" w14:textId="77777777" w:rsidR="00DC34A0" w:rsidRDefault="00DC34A0">
      <w:pPr>
        <w:ind w:left="96"/>
      </w:pPr>
    </w:p>
    <w:p w14:paraId="41676D64" w14:textId="77777777" w:rsidR="00DC34A0" w:rsidRDefault="00DC34A0">
      <w:pPr>
        <w:ind w:left="96"/>
      </w:pPr>
    </w:p>
    <w:p w14:paraId="5B6648A2" w14:textId="37DC6487" w:rsidR="00DC34A0" w:rsidRDefault="00DC34A0">
      <w:pPr>
        <w:ind w:left="96"/>
      </w:pPr>
      <w:r>
        <w:t>You will see IP address of this target machine (</w:t>
      </w:r>
      <w:proofErr w:type="spellStart"/>
      <w:r>
        <w:t>metasploitable</w:t>
      </w:r>
      <w:proofErr w:type="spellEnd"/>
      <w:r>
        <w:t xml:space="preserve"> 2)</w:t>
      </w:r>
    </w:p>
    <w:p w14:paraId="1D0968A9" w14:textId="102592ED" w:rsidR="00DC34A0" w:rsidRDefault="00DC34A0">
      <w:pPr>
        <w:ind w:left="96"/>
      </w:pPr>
      <w:r>
        <w:t>It is 192.168.49.239</w:t>
      </w:r>
    </w:p>
    <w:p w14:paraId="19763755" w14:textId="0BEFCE9C" w:rsidR="00DC34A0" w:rsidRDefault="00DC34A0">
      <w:pPr>
        <w:ind w:left="96"/>
      </w:pPr>
    </w:p>
    <w:p w14:paraId="09D5FBFC" w14:textId="2AD71B67" w:rsidR="003E4B82" w:rsidRDefault="003E4B82">
      <w:pPr>
        <w:ind w:left="96"/>
      </w:pPr>
      <w:r>
        <w:t>We shall do an Nmap scan of the network, using the target as 192.168.13.130. To accomplish this task, select “Hosts &gt; Nmap Scans &gt; Intense scans”. Various scan options are available, as bundled with the regular Nmap tool, and these can be executed as and when needed. A new scan window opens adjacent to the console, displaying the GUI activities. It identifies all the open ports and services running on them, grabs the banners and identifies the OS on the target.</w:t>
      </w:r>
    </w:p>
    <w:p w14:paraId="414D9F88" w14:textId="59EE05A9" w:rsidR="003E4B82" w:rsidRDefault="003E4B82">
      <w:pPr>
        <w:ind w:left="96"/>
      </w:pPr>
    </w:p>
    <w:p w14:paraId="1B5C1BC2" w14:textId="77645B2A" w:rsidR="003E4B82" w:rsidRDefault="003E4B82">
      <w:pPr>
        <w:ind w:left="96"/>
      </w:pPr>
      <w:r>
        <w:t>After first scan complete you will have the following:</w:t>
      </w:r>
    </w:p>
    <w:p w14:paraId="600A6014" w14:textId="0914C8FE" w:rsidR="003E4B82" w:rsidRDefault="003E4B82">
      <w:pPr>
        <w:ind w:left="96"/>
      </w:pPr>
    </w:p>
    <w:p w14:paraId="7D6F770F" w14:textId="38753A23" w:rsidR="003E4B82" w:rsidRDefault="003E4B82">
      <w:pPr>
        <w:ind w:left="96"/>
      </w:pPr>
      <w:r w:rsidRPr="003E4B82">
        <w:rPr>
          <w:noProof/>
        </w:rPr>
        <w:lastRenderedPageBreak/>
        <w:drawing>
          <wp:inline distT="0" distB="0" distL="0" distR="0" wp14:anchorId="04442251" wp14:editId="18BDA40A">
            <wp:extent cx="6269990" cy="75545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69990" cy="7554595"/>
                    </a:xfrm>
                    <a:prstGeom prst="rect">
                      <a:avLst/>
                    </a:prstGeom>
                  </pic:spPr>
                </pic:pic>
              </a:graphicData>
            </a:graphic>
          </wp:inline>
        </w:drawing>
      </w:r>
    </w:p>
    <w:p w14:paraId="140E893B" w14:textId="77777777" w:rsidR="003E4B82" w:rsidRDefault="003E4B82">
      <w:pPr>
        <w:ind w:left="96"/>
      </w:pPr>
    </w:p>
    <w:p w14:paraId="6C9D2CFC" w14:textId="36FEB30E" w:rsidR="00DB364A" w:rsidRDefault="00000000">
      <w:pPr>
        <w:ind w:left="96"/>
      </w:pPr>
      <w:r>
        <w:t xml:space="preserve">Those icons are the result of defining a workspace and machines in it. The `workspace' tab is used for this purpose. Armitage uses </w:t>
      </w:r>
      <w:proofErr w:type="spellStart"/>
      <w:r>
        <w:rPr>
          <w:sz w:val="19"/>
        </w:rPr>
        <w:t>nmap</w:t>
      </w:r>
      <w:proofErr w:type="spellEnd"/>
      <w:r>
        <w:t xml:space="preserve"> to scan machines for services. Once that is done, attacks can be suggested </w:t>
      </w:r>
      <w:r>
        <w:lastRenderedPageBreak/>
        <w:t xml:space="preserve">for each </w:t>
      </w:r>
      <w:proofErr w:type="gramStart"/>
      <w:r>
        <w:t>machines</w:t>
      </w:r>
      <w:proofErr w:type="gramEnd"/>
      <w:r>
        <w:t>. This is done by selecting one of the icons, dropping the `Attacks' menu as shown below, and selecting `Find Attacks'.</w:t>
      </w:r>
    </w:p>
    <w:p w14:paraId="642801B7" w14:textId="77777777" w:rsidR="00280053" w:rsidRDefault="00280053">
      <w:pPr>
        <w:ind w:left="96"/>
      </w:pPr>
    </w:p>
    <w:p w14:paraId="64D3A1ED" w14:textId="55CFF993" w:rsidR="00DB364A" w:rsidRDefault="00DB364A">
      <w:pPr>
        <w:spacing w:after="283" w:line="259" w:lineRule="auto"/>
        <w:ind w:left="110" w:right="-4" w:firstLine="0"/>
      </w:pPr>
    </w:p>
    <w:p w14:paraId="25F7EDF8" w14:textId="6AC3A052" w:rsidR="00DB364A" w:rsidRDefault="00000000">
      <w:pPr>
        <w:ind w:left="96"/>
      </w:pPr>
      <w:r>
        <w:t>Now an `Attack' menu is made available for the selected icon. This can be accessed with a right click over the selected icon. Doing so allows one to choose an attack as illustrated below.</w:t>
      </w:r>
    </w:p>
    <w:p w14:paraId="6DEA65F1" w14:textId="5455CDEE" w:rsidR="009476F7" w:rsidRDefault="009476F7">
      <w:pPr>
        <w:ind w:left="96"/>
      </w:pPr>
    </w:p>
    <w:p w14:paraId="566FAF6F" w14:textId="77777777" w:rsidR="009476F7" w:rsidRDefault="009476F7" w:rsidP="009476F7">
      <w:pPr>
        <w:pStyle w:val="NormalWeb"/>
      </w:pPr>
      <w:r>
        <w:t xml:space="preserve">So naturally, you go to </w:t>
      </w:r>
      <w:r>
        <w:rPr>
          <w:rStyle w:val="Emphasis"/>
        </w:rPr>
        <w:t>Attacks -&gt; Find Attacks</w:t>
      </w:r>
      <w:r>
        <w:t xml:space="preserve"> and click it. The </w:t>
      </w:r>
      <w:r>
        <w:rPr>
          <w:rStyle w:val="Emphasis"/>
        </w:rPr>
        <w:t>Find Attacks</w:t>
      </w:r>
      <w:r>
        <w:t xml:space="preserve"> option is supposed to generate custom attacks for each target you scan, but no exploits load in.</w:t>
      </w:r>
    </w:p>
    <w:p w14:paraId="15AA13BD" w14:textId="77777777" w:rsidR="009476F7" w:rsidRDefault="009476F7" w:rsidP="009476F7">
      <w:pPr>
        <w:pStyle w:val="NormalWeb"/>
      </w:pPr>
      <w:r>
        <w:t>Armitage then prompts:</w:t>
      </w:r>
    </w:p>
    <w:p w14:paraId="38C3E80B" w14:textId="77777777" w:rsidR="009476F7" w:rsidRDefault="009476F7" w:rsidP="009476F7">
      <w:pPr>
        <w:pStyle w:val="NormalWeb"/>
      </w:pPr>
      <w:r>
        <w:t xml:space="preserve">"Attack Analysis Complete... You will now see an 'Attack' menu attached to each host in the Targets window. Happy hunting". </w:t>
      </w:r>
    </w:p>
    <w:p w14:paraId="4EA9B22E" w14:textId="77777777" w:rsidR="009476F7" w:rsidRDefault="009476F7" w:rsidP="009476F7">
      <w:pPr>
        <w:pStyle w:val="NormalWeb"/>
      </w:pPr>
      <w:r>
        <w:t>However, when you right click on your target, no such menu appears.</w:t>
      </w:r>
    </w:p>
    <w:p w14:paraId="5F2573CA" w14:textId="77777777" w:rsidR="009476F7" w:rsidRDefault="009476F7" w:rsidP="009476F7">
      <w:pPr>
        <w:pStyle w:val="NormalWeb"/>
      </w:pPr>
      <w:r>
        <w:t>Everything else seems to be working fine. Why is this happening? I cannot tell you why, but my guess is because Armitage is an outdated Java program. Thankfully I can tell you how to fix it.</w:t>
      </w:r>
    </w:p>
    <w:p w14:paraId="7AC9F534" w14:textId="77777777" w:rsidR="009476F7" w:rsidRDefault="009476F7">
      <w:pPr>
        <w:ind w:left="96"/>
      </w:pPr>
    </w:p>
    <w:p w14:paraId="7A07BBBB" w14:textId="38F1D37B" w:rsidR="009476F7" w:rsidRDefault="009476F7">
      <w:pPr>
        <w:ind w:left="96"/>
      </w:pPr>
    </w:p>
    <w:p w14:paraId="28408F0C" w14:textId="112A66A7" w:rsidR="009476F7" w:rsidRDefault="009476F7" w:rsidP="009476F7">
      <w:pPr>
        <w:ind w:left="96"/>
      </w:pPr>
      <w:r>
        <w:t xml:space="preserve">However, if don’t see attack menu attached to the icon check this out </w:t>
      </w:r>
      <w:hyperlink r:id="rId16" w:history="1">
        <w:r w:rsidRPr="00206414">
          <w:rPr>
            <w:rStyle w:val="Hyperlink"/>
          </w:rPr>
          <w:t>https://jacobmarabelli.com/use-this-simple-workaround-if-armitages-find-attack-option-breaks-2022</w:t>
        </w:r>
      </w:hyperlink>
    </w:p>
    <w:p w14:paraId="020EE706" w14:textId="781A456C" w:rsidR="009476F7" w:rsidRDefault="009476F7" w:rsidP="009476F7">
      <w:pPr>
        <w:ind w:left="96"/>
      </w:pPr>
      <w:r>
        <w:t>Or just do the following:</w:t>
      </w:r>
    </w:p>
    <w:p w14:paraId="63F9F3AA" w14:textId="0705B6B3" w:rsidR="009476F7" w:rsidRDefault="009476F7" w:rsidP="009476F7">
      <w:pPr>
        <w:ind w:left="96"/>
      </w:pPr>
    </w:p>
    <w:p w14:paraId="14931C53" w14:textId="77777777" w:rsidR="009476F7" w:rsidRDefault="009476F7" w:rsidP="009476F7">
      <w:pPr>
        <w:pStyle w:val="NormalWeb"/>
      </w:pPr>
      <w:r>
        <w:t xml:space="preserve">If you go up to the top left corner and click on </w:t>
      </w:r>
      <w:r>
        <w:rPr>
          <w:rStyle w:val="Emphasis"/>
        </w:rPr>
        <w:t>Armitage</w:t>
      </w:r>
      <w:r>
        <w:t xml:space="preserve">, you should see a drop-down menu. Make sure </w:t>
      </w:r>
      <w:r>
        <w:rPr>
          <w:rStyle w:val="Emphasis"/>
        </w:rPr>
        <w:t>Set Exploit Rank</w:t>
      </w:r>
      <w:r>
        <w:t xml:space="preserve"> is set to </w:t>
      </w:r>
      <w:r>
        <w:rPr>
          <w:rStyle w:val="Emphasis"/>
        </w:rPr>
        <w:t>Poor</w:t>
      </w:r>
      <w:r>
        <w:t>. Do this and your attacks should begin populating.</w:t>
      </w:r>
    </w:p>
    <w:p w14:paraId="6AB24DE7" w14:textId="1627E636" w:rsidR="009476F7" w:rsidRDefault="009476F7" w:rsidP="009476F7">
      <w:pPr>
        <w:pStyle w:val="NormalWeb"/>
      </w:pPr>
      <w:r>
        <w:rPr>
          <w:noProof/>
        </w:rPr>
        <w:drawing>
          <wp:inline distT="0" distB="0" distL="0" distR="0" wp14:anchorId="5413BEFF" wp14:editId="3E1DBEA7">
            <wp:extent cx="2495550" cy="2247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5550" cy="2247900"/>
                    </a:xfrm>
                    <a:prstGeom prst="rect">
                      <a:avLst/>
                    </a:prstGeom>
                    <a:noFill/>
                    <a:ln>
                      <a:noFill/>
                    </a:ln>
                  </pic:spPr>
                </pic:pic>
              </a:graphicData>
            </a:graphic>
          </wp:inline>
        </w:drawing>
      </w:r>
    </w:p>
    <w:p w14:paraId="013EA0C3" w14:textId="4843C404" w:rsidR="009476F7" w:rsidRDefault="009476F7" w:rsidP="009476F7">
      <w:pPr>
        <w:ind w:left="96"/>
      </w:pPr>
      <w:r>
        <w:t>Now you should see the following:</w:t>
      </w:r>
    </w:p>
    <w:p w14:paraId="46F544A0" w14:textId="77777777" w:rsidR="009476F7" w:rsidRDefault="009476F7" w:rsidP="009476F7">
      <w:pPr>
        <w:ind w:left="96"/>
      </w:pPr>
    </w:p>
    <w:p w14:paraId="33711A03" w14:textId="77777777" w:rsidR="00DB364A" w:rsidRDefault="00000000">
      <w:pPr>
        <w:spacing w:after="283" w:line="259" w:lineRule="auto"/>
        <w:ind w:left="110" w:right="-4" w:firstLine="0"/>
      </w:pPr>
      <w:r>
        <w:rPr>
          <w:noProof/>
        </w:rPr>
        <w:drawing>
          <wp:inline distT="0" distB="0" distL="0" distR="0" wp14:anchorId="14C83BFE" wp14:editId="60B239F1">
            <wp:extent cx="6202681" cy="461162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8"/>
                    <a:stretch>
                      <a:fillRect/>
                    </a:stretch>
                  </pic:blipFill>
                  <pic:spPr>
                    <a:xfrm>
                      <a:off x="0" y="0"/>
                      <a:ext cx="6202681" cy="4611625"/>
                    </a:xfrm>
                    <a:prstGeom prst="rect">
                      <a:avLst/>
                    </a:prstGeom>
                  </pic:spPr>
                </pic:pic>
              </a:graphicData>
            </a:graphic>
          </wp:inline>
        </w:drawing>
      </w:r>
    </w:p>
    <w:p w14:paraId="14FFB38B" w14:textId="046C0D4B" w:rsidR="00DB364A" w:rsidRDefault="00000000">
      <w:pPr>
        <w:ind w:left="96"/>
      </w:pPr>
      <w:r>
        <w:t>Selecting an attack results in a window, such as the one below, where parameters can be set.</w:t>
      </w:r>
    </w:p>
    <w:p w14:paraId="4046B0EA" w14:textId="72FDE376" w:rsidR="009476F7" w:rsidRDefault="009476F7">
      <w:pPr>
        <w:ind w:left="96"/>
      </w:pPr>
    </w:p>
    <w:p w14:paraId="110C19A2" w14:textId="134F6B86" w:rsidR="009476F7" w:rsidRDefault="009476F7">
      <w:pPr>
        <w:ind w:left="96"/>
      </w:pPr>
      <w:r>
        <w:t>You can attack using different exploits and payloads.</w:t>
      </w:r>
    </w:p>
    <w:p w14:paraId="309795CB" w14:textId="77777777" w:rsidR="00DB364A" w:rsidRDefault="00000000">
      <w:pPr>
        <w:spacing w:after="283" w:line="259" w:lineRule="auto"/>
        <w:ind w:left="101" w:right="-14" w:firstLine="0"/>
      </w:pPr>
      <w:r>
        <w:rPr>
          <w:noProof/>
        </w:rPr>
        <w:lastRenderedPageBreak/>
        <w:drawing>
          <wp:inline distT="0" distB="0" distL="0" distR="0" wp14:anchorId="3065CC03" wp14:editId="4C50536D">
            <wp:extent cx="6214872" cy="461162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9"/>
                    <a:stretch>
                      <a:fillRect/>
                    </a:stretch>
                  </pic:blipFill>
                  <pic:spPr>
                    <a:xfrm>
                      <a:off x="0" y="0"/>
                      <a:ext cx="6214872" cy="4611625"/>
                    </a:xfrm>
                    <a:prstGeom prst="rect">
                      <a:avLst/>
                    </a:prstGeom>
                  </pic:spPr>
                </pic:pic>
              </a:graphicData>
            </a:graphic>
          </wp:inline>
        </w:drawing>
      </w:r>
    </w:p>
    <w:p w14:paraId="425A4C5C" w14:textId="22E63859" w:rsidR="00DB364A" w:rsidRDefault="00000000">
      <w:pPr>
        <w:spacing w:after="250"/>
        <w:ind w:left="96"/>
      </w:pPr>
      <w:r>
        <w:t>When the attack is launched, progress and results are displayed in the bottom window.</w:t>
      </w:r>
    </w:p>
    <w:p w14:paraId="750C6866" w14:textId="1E157E88" w:rsidR="009476F7" w:rsidRDefault="00697C6E">
      <w:pPr>
        <w:spacing w:after="250"/>
        <w:ind w:left="96"/>
      </w:pPr>
      <w:r>
        <w:t>Attacks could not be successful.</w:t>
      </w:r>
      <w:r w:rsidR="00920990">
        <w:t xml:space="preserve"> Sometimes they are successful. Good luck!</w:t>
      </w:r>
    </w:p>
    <w:p w14:paraId="4D6891EE" w14:textId="7FD74B57" w:rsidR="009476F7" w:rsidRDefault="0020226A">
      <w:pPr>
        <w:spacing w:after="250"/>
        <w:ind w:left="96"/>
      </w:pPr>
      <w:r>
        <w:t>The following are examples of different attacks:</w:t>
      </w:r>
    </w:p>
    <w:p w14:paraId="3CA4B35F" w14:textId="158219D5" w:rsidR="0020226A" w:rsidRDefault="0020226A">
      <w:pPr>
        <w:spacing w:after="250"/>
        <w:ind w:left="96"/>
      </w:pPr>
    </w:p>
    <w:p w14:paraId="3B25BD72" w14:textId="0C49D01E" w:rsidR="0020226A" w:rsidRPr="0020226A" w:rsidRDefault="0020226A">
      <w:pPr>
        <w:spacing w:after="250"/>
        <w:ind w:left="96"/>
        <w:rPr>
          <w:b/>
          <w:bCs/>
          <w:color w:val="4472C4" w:themeColor="accent1"/>
        </w:rPr>
      </w:pPr>
      <w:r w:rsidRPr="0020226A">
        <w:rPr>
          <w:b/>
          <w:bCs/>
          <w:color w:val="4472C4" w:themeColor="accent1"/>
        </w:rPr>
        <w:t>Attack # 1.</w:t>
      </w:r>
    </w:p>
    <w:p w14:paraId="42E6DE53" w14:textId="1FED1E7B" w:rsidR="009476F7" w:rsidRDefault="009476F7">
      <w:pPr>
        <w:spacing w:after="250"/>
        <w:ind w:left="96"/>
      </w:pPr>
      <w:r w:rsidRPr="009476F7">
        <w:rPr>
          <w:noProof/>
        </w:rPr>
        <w:lastRenderedPageBreak/>
        <w:drawing>
          <wp:inline distT="0" distB="0" distL="0" distR="0" wp14:anchorId="66B70E4D" wp14:editId="312F736E">
            <wp:extent cx="6269990" cy="6581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9990" cy="6581775"/>
                    </a:xfrm>
                    <a:prstGeom prst="rect">
                      <a:avLst/>
                    </a:prstGeom>
                  </pic:spPr>
                </pic:pic>
              </a:graphicData>
            </a:graphic>
          </wp:inline>
        </w:drawing>
      </w:r>
    </w:p>
    <w:p w14:paraId="6E252BE7" w14:textId="168AD974" w:rsidR="0020226A" w:rsidRDefault="0020226A">
      <w:pPr>
        <w:pStyle w:val="Heading1"/>
        <w:ind w:left="96" w:right="0"/>
      </w:pPr>
    </w:p>
    <w:p w14:paraId="67C4F3E8" w14:textId="77777777" w:rsidR="0020226A" w:rsidRPr="0020226A" w:rsidRDefault="0020226A" w:rsidP="0020226A"/>
    <w:p w14:paraId="0AB4A2FC" w14:textId="763297C3" w:rsidR="0020226A" w:rsidRDefault="0020226A">
      <w:pPr>
        <w:pStyle w:val="Heading1"/>
        <w:ind w:left="96" w:right="0"/>
      </w:pPr>
      <w:r>
        <w:lastRenderedPageBreak/>
        <w:t>Attack # 2.</w:t>
      </w:r>
    </w:p>
    <w:p w14:paraId="1C0CBE42" w14:textId="77777777" w:rsidR="0020226A" w:rsidRDefault="0020226A">
      <w:pPr>
        <w:pStyle w:val="Heading1"/>
        <w:ind w:left="96" w:right="0"/>
      </w:pPr>
    </w:p>
    <w:p w14:paraId="7FF27B0E" w14:textId="33F30926" w:rsidR="0020226A" w:rsidRDefault="0020226A">
      <w:pPr>
        <w:pStyle w:val="Heading1"/>
        <w:ind w:left="96" w:right="0"/>
      </w:pPr>
      <w:r w:rsidRPr="0020226A">
        <w:rPr>
          <w:noProof/>
        </w:rPr>
        <w:drawing>
          <wp:inline distT="0" distB="0" distL="0" distR="0" wp14:anchorId="0DB2B6A6" wp14:editId="245F1B5E">
            <wp:extent cx="6269990" cy="4291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69990" cy="4291330"/>
                    </a:xfrm>
                    <a:prstGeom prst="rect">
                      <a:avLst/>
                    </a:prstGeom>
                  </pic:spPr>
                </pic:pic>
              </a:graphicData>
            </a:graphic>
          </wp:inline>
        </w:drawing>
      </w:r>
    </w:p>
    <w:p w14:paraId="6C33B3EF" w14:textId="6FA99939" w:rsidR="0020226A" w:rsidRDefault="0020226A">
      <w:pPr>
        <w:pStyle w:val="Heading1"/>
        <w:ind w:left="96" w:right="0"/>
      </w:pPr>
    </w:p>
    <w:p w14:paraId="586802C3" w14:textId="7CDFCC39" w:rsidR="0020226A" w:rsidRDefault="0020226A" w:rsidP="0020226A">
      <w:r>
        <w:t>Result:</w:t>
      </w:r>
    </w:p>
    <w:p w14:paraId="30AAB359" w14:textId="0AF940C8" w:rsidR="0020226A" w:rsidRDefault="0020226A" w:rsidP="0020226A">
      <w:r w:rsidRPr="0020226A">
        <w:rPr>
          <w:noProof/>
        </w:rPr>
        <w:lastRenderedPageBreak/>
        <w:drawing>
          <wp:inline distT="0" distB="0" distL="0" distR="0" wp14:anchorId="1736ED5F" wp14:editId="5FCAA60B">
            <wp:extent cx="6269990" cy="4850765"/>
            <wp:effectExtent l="0" t="0" r="0" b="698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22"/>
                    <a:stretch>
                      <a:fillRect/>
                    </a:stretch>
                  </pic:blipFill>
                  <pic:spPr>
                    <a:xfrm>
                      <a:off x="0" y="0"/>
                      <a:ext cx="6269990" cy="4850765"/>
                    </a:xfrm>
                    <a:prstGeom prst="rect">
                      <a:avLst/>
                    </a:prstGeom>
                  </pic:spPr>
                </pic:pic>
              </a:graphicData>
            </a:graphic>
          </wp:inline>
        </w:drawing>
      </w:r>
    </w:p>
    <w:p w14:paraId="1F8E288A" w14:textId="2BB5F1B4" w:rsidR="0020226A" w:rsidRDefault="0020226A" w:rsidP="0020226A"/>
    <w:p w14:paraId="7E064960" w14:textId="7C50D866" w:rsidR="0020226A" w:rsidRDefault="0020226A" w:rsidP="0020226A"/>
    <w:p w14:paraId="448AAA2E" w14:textId="0CFDF3F2" w:rsidR="0020226A" w:rsidRPr="00920990" w:rsidRDefault="0020226A" w:rsidP="0020226A">
      <w:pPr>
        <w:rPr>
          <w:b/>
          <w:bCs/>
          <w:color w:val="4472C4" w:themeColor="accent1"/>
        </w:rPr>
      </w:pPr>
      <w:r w:rsidRPr="00920990">
        <w:rPr>
          <w:b/>
          <w:bCs/>
          <w:color w:val="4472C4" w:themeColor="accent1"/>
        </w:rPr>
        <w:t>Attack # 3:</w:t>
      </w:r>
    </w:p>
    <w:p w14:paraId="0584310E" w14:textId="77777777" w:rsidR="0020226A" w:rsidRDefault="0020226A" w:rsidP="0020226A"/>
    <w:p w14:paraId="64FD7D3D" w14:textId="6495D037" w:rsidR="0020226A" w:rsidRDefault="00920990" w:rsidP="0020226A">
      <w:r w:rsidRPr="00920990">
        <w:rPr>
          <w:noProof/>
        </w:rPr>
        <w:lastRenderedPageBreak/>
        <w:drawing>
          <wp:inline distT="0" distB="0" distL="0" distR="0" wp14:anchorId="6261B0BC" wp14:editId="6497EC0D">
            <wp:extent cx="6269990" cy="48920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9990" cy="4892040"/>
                    </a:xfrm>
                    <a:prstGeom prst="rect">
                      <a:avLst/>
                    </a:prstGeom>
                  </pic:spPr>
                </pic:pic>
              </a:graphicData>
            </a:graphic>
          </wp:inline>
        </w:drawing>
      </w:r>
    </w:p>
    <w:p w14:paraId="6C66D621" w14:textId="4031AF4B" w:rsidR="0020226A" w:rsidRDefault="0020226A" w:rsidP="0020226A"/>
    <w:p w14:paraId="4D1E9B19" w14:textId="7D335F2B" w:rsidR="0020226A" w:rsidRDefault="00920990" w:rsidP="0020226A">
      <w:r>
        <w:t>Result:</w:t>
      </w:r>
    </w:p>
    <w:p w14:paraId="36D6F6EC" w14:textId="6FCB90C7" w:rsidR="00920990" w:rsidRDefault="00920990" w:rsidP="0020226A"/>
    <w:p w14:paraId="6F7E0259" w14:textId="1A25EB25" w:rsidR="00920990" w:rsidRPr="0020226A" w:rsidRDefault="00920990" w:rsidP="0020226A">
      <w:r w:rsidRPr="00920990">
        <w:rPr>
          <w:noProof/>
        </w:rPr>
        <w:lastRenderedPageBreak/>
        <w:drawing>
          <wp:inline distT="0" distB="0" distL="0" distR="0" wp14:anchorId="3BBAB538" wp14:editId="417E6C50">
            <wp:extent cx="6269990" cy="4829810"/>
            <wp:effectExtent l="0" t="0" r="0" b="889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4"/>
                    <a:stretch>
                      <a:fillRect/>
                    </a:stretch>
                  </pic:blipFill>
                  <pic:spPr>
                    <a:xfrm>
                      <a:off x="0" y="0"/>
                      <a:ext cx="6269990" cy="4829810"/>
                    </a:xfrm>
                    <a:prstGeom prst="rect">
                      <a:avLst/>
                    </a:prstGeom>
                  </pic:spPr>
                </pic:pic>
              </a:graphicData>
            </a:graphic>
          </wp:inline>
        </w:drawing>
      </w:r>
    </w:p>
    <w:p w14:paraId="76AD93F8" w14:textId="77777777" w:rsidR="00920990" w:rsidRDefault="00920990">
      <w:pPr>
        <w:pStyle w:val="Heading1"/>
        <w:ind w:left="96" w:right="0"/>
      </w:pPr>
    </w:p>
    <w:p w14:paraId="6ECD28D2" w14:textId="77777777" w:rsidR="00920990" w:rsidRDefault="00920990">
      <w:pPr>
        <w:pStyle w:val="Heading1"/>
        <w:ind w:left="96" w:right="0"/>
      </w:pPr>
    </w:p>
    <w:p w14:paraId="5F1311C8" w14:textId="183E8BB5" w:rsidR="00920990" w:rsidRDefault="00920990">
      <w:pPr>
        <w:pStyle w:val="Heading1"/>
        <w:ind w:left="96" w:right="0"/>
      </w:pPr>
      <w:r>
        <w:t>Attack # 4.</w:t>
      </w:r>
    </w:p>
    <w:p w14:paraId="328256A7" w14:textId="129199D7" w:rsidR="00920990" w:rsidRPr="00920990" w:rsidRDefault="006659FD" w:rsidP="00920990">
      <w:r w:rsidRPr="006659FD">
        <w:rPr>
          <w:noProof/>
        </w:rPr>
        <w:drawing>
          <wp:inline distT="0" distB="0" distL="0" distR="0" wp14:anchorId="76C778EF" wp14:editId="0EFA6BB5">
            <wp:extent cx="6269990" cy="49663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69990" cy="4966335"/>
                    </a:xfrm>
                    <a:prstGeom prst="rect">
                      <a:avLst/>
                    </a:prstGeom>
                  </pic:spPr>
                </pic:pic>
              </a:graphicData>
            </a:graphic>
          </wp:inline>
        </w:drawing>
      </w:r>
    </w:p>
    <w:p w14:paraId="3F22C881" w14:textId="2C3E0D69" w:rsidR="00920990" w:rsidRPr="006659FD" w:rsidRDefault="006659FD">
      <w:pPr>
        <w:pStyle w:val="Heading1"/>
        <w:ind w:left="96" w:right="0"/>
        <w:rPr>
          <w:color w:val="auto"/>
        </w:rPr>
      </w:pPr>
      <w:r w:rsidRPr="006659FD">
        <w:rPr>
          <w:color w:val="auto"/>
        </w:rPr>
        <w:t>Result:</w:t>
      </w:r>
    </w:p>
    <w:p w14:paraId="639544DE" w14:textId="77777777" w:rsidR="006659FD" w:rsidRPr="006659FD" w:rsidRDefault="006659FD" w:rsidP="006659FD"/>
    <w:p w14:paraId="355B80C9" w14:textId="7938F829" w:rsidR="00920990" w:rsidRDefault="006659FD">
      <w:pPr>
        <w:pStyle w:val="Heading1"/>
        <w:ind w:left="96" w:right="0"/>
      </w:pPr>
      <w:r w:rsidRPr="006659FD">
        <w:rPr>
          <w:noProof/>
        </w:rPr>
        <w:lastRenderedPageBreak/>
        <w:drawing>
          <wp:inline distT="0" distB="0" distL="0" distR="0" wp14:anchorId="199538E7" wp14:editId="267D72A6">
            <wp:extent cx="6269990" cy="49091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69990" cy="4909185"/>
                    </a:xfrm>
                    <a:prstGeom prst="rect">
                      <a:avLst/>
                    </a:prstGeom>
                  </pic:spPr>
                </pic:pic>
              </a:graphicData>
            </a:graphic>
          </wp:inline>
        </w:drawing>
      </w:r>
    </w:p>
    <w:p w14:paraId="1D30476E" w14:textId="3472DB80" w:rsidR="00DB364A" w:rsidRDefault="00000000">
      <w:pPr>
        <w:pStyle w:val="Heading1"/>
        <w:ind w:left="96" w:right="0"/>
      </w:pPr>
      <w:r>
        <w:t>The Exercise</w:t>
      </w:r>
    </w:p>
    <w:p w14:paraId="0E99101B" w14:textId="210B925C" w:rsidR="002A70CC" w:rsidRDefault="002A70CC" w:rsidP="002A70CC"/>
    <w:p w14:paraId="53FA8FE3" w14:textId="4E6EE7B5" w:rsidR="002A70CC" w:rsidRDefault="002A70CC" w:rsidP="002A70CC"/>
    <w:p w14:paraId="0FBBE858" w14:textId="26E7BE8C" w:rsidR="002A70CC" w:rsidRPr="002A70CC" w:rsidRDefault="002A70CC" w:rsidP="002A70CC">
      <w:proofErr w:type="spellStart"/>
      <w:r>
        <w:t>Downloand</w:t>
      </w:r>
      <w:proofErr w:type="spellEnd"/>
      <w:r>
        <w:t xml:space="preserve"> </w:t>
      </w:r>
      <w:proofErr w:type="spellStart"/>
      <w:r>
        <w:t>Metasploitable</w:t>
      </w:r>
      <w:proofErr w:type="spellEnd"/>
      <w:r>
        <w:t xml:space="preserve"> 2 for a virtual box.</w:t>
      </w:r>
    </w:p>
    <w:p w14:paraId="5562C590" w14:textId="77777777" w:rsidR="00DB364A" w:rsidRDefault="00000000">
      <w:pPr>
        <w:ind w:left="96"/>
      </w:pPr>
      <w:r>
        <w:t xml:space="preserve">Open </w:t>
      </w:r>
      <w:proofErr w:type="spellStart"/>
      <w:r>
        <w:t>virtualbox</w:t>
      </w:r>
      <w:proofErr w:type="spellEnd"/>
      <w:r>
        <w:t xml:space="preserve">. Import the appliance to </w:t>
      </w:r>
      <w:proofErr w:type="spellStart"/>
      <w:r>
        <w:t>virtualbox</w:t>
      </w:r>
      <w:proofErr w:type="spellEnd"/>
      <w:r>
        <w:t xml:space="preserve"> by clicking 'File', then 'Import Client' from the menu. On the right side of the dialog box that opens there is a small square icon. Click that to open a File Dialog box and search for and select the appliance. Click 'Next' to begin the installation. Use </w:t>
      </w:r>
      <w:proofErr w:type="spellStart"/>
      <w:r>
        <w:rPr>
          <w:sz w:val="19"/>
        </w:rPr>
        <w:t>armitage</w:t>
      </w:r>
      <w:proofErr w:type="spellEnd"/>
      <w:r>
        <w:rPr>
          <w:sz w:val="19"/>
        </w:rPr>
        <w:t xml:space="preserve"> </w:t>
      </w:r>
      <w:r>
        <w:t xml:space="preserve">from a second VM to try attacks on that OS. Login to the </w:t>
      </w:r>
      <w:proofErr w:type="spellStart"/>
      <w:r>
        <w:t>metasploitable</w:t>
      </w:r>
      <w:proofErr w:type="spellEnd"/>
      <w:r>
        <w:t xml:space="preserve"> OS (</w:t>
      </w:r>
      <w:proofErr w:type="spellStart"/>
      <w:proofErr w:type="gramStart"/>
      <w:r>
        <w:t>username:msfadmin</w:t>
      </w:r>
      <w:proofErr w:type="spellEnd"/>
      <w:proofErr w:type="gramEnd"/>
      <w:r>
        <w:t xml:space="preserve"> </w:t>
      </w:r>
      <w:proofErr w:type="spellStart"/>
      <w:r>
        <w:t>password:msfadmin</w:t>
      </w:r>
      <w:proofErr w:type="spellEnd"/>
      <w:r>
        <w:t>) and find other vulnerabilities.</w:t>
      </w:r>
    </w:p>
    <w:p w14:paraId="4941F603" w14:textId="77777777" w:rsidR="00DB364A" w:rsidRDefault="00000000">
      <w:pPr>
        <w:ind w:left="96"/>
      </w:pPr>
      <w:r>
        <w:t>Submit a lab report detailing up to 5 suspicious findings in a list. If there is a fix, state the fix in the list.</w:t>
      </w:r>
    </w:p>
    <w:p w14:paraId="02879C9F" w14:textId="77777777" w:rsidR="00DB364A" w:rsidRDefault="00000000">
      <w:pPr>
        <w:ind w:left="96"/>
      </w:pPr>
      <w:r>
        <w:t xml:space="preserve">Try exploits where possible. Document commands used and </w:t>
      </w:r>
      <w:proofErr w:type="gramStart"/>
      <w:r>
        <w:t>take</w:t>
      </w:r>
      <w:proofErr w:type="gramEnd"/>
      <w:r>
        <w:t xml:space="preserve"> screenshots.</w:t>
      </w:r>
    </w:p>
    <w:p w14:paraId="279036D6" w14:textId="77777777" w:rsidR="00DB364A" w:rsidRDefault="00000000">
      <w:pPr>
        <w:spacing w:after="221"/>
        <w:ind w:left="96"/>
      </w:pPr>
      <w:r>
        <w:t xml:space="preserve">Note that </w:t>
      </w:r>
      <w:proofErr w:type="spellStart"/>
      <w:r>
        <w:t>metasploit</w:t>
      </w:r>
      <w:proofErr w:type="spellEnd"/>
      <w:r>
        <w:t xml:space="preserve"> and Armitage exist in Kali </w:t>
      </w:r>
      <w:proofErr w:type="gramStart"/>
      <w:r>
        <w:t>Linux</w:t>
      </w:r>
      <w:proofErr w:type="gramEnd"/>
      <w:r>
        <w:t xml:space="preserve"> but they need to be updated.</w:t>
      </w:r>
    </w:p>
    <w:p w14:paraId="7D0E65D1" w14:textId="44E76DA8" w:rsidR="00DB364A" w:rsidRDefault="00B44FBC">
      <w:pPr>
        <w:ind w:left="10" w:right="668"/>
      </w:pPr>
      <w:r>
        <w:t>Please submit two or three screenshots of the report. Thank you!</w:t>
      </w:r>
    </w:p>
    <w:sectPr w:rsidR="00DB364A">
      <w:headerReference w:type="even" r:id="rId27"/>
      <w:headerReference w:type="default" r:id="rId28"/>
      <w:footerReference w:type="even" r:id="rId29"/>
      <w:footerReference w:type="default" r:id="rId30"/>
      <w:headerReference w:type="first" r:id="rId31"/>
      <w:footerReference w:type="first" r:id="rId32"/>
      <w:pgSz w:w="12240" w:h="15840"/>
      <w:pgMar w:top="749" w:right="832" w:bottom="1848" w:left="1534" w:header="4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F61876" w14:textId="77777777" w:rsidR="00AC2B1A" w:rsidRDefault="00AC2B1A">
      <w:pPr>
        <w:spacing w:after="0" w:line="240" w:lineRule="auto"/>
      </w:pPr>
      <w:r>
        <w:separator/>
      </w:r>
    </w:p>
  </w:endnote>
  <w:endnote w:type="continuationSeparator" w:id="0">
    <w:p w14:paraId="13FB95F5" w14:textId="77777777" w:rsidR="00AC2B1A" w:rsidRDefault="00AC2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0F57C" w14:textId="77777777" w:rsidR="00DB364A" w:rsidRDefault="00000000">
    <w:pPr>
      <w:tabs>
        <w:tab w:val="right" w:pos="10706"/>
      </w:tabs>
      <w:spacing w:after="0" w:line="259" w:lineRule="auto"/>
      <w:ind w:left="-1534" w:right="-832" w:firstLine="0"/>
    </w:pP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DB364A">
        <w:rPr>
          <w:sz w:val="20"/>
        </w:rPr>
        <w:t>7</w:t>
      </w:r>
    </w:fldSimple>
    <w:r>
      <w:rPr>
        <w:sz w:val="20"/>
      </w:rPr>
      <w:tab/>
      <w:t>12/1/2020, 7:24 PM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608E4" w14:textId="184CFBCD" w:rsidR="00DB364A" w:rsidRDefault="00000000">
    <w:pPr>
      <w:tabs>
        <w:tab w:val="right" w:pos="10706"/>
      </w:tabs>
      <w:spacing w:after="0" w:line="259" w:lineRule="auto"/>
      <w:ind w:left="-1534" w:right="-832" w:firstLine="0"/>
    </w:pP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DB364A">
        <w:rPr>
          <w:sz w:val="20"/>
        </w:rPr>
        <w:t>7</w:t>
      </w:r>
    </w:fldSimple>
    <w:r>
      <w:rPr>
        <w:sz w:val="20"/>
      </w:rPr>
      <w:tab/>
      <w:t>12/1/202</w:t>
    </w:r>
    <w:r w:rsidR="00381329">
      <w:rPr>
        <w:sz w:val="20"/>
      </w:rPr>
      <w:t>3</w:t>
    </w:r>
    <w:r>
      <w:rPr>
        <w:sz w:val="20"/>
      </w:rPr>
      <w:t>, 7:24 PM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7656F" w14:textId="77777777" w:rsidR="00DB364A" w:rsidRDefault="00000000">
    <w:pPr>
      <w:tabs>
        <w:tab w:val="right" w:pos="10706"/>
      </w:tabs>
      <w:spacing w:after="0" w:line="259" w:lineRule="auto"/>
      <w:ind w:left="-1534" w:right="-832" w:firstLine="0"/>
    </w:pPr>
    <w:r>
      <w:fldChar w:fldCharType="begin"/>
    </w:r>
    <w:r>
      <w:instrText xml:space="preserve"> PAGE   \* MERGEFORMAT </w:instrText>
    </w:r>
    <w:r>
      <w:fldChar w:fldCharType="separate"/>
    </w:r>
    <w:r>
      <w:rPr>
        <w:sz w:val="20"/>
      </w:rPr>
      <w:t>1</w:t>
    </w:r>
    <w:r>
      <w:rPr>
        <w:sz w:val="20"/>
      </w:rPr>
      <w:fldChar w:fldCharType="end"/>
    </w:r>
    <w:r>
      <w:rPr>
        <w:sz w:val="20"/>
      </w:rPr>
      <w:t xml:space="preserve"> of </w:t>
    </w:r>
    <w:fldSimple w:instr=" NUMPAGES   \* MERGEFORMAT ">
      <w:r w:rsidR="00DB364A">
        <w:rPr>
          <w:sz w:val="20"/>
        </w:rPr>
        <w:t>7</w:t>
      </w:r>
    </w:fldSimple>
    <w:r>
      <w:rPr>
        <w:sz w:val="20"/>
      </w:rPr>
      <w:tab/>
      <w:t>12/1/2020, 7:24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634A1C" w14:textId="77777777" w:rsidR="00AC2B1A" w:rsidRDefault="00AC2B1A">
      <w:pPr>
        <w:spacing w:after="0" w:line="240" w:lineRule="auto"/>
      </w:pPr>
      <w:r>
        <w:separator/>
      </w:r>
    </w:p>
  </w:footnote>
  <w:footnote w:type="continuationSeparator" w:id="0">
    <w:p w14:paraId="636F9152" w14:textId="77777777" w:rsidR="00AC2B1A" w:rsidRDefault="00AC2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4E759" w14:textId="77777777" w:rsidR="00DB364A" w:rsidRDefault="00000000">
    <w:pPr>
      <w:tabs>
        <w:tab w:val="right" w:pos="10707"/>
      </w:tabs>
      <w:spacing w:after="0" w:line="259" w:lineRule="auto"/>
      <w:ind w:left="-1534" w:right="-832" w:firstLine="0"/>
    </w:pPr>
    <w:r>
      <w:rPr>
        <w:sz w:val="20"/>
      </w:rPr>
      <w:t>Lab 2</w:t>
    </w:r>
    <w:r>
      <w:rPr>
        <w:sz w:val="20"/>
      </w:rPr>
      <w:tab/>
      <w:t>file:///C:/Users/bmiller/Desktop/CLU IT511/new labs/lab2.html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A8AB0" w14:textId="3BA4493A" w:rsidR="00DB364A" w:rsidRDefault="00000000">
    <w:pPr>
      <w:tabs>
        <w:tab w:val="right" w:pos="10707"/>
      </w:tabs>
      <w:spacing w:after="0" w:line="259" w:lineRule="auto"/>
      <w:ind w:left="-1534" w:right="-832" w:firstLine="0"/>
    </w:pPr>
    <w:r>
      <w:rPr>
        <w:sz w:val="20"/>
      </w:rPr>
      <w:t xml:space="preserve">Lab </w:t>
    </w:r>
    <w:r w:rsidR="00AB1572">
      <w:rPr>
        <w:sz w:val="20"/>
      </w:rPr>
      <w:t>2.0</w:t>
    </w:r>
    <w:r>
      <w:rPr>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94F11" w14:textId="77777777" w:rsidR="00DB364A" w:rsidRDefault="00000000">
    <w:pPr>
      <w:tabs>
        <w:tab w:val="right" w:pos="10707"/>
      </w:tabs>
      <w:spacing w:after="0" w:line="259" w:lineRule="auto"/>
      <w:ind w:left="-1534" w:right="-832" w:firstLine="0"/>
    </w:pPr>
    <w:r>
      <w:rPr>
        <w:sz w:val="20"/>
      </w:rPr>
      <w:t>Lab 2</w:t>
    </w:r>
    <w:r>
      <w:rPr>
        <w:sz w:val="20"/>
      </w:rPr>
      <w:tab/>
      <w:t>file:///C:/Users/bmiller/Desktop/CLU IT511/new labs/lab2.html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64A"/>
    <w:rsid w:val="00014B7C"/>
    <w:rsid w:val="00185E32"/>
    <w:rsid w:val="0020226A"/>
    <w:rsid w:val="00280053"/>
    <w:rsid w:val="002A70CC"/>
    <w:rsid w:val="0030764F"/>
    <w:rsid w:val="00381329"/>
    <w:rsid w:val="003E4B82"/>
    <w:rsid w:val="00427B84"/>
    <w:rsid w:val="00476F56"/>
    <w:rsid w:val="006452F6"/>
    <w:rsid w:val="006659FD"/>
    <w:rsid w:val="00697C6E"/>
    <w:rsid w:val="00920990"/>
    <w:rsid w:val="00930E0F"/>
    <w:rsid w:val="009443E7"/>
    <w:rsid w:val="009476F7"/>
    <w:rsid w:val="00974FE6"/>
    <w:rsid w:val="00AB1572"/>
    <w:rsid w:val="00AC2B1A"/>
    <w:rsid w:val="00B44FBC"/>
    <w:rsid w:val="00D11EFC"/>
    <w:rsid w:val="00D80065"/>
    <w:rsid w:val="00DB364A"/>
    <w:rsid w:val="00DC34A0"/>
    <w:rsid w:val="00F06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DB6D2"/>
  <w15:docId w15:val="{3C6FD51A-6FB1-4D7D-B168-69323DC6E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111"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ind w:left="10" w:right="724" w:hanging="10"/>
      <w:outlineLvl w:val="0"/>
    </w:pPr>
    <w:rPr>
      <w:rFonts w:ascii="Times New Roman" w:eastAsia="Times New Roman" w:hAnsi="Times New Roman" w:cs="Times New Roman"/>
      <w:color w:val="0000B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BB"/>
      <w:sz w:val="26"/>
    </w:rPr>
  </w:style>
  <w:style w:type="character" w:styleId="Hyperlink">
    <w:name w:val="Hyperlink"/>
    <w:basedOn w:val="DefaultParagraphFont"/>
    <w:uiPriority w:val="99"/>
    <w:unhideWhenUsed/>
    <w:rsid w:val="00D11EFC"/>
    <w:rPr>
      <w:color w:val="0563C1" w:themeColor="hyperlink"/>
      <w:u w:val="single"/>
    </w:rPr>
  </w:style>
  <w:style w:type="character" w:styleId="UnresolvedMention">
    <w:name w:val="Unresolved Mention"/>
    <w:basedOn w:val="DefaultParagraphFont"/>
    <w:uiPriority w:val="99"/>
    <w:semiHidden/>
    <w:unhideWhenUsed/>
    <w:rsid w:val="00D11EFC"/>
    <w:rPr>
      <w:color w:val="605E5C"/>
      <w:shd w:val="clear" w:color="auto" w:fill="E1DFDD"/>
    </w:rPr>
  </w:style>
  <w:style w:type="paragraph" w:styleId="NormalWeb">
    <w:name w:val="Normal (Web)"/>
    <w:basedOn w:val="Normal"/>
    <w:uiPriority w:val="99"/>
    <w:semiHidden/>
    <w:unhideWhenUsed/>
    <w:rsid w:val="009476F7"/>
    <w:pPr>
      <w:spacing w:before="100" w:beforeAutospacing="1" w:after="100" w:afterAutospacing="1" w:line="240" w:lineRule="auto"/>
      <w:ind w:left="0" w:firstLine="0"/>
    </w:pPr>
    <w:rPr>
      <w:color w:val="auto"/>
      <w:sz w:val="24"/>
      <w:szCs w:val="24"/>
    </w:rPr>
  </w:style>
  <w:style w:type="character" w:styleId="Emphasis">
    <w:name w:val="Emphasis"/>
    <w:basedOn w:val="DefaultParagraphFont"/>
    <w:uiPriority w:val="20"/>
    <w:qFormat/>
    <w:rsid w:val="009476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543389">
      <w:bodyDiv w:val="1"/>
      <w:marLeft w:val="0"/>
      <w:marRight w:val="0"/>
      <w:marTop w:val="0"/>
      <w:marBottom w:val="0"/>
      <w:divBdr>
        <w:top w:val="none" w:sz="0" w:space="0" w:color="auto"/>
        <w:left w:val="none" w:sz="0" w:space="0" w:color="auto"/>
        <w:bottom w:val="none" w:sz="0" w:space="0" w:color="auto"/>
        <w:right w:val="none" w:sz="0" w:space="0" w:color="auto"/>
      </w:divBdr>
      <w:divsChild>
        <w:div w:id="139345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57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jacobmarabelli.com/use-this-simple-workaround-if-armitages-find-attack-option-breaks-2022" TargetMode="External"/><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geeksforgeeks.org/how-to-install-metasploitable-2-in-virtualbox/" TargetMode="External"/><Relationship Id="rId11" Type="http://schemas.openxmlformats.org/officeDocument/2006/relationships/image" Target="media/image5.jp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2.jpg"/><Relationship Id="rId31"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19</Pages>
  <Words>827</Words>
  <Characters>4164</Characters>
  <Application>Microsoft Office Word</Application>
  <DocSecurity>0</DocSecurity>
  <Lines>135</Lines>
  <Paragraphs>57</Paragraphs>
  <ScaleCrop>false</ScaleCrop>
  <HeadingPairs>
    <vt:vector size="2" baseType="variant">
      <vt:variant>
        <vt:lpstr>Title</vt:lpstr>
      </vt:variant>
      <vt:variant>
        <vt:i4>1</vt:i4>
      </vt:variant>
    </vt:vector>
  </HeadingPairs>
  <TitlesOfParts>
    <vt:vector size="1" baseType="lpstr">
      <vt:lpstr>Lab 2</vt:lpstr>
    </vt:vector>
  </TitlesOfParts>
  <Company>HP</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dc:title>
  <dc:subject/>
  <dc:creator>bmiller</dc:creator>
  <cp:keywords/>
  <cp:lastModifiedBy>Ernest Goodman</cp:lastModifiedBy>
  <cp:revision>17</cp:revision>
  <dcterms:created xsi:type="dcterms:W3CDTF">2023-01-17T04:38:00Z</dcterms:created>
  <dcterms:modified xsi:type="dcterms:W3CDTF">2024-10-09T03:24:00Z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12b25abd99134e0c3b0810d5475ccadc68db55b05e795626a4c30ae0c62ed285</vt:lpwstr>
  </property>
</Properties>
</file>