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11431F0" wp14:textId="77777777">
      <w:pPr>
        <w:spacing w:before="1600"/>
        <w:jc w:val="center"/>
      </w:pPr>
      <w:r>
        <w:rPr>
          <w:b/>
          <w:color w:val="17365D"/>
          <w:sz w:val="52"/>
        </w:rPr>
        <w:t>FICHE DE VIE APPLICATIVE</w:t>
      </w:r>
    </w:p>
    <w:p xmlns:wp14="http://schemas.microsoft.com/office/word/2010/wordml" w14:paraId="404E9B80" wp14:textId="77777777">
      <w:pPr>
        <w:jc w:val="center"/>
      </w:pPr>
      <w:r>
        <w:rPr>
          <w:b/>
          <w:color w:val="1F4E78"/>
          <w:sz w:val="64"/>
        </w:rPr>
        <w:t>OptiRoute</w:t>
      </w:r>
    </w:p>
    <w:p xmlns:wp14="http://schemas.microsoft.com/office/word/2010/wordml" w14:paraId="6BB361BE" wp14:textId="77777777">
      <w:pPr>
        <w:jc w:val="center"/>
      </w:pPr>
      <w:r>
        <w:rPr>
          <w:i/>
          <w:sz w:val="24"/>
        </w:rPr>
        <w:t>Application interne de préparation et d’optimisation de tournées commerciales</w:t>
      </w:r>
    </w:p>
    <w:p xmlns:wp14="http://schemas.microsoft.com/office/word/2010/wordml" w14:paraId="672A6659" wp14:textId="777777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xmlns:wp14="http://schemas.microsoft.com/office/word/2010/wordml" w14:paraId="07FCC74D" wp14:textId="77777777">
        <w:trPr>
          <w:tblHeader w:val="true"/>
        </w:trPr>
        <w:tc>
          <w:tcPr>
            <w:tcW w:w="2835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7673718F" wp14:textId="77777777">
            <w:r>
              <w:rPr>
                <w:b/>
                <w:color w:val="FFFFFF"/>
                <w:sz w:val="17"/>
              </w:rPr>
              <w:t>Métadonnée</w:t>
            </w:r>
          </w:p>
        </w:tc>
        <w:tc>
          <w:tcPr>
            <w:tcW w:w="6236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109D0731" wp14:textId="77777777">
            <w:r>
              <w:rPr>
                <w:b/>
                <w:color w:val="FFFFFF"/>
                <w:sz w:val="17"/>
              </w:rPr>
              <w:t>Valeur</w:t>
            </w:r>
          </w:p>
        </w:tc>
      </w:tr>
      <w:tr xmlns:wp14="http://schemas.microsoft.com/office/word/2010/wordml" w14:paraId="61FEB844" wp14:textId="77777777">
        <w:tc>
          <w:tcPr>
            <w:tcW w:w="28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951319C" wp14:textId="77777777">
            <w:pPr>
              <w:spacing w:after="20"/>
            </w:pPr>
            <w:r>
              <w:rPr>
                <w:sz w:val="16"/>
              </w:rPr>
              <w:t>Statut</w:t>
            </w:r>
          </w:p>
        </w:tc>
        <w:tc>
          <w:tcPr>
            <w:tcW w:w="6236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03470AB" wp14:textId="77777777">
            <w:pPr>
              <w:spacing w:after="20"/>
            </w:pPr>
            <w:r>
              <w:rPr>
                <w:sz w:val="16"/>
              </w:rPr>
              <w:t>Version initiale construite à partir de la documentation technique disponible</w:t>
            </w:r>
          </w:p>
        </w:tc>
      </w:tr>
      <w:tr xmlns:wp14="http://schemas.microsoft.com/office/word/2010/wordml" w14:paraId="6AE4B17C" wp14:textId="77777777">
        <w:tc>
          <w:tcPr>
            <w:tcW w:w="28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682FDFB4" wp14:textId="77777777">
            <w:pPr>
              <w:spacing w:after="20"/>
            </w:pPr>
            <w:r>
              <w:rPr>
                <w:sz w:val="16"/>
              </w:rPr>
              <w:t>Classification</w:t>
            </w:r>
          </w:p>
        </w:tc>
        <w:tc>
          <w:tcPr>
            <w:tcW w:w="6236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67155C1A" wp14:textId="77777777">
            <w:pPr>
              <w:spacing w:after="20"/>
            </w:pPr>
            <w:r>
              <w:rPr>
                <w:sz w:val="16"/>
              </w:rPr>
              <w:t>Interne</w:t>
            </w:r>
          </w:p>
        </w:tc>
      </w:tr>
      <w:tr xmlns:wp14="http://schemas.microsoft.com/office/word/2010/wordml" w14:paraId="2E27BFD7" wp14:textId="77777777">
        <w:tc>
          <w:tcPr>
            <w:tcW w:w="28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0C9807C2" wp14:textId="77777777">
            <w:pPr>
              <w:spacing w:after="20"/>
            </w:pPr>
            <w:r>
              <w:rPr>
                <w:sz w:val="16"/>
              </w:rPr>
              <w:t>Périmètre</w:t>
            </w:r>
          </w:p>
        </w:tc>
        <w:tc>
          <w:tcPr>
            <w:tcW w:w="6236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038C246D" wp14:textId="77777777">
            <w:pPr>
              <w:spacing w:after="20"/>
            </w:pPr>
            <w:r>
              <w:rPr>
                <w:sz w:val="16"/>
              </w:rPr>
              <w:t>OptiRoute - MVP et architecture Azure cible</w:t>
            </w:r>
          </w:p>
        </w:tc>
      </w:tr>
      <w:tr xmlns:wp14="http://schemas.microsoft.com/office/word/2010/wordml" w14:paraId="52A3DF2E" wp14:textId="77777777">
        <w:tc>
          <w:tcPr>
            <w:tcW w:w="28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1A591A95" wp14:textId="77777777">
            <w:pPr>
              <w:spacing w:after="20"/>
            </w:pPr>
            <w:r>
              <w:rPr>
                <w:sz w:val="16"/>
              </w:rPr>
              <w:t>Documents sources</w:t>
            </w:r>
          </w:p>
        </w:tc>
        <w:tc>
          <w:tcPr>
            <w:tcW w:w="6236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C46C301" wp14:textId="77777777">
            <w:pPr>
              <w:spacing w:after="20"/>
            </w:pPr>
            <w:r>
              <w:rPr>
                <w:sz w:val="16"/>
              </w:rPr>
              <w:t>README.md, deployment/AZURE.md, deployment/EXPORT_ENTRA.md</w:t>
            </w:r>
          </w:p>
        </w:tc>
      </w:tr>
      <w:tr xmlns:wp14="http://schemas.microsoft.com/office/word/2010/wordml" w14:paraId="26D00309" wp14:textId="77777777">
        <w:tc>
          <w:tcPr>
            <w:tcW w:w="28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406B8D4D" wp14:textId="77777777">
            <w:pPr>
              <w:spacing w:after="20"/>
            </w:pPr>
            <w:r>
              <w:rPr>
                <w:sz w:val="16"/>
              </w:rPr>
              <w:t>Champs restant à valider</w:t>
            </w:r>
          </w:p>
        </w:tc>
        <w:tc>
          <w:tcPr>
            <w:tcW w:w="6236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4B9BC873" wp14:textId="77777777">
            <w:pPr>
              <w:spacing w:after="20"/>
            </w:pPr>
            <w:r>
              <w:rPr>
                <w:sz w:val="16"/>
              </w:rPr>
              <w:t>Contacts nominatifs, criticité métier officielle, volumétrie cible, publication MyApps, dispositif de support et engagements de service</w:t>
            </w:r>
          </w:p>
        </w:tc>
      </w:tr>
    </w:tbl>
    <w:p xmlns:wp14="http://schemas.microsoft.com/office/word/2010/wordml" w14:paraId="0A37501D" wp14:textId="77777777">
      <w:pPr>
        <w:spacing w:after="20"/>
      </w:pPr>
    </w:p>
    <w:p xmlns:wp14="http://schemas.microsoft.com/office/word/2010/wordml" w14:paraId="1C3E0180" wp14:textId="77777777">
      <w:pPr>
        <w:pStyle w:val="Heading2"/>
      </w:pPr>
      <w:r>
        <w:t>Principe de rédaction</w:t>
      </w:r>
    </w:p>
    <w:p xmlns:wp14="http://schemas.microsoft.com/office/word/2010/wordml" w14:paraId="5FA2FB3A" wp14:textId="4C73C6F7">
      <w:pPr>
        <w:spacing w:after="160"/>
      </w:pPr>
      <w:r w:rsidR="6A95F4C6">
        <w:rPr/>
        <w:t>Cette fiche reprend la structure du modèle de fiche de vie applicative tout en l’adaptant aux réalités techniques et opérationnelles d’OptiRoute.</w:t>
      </w:r>
    </w:p>
    <w:p w:rsidR="45A0DAF0" w:rsidP="0C7123B2" w:rsidRDefault="45A0DAF0" w14:paraId="2FE0D505" w14:textId="16075853">
      <w:pPr>
        <w:spacing w:after="160"/>
      </w:pPr>
      <w:r w:rsidR="45A0DAF0">
        <w:rPr/>
        <w:t>Référent technique et développement : Louis Faye</w:t>
      </w:r>
      <w:r>
        <w:br/>
      </w:r>
      <w:r w:rsidR="3C40C243">
        <w:rPr/>
        <w:t>Référent et demande métier : Kevin Lelu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730D1BED" wp14:textId="77777777">
      <w:pPr>
        <w:pStyle w:val="Heading1"/>
      </w:pPr>
      <w:r>
        <w:t>1. Questionnaire de synthèse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xmlns:wp14="http://schemas.microsoft.com/office/word/2010/wordml" w:rsidTr="6A95F4C6" w14:paraId="5675633E" wp14:textId="77777777">
        <w:trPr>
          <w:tblHeader w:val="true"/>
        </w:trPr>
        <w:tc>
          <w:tcPr>
            <w:tcW w:w="2948" w:type="dxa"/>
            <w:shd w:val="clear" w:color="auto" w:fill="1F4E78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center"/>
          </w:tcPr>
          <w:p w14:paraId="693A3E64" wp14:textId="77777777">
            <w:r>
              <w:rPr>
                <w:b/>
                <w:color w:val="FFFFFF"/>
                <w:sz w:val="17"/>
              </w:rPr>
              <w:t>Thème</w:t>
            </w:r>
          </w:p>
        </w:tc>
        <w:tc>
          <w:tcPr>
            <w:tcW w:w="1757" w:type="dxa"/>
            <w:shd w:val="clear" w:color="auto" w:fill="1F4E78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center"/>
          </w:tcPr>
          <w:p w14:paraId="4420210D" wp14:textId="77777777">
            <w:r>
              <w:rPr>
                <w:b/>
                <w:color w:val="FFFFFF"/>
                <w:sz w:val="17"/>
              </w:rPr>
              <w:t>Réponse</w:t>
            </w:r>
          </w:p>
        </w:tc>
        <w:tc>
          <w:tcPr>
            <w:tcW w:w="4535" w:type="dxa"/>
            <w:shd w:val="clear" w:color="auto" w:fill="1F4E78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center"/>
          </w:tcPr>
          <w:p w14:paraId="26FD3451" wp14:textId="77777777">
            <w:r>
              <w:rPr>
                <w:b/>
                <w:color w:val="FFFFFF"/>
                <w:sz w:val="17"/>
              </w:rPr>
              <w:t>Précision OptiRoute</w:t>
            </w:r>
          </w:p>
        </w:tc>
      </w:tr>
      <w:tr xmlns:wp14="http://schemas.microsoft.com/office/word/2010/wordml" w:rsidTr="6A95F4C6" w14:paraId="6F353B47" wp14:textId="77777777">
        <w:tc>
          <w:tcPr>
            <w:tcW w:w="294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71DF91C1" wp14:textId="77777777">
            <w:pPr>
              <w:spacing w:after="20"/>
            </w:pPr>
            <w:r>
              <w:rPr>
                <w:sz w:val="16"/>
              </w:rPr>
              <w:t>Un RACI de maintenance est-il nécessaire ?</w:t>
            </w:r>
          </w:p>
        </w:tc>
        <w:tc>
          <w:tcPr>
            <w:tcW w:w="1757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3EF62DDB" wp14:textId="77777777">
            <w:pPr>
              <w:spacing w:after="20"/>
            </w:pPr>
            <w:r>
              <w:rPr>
                <w:sz w:val="16"/>
              </w:rPr>
              <w:t>Oui</w:t>
            </w:r>
          </w:p>
        </w:tc>
        <w:tc>
          <w:tcPr>
            <w:tcW w:w="45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79A4FC75" wp14:textId="77777777">
            <w:pPr>
              <w:spacing w:after="20"/>
            </w:pPr>
            <w:r>
              <w:rPr>
                <w:sz w:val="16"/>
              </w:rPr>
              <w:t>Plusieurs responsabilités distinctes : produit/métier, exploitation Azure, identité Entra, développement et administration fonctionnelle.</w:t>
            </w:r>
          </w:p>
        </w:tc>
      </w:tr>
      <w:tr xmlns:wp14="http://schemas.microsoft.com/office/word/2010/wordml" w:rsidTr="6A95F4C6" w14:paraId="02F231E7" wp14:textId="77777777">
        <w:tc>
          <w:tcPr>
            <w:tcW w:w="294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426D8948" wp14:textId="77777777">
            <w:pPr>
              <w:spacing w:after="20"/>
            </w:pPr>
            <w:r>
              <w:rPr>
                <w:sz w:val="16"/>
              </w:rPr>
              <w:t>La gestion des accès est-elle spécifique à l’application ?</w:t>
            </w:r>
          </w:p>
        </w:tc>
        <w:tc>
          <w:tcPr>
            <w:tcW w:w="1757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1E770518" wp14:textId="77777777">
            <w:pPr>
              <w:spacing w:after="20"/>
            </w:pPr>
            <w:r>
              <w:rPr>
                <w:sz w:val="16"/>
              </w:rPr>
              <w:t>Oui</w:t>
            </w:r>
          </w:p>
        </w:tc>
        <w:tc>
          <w:tcPr>
            <w:tcW w:w="45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4D84DB6F" wp14:textId="77777777">
            <w:pPr>
              <w:spacing w:after="20"/>
            </w:pPr>
            <w:r>
              <w:rPr>
                <w:sz w:val="16"/>
              </w:rPr>
              <w:t>App Roles Microsoft Entra ID complétés par des habilitations internes OptiRoute stockées dans Azure Blob Storage.</w:t>
            </w:r>
          </w:p>
        </w:tc>
      </w:tr>
      <w:tr xmlns:wp14="http://schemas.microsoft.com/office/word/2010/wordml" w:rsidTr="6A95F4C6" w14:paraId="0EAB5001" wp14:textId="77777777">
        <w:tc>
          <w:tcPr>
            <w:tcW w:w="294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6D489BD8" wp14:textId="77777777">
            <w:pPr>
              <w:spacing w:after="20"/>
            </w:pPr>
            <w:r>
              <w:rPr>
                <w:sz w:val="16"/>
              </w:rPr>
              <w:t>L’application est-elle publiée sur MyApps ?</w:t>
            </w:r>
          </w:p>
        </w:tc>
        <w:tc>
          <w:tcPr>
            <w:tcW w:w="1757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4F0FF403" wp14:textId="77777777">
            <w:pPr>
              <w:spacing w:after="20"/>
            </w:pPr>
            <w:r>
              <w:rPr>
                <w:sz w:val="16"/>
              </w:rPr>
              <w:t>À confirmer</w:t>
            </w:r>
          </w:p>
        </w:tc>
        <w:tc>
          <w:tcPr>
            <w:tcW w:w="45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45524AC6" wp14:textId="77777777">
            <w:pPr>
              <w:spacing w:after="20"/>
            </w:pPr>
            <w:r>
              <w:rPr>
                <w:sz w:val="16"/>
              </w:rPr>
              <w:t>La documentation confirme une application d’entreprise Entra, mais ne précise pas sa publication dans MyApps.</w:t>
            </w:r>
          </w:p>
        </w:tc>
      </w:tr>
      <w:tr xmlns:wp14="http://schemas.microsoft.com/office/word/2010/wordml" w:rsidTr="6A95F4C6" w14:paraId="0545DD57" wp14:textId="77777777">
        <w:tc>
          <w:tcPr>
            <w:tcW w:w="294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02760942" wp14:textId="77777777">
            <w:pPr>
              <w:spacing w:after="20"/>
            </w:pPr>
            <w:r>
              <w:rPr>
                <w:sz w:val="16"/>
              </w:rPr>
              <w:t>L’application est-elle disponible sur téléphone ?</w:t>
            </w:r>
          </w:p>
        </w:tc>
        <w:tc>
          <w:tcPr>
            <w:tcW w:w="1757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02B6F5A9" wp14:textId="77777777">
            <w:pPr>
              <w:spacing w:after="20"/>
            </w:pPr>
            <w:r>
              <w:rPr>
                <w:sz w:val="16"/>
              </w:rPr>
              <w:t>Partiellement / à valider</w:t>
            </w:r>
          </w:p>
        </w:tc>
        <w:tc>
          <w:tcPr>
            <w:tcW w:w="45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3E635602" wp14:textId="77777777">
            <w:pPr>
              <w:spacing w:after="20"/>
            </w:pPr>
            <w:r>
              <w:rPr>
                <w:sz w:val="16"/>
              </w:rPr>
              <w:t>Application Web Streamlit accessible par navigateur ; aucune application mobile native ni méthode de distribution mobile n’est documentée.</w:t>
            </w:r>
          </w:p>
        </w:tc>
      </w:tr>
      <w:tr xmlns:wp14="http://schemas.microsoft.com/office/word/2010/wordml" w:rsidTr="6A95F4C6" w14:paraId="6F2D146C" wp14:textId="77777777">
        <w:tc>
          <w:tcPr>
            <w:tcW w:w="294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4216C957" wp14:textId="77777777">
            <w:pPr>
              <w:spacing w:after="20"/>
            </w:pPr>
            <w:r>
              <w:rPr>
                <w:sz w:val="16"/>
              </w:rPr>
              <w:t>Hébergement</w:t>
            </w:r>
          </w:p>
        </w:tc>
        <w:tc>
          <w:tcPr>
            <w:tcW w:w="1757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2A1896C4" wp14:textId="77777777">
            <w:pPr>
              <w:spacing w:after="20"/>
            </w:pPr>
            <w:r>
              <w:rPr>
                <w:sz w:val="16"/>
              </w:rPr>
              <w:t>Azure Cloud</w:t>
            </w:r>
          </w:p>
        </w:tc>
        <w:tc>
          <w:tcPr>
            <w:tcW w:w="45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6E05D1A0" wp14:textId="77777777">
            <w:pPr>
              <w:spacing w:after="20"/>
            </w:pPr>
            <w:r>
              <w:rPr>
                <w:sz w:val="16"/>
              </w:rPr>
              <w:t>Azure Container Apps, Azure Container Registry, Azure Blob Storage, Azure Key Vault, Log Analytics et Azure Maps.</w:t>
            </w:r>
          </w:p>
        </w:tc>
      </w:tr>
      <w:tr xmlns:wp14="http://schemas.microsoft.com/office/word/2010/wordml" w:rsidTr="6A95F4C6" w14:paraId="4C11FC75" wp14:textId="77777777">
        <w:tc>
          <w:tcPr>
            <w:tcW w:w="294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61411CB1" wp14:textId="77777777">
            <w:pPr>
              <w:spacing w:after="20"/>
            </w:pPr>
            <w:r>
              <w:rPr>
                <w:sz w:val="16"/>
              </w:rPr>
              <w:t>Environnements non-prod ?</w:t>
            </w:r>
          </w:p>
        </w:tc>
        <w:tc>
          <w:tcPr>
            <w:tcW w:w="1757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57B51F40" wp14:textId="5514F949">
            <w:pPr>
              <w:spacing w:after="20"/>
            </w:pPr>
            <w:r w:rsidRPr="6A95F4C6" w:rsidR="6A95F4C6">
              <w:rPr>
                <w:sz w:val="16"/>
                <w:szCs w:val="16"/>
              </w:rPr>
              <w:t xml:space="preserve">Oui, au minimum </w:t>
            </w:r>
            <w:r w:rsidRPr="6A95F4C6" w:rsidR="6A95F4C6">
              <w:rPr>
                <w:sz w:val="16"/>
                <w:szCs w:val="16"/>
              </w:rPr>
              <w:t>local ;</w:t>
            </w:r>
            <w:r w:rsidRPr="6A95F4C6" w:rsidR="6A95F4C6">
              <w:rPr>
                <w:sz w:val="16"/>
                <w:szCs w:val="16"/>
              </w:rPr>
              <w:t xml:space="preserve"> </w:t>
            </w:r>
          </w:p>
        </w:tc>
        <w:tc>
          <w:tcPr>
            <w:tcW w:w="45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611ACCF6" wp14:textId="77777777">
            <w:pPr>
              <w:spacing w:after="20"/>
            </w:pPr>
            <w:r>
              <w:rPr>
                <w:sz w:val="16"/>
              </w:rPr>
              <w:t>Le développement local et la production Azure sont documentés. Les environnements INT/UAT/PREPROD distincts ne sont pas décrits.</w:t>
            </w:r>
          </w:p>
        </w:tc>
      </w:tr>
      <w:tr xmlns:wp14="http://schemas.microsoft.com/office/word/2010/wordml" w:rsidTr="6A95F4C6" w14:paraId="53B00E37" wp14:textId="77777777">
        <w:tc>
          <w:tcPr>
            <w:tcW w:w="294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1FF44A65" wp14:textId="77777777">
            <w:pPr>
              <w:spacing w:after="20"/>
            </w:pPr>
            <w:r>
              <w:rPr>
                <w:sz w:val="16"/>
              </w:rPr>
              <w:t>L’application communique-t-elle avec d’autres systèmes ?</w:t>
            </w:r>
          </w:p>
        </w:tc>
        <w:tc>
          <w:tcPr>
            <w:tcW w:w="1757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058B5446" wp14:textId="77777777">
            <w:pPr>
              <w:spacing w:after="20"/>
            </w:pPr>
            <w:r>
              <w:rPr>
                <w:sz w:val="16"/>
              </w:rPr>
              <w:t>Oui</w:t>
            </w:r>
          </w:p>
        </w:tc>
        <w:tc>
          <w:tcPr>
            <w:tcW w:w="45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5631CB30" wp14:textId="77777777">
            <w:pPr>
              <w:spacing w:after="20"/>
            </w:pPr>
            <w:r>
              <w:rPr>
                <w:sz w:val="16"/>
              </w:rPr>
              <w:t>Microsoft Entra ID, Microsoft Graph PowerShell pour l’export ponctuel, Azure Maps, IGN/Base Adresse Nationale, Azure Blob Storage, Key Vault, ACR et GitHub Actions.</w:t>
            </w:r>
          </w:p>
        </w:tc>
      </w:tr>
      <w:tr xmlns:wp14="http://schemas.microsoft.com/office/word/2010/wordml" w:rsidTr="6A95F4C6" w14:paraId="036E8D0F" wp14:textId="77777777">
        <w:tc>
          <w:tcPr>
            <w:tcW w:w="294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7E6FF518" wp14:textId="77777777">
            <w:pPr>
              <w:spacing w:after="20"/>
            </w:pPr>
            <w:r>
              <w:rPr>
                <w:sz w:val="16"/>
              </w:rPr>
              <w:t>L’application utilise-t-elle une base de données ?</w:t>
            </w:r>
          </w:p>
        </w:tc>
        <w:tc>
          <w:tcPr>
            <w:tcW w:w="1757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682DDCCE" wp14:textId="77777777">
            <w:pPr>
              <w:spacing w:after="20"/>
            </w:pPr>
            <w:r>
              <w:rPr>
                <w:sz w:val="16"/>
              </w:rPr>
              <w:t>Oui, selon l’environnement</w:t>
            </w:r>
          </w:p>
        </w:tc>
        <w:tc>
          <w:tcPr>
            <w:tcW w:w="45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326A3218" wp14:textId="77777777">
            <w:pPr>
              <w:spacing w:after="20"/>
            </w:pPr>
            <w:r>
              <w:rPr>
                <w:sz w:val="16"/>
              </w:rPr>
              <w:t>SQLite en local ; en production, état applicatif persistant sous forme d’objets JSON dans Azure Blob Storage. PostgreSQL n’est pas retenu.</w:t>
            </w:r>
          </w:p>
        </w:tc>
      </w:tr>
      <w:tr xmlns:wp14="http://schemas.microsoft.com/office/word/2010/wordml" w:rsidTr="6A95F4C6" w14:paraId="681F47F0" wp14:textId="77777777">
        <w:tc>
          <w:tcPr>
            <w:tcW w:w="294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50E4AC51" wp14:textId="77777777">
            <w:pPr>
              <w:spacing w:after="20"/>
            </w:pPr>
            <w:r>
              <w:rPr>
                <w:sz w:val="16"/>
              </w:rPr>
              <w:t>L’application s’appuie-t-elle sur SharePoint ou des fichiers ?</w:t>
            </w:r>
          </w:p>
        </w:tc>
        <w:tc>
          <w:tcPr>
            <w:tcW w:w="1757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7C066F9B" wp14:textId="77777777">
            <w:pPr>
              <w:spacing w:after="20"/>
            </w:pPr>
            <w:r>
              <w:rPr>
                <w:sz w:val="16"/>
              </w:rPr>
              <w:t>Oui, sur des fichiers importés</w:t>
            </w:r>
          </w:p>
        </w:tc>
        <w:tc>
          <w:tcPr>
            <w:tcW w:w="45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21923043" wp14:textId="77777777">
            <w:pPr>
              <w:spacing w:after="20"/>
            </w:pPr>
            <w:r>
              <w:rPr>
                <w:sz w:val="16"/>
              </w:rPr>
              <w:t>Import CSV/Excel et CSV Entra. Le classeur brut et le CSV Entra ne sont pas conservés par l’application. Aucun usage SharePoint applicatif n’est documenté.</w:t>
            </w:r>
          </w:p>
        </w:tc>
      </w:tr>
      <w:tr xmlns:wp14="http://schemas.microsoft.com/office/word/2010/wordml" w:rsidTr="6A95F4C6" w14:paraId="353227E6" wp14:textId="77777777">
        <w:tc>
          <w:tcPr>
            <w:tcW w:w="294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4B5C6F0F" wp14:textId="77777777">
            <w:pPr>
              <w:spacing w:after="20"/>
            </w:pPr>
            <w:r>
              <w:rPr>
                <w:sz w:val="16"/>
              </w:rPr>
              <w:t>L’application utilise-t-elle des comptes de service ?</w:t>
            </w:r>
          </w:p>
        </w:tc>
        <w:tc>
          <w:tcPr>
            <w:tcW w:w="1757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22945074" wp14:textId="77777777">
            <w:pPr>
              <w:spacing w:after="20"/>
            </w:pPr>
            <w:r>
              <w:rPr>
                <w:sz w:val="16"/>
              </w:rPr>
              <w:t>Identités techniques sans clé</w:t>
            </w:r>
          </w:p>
        </w:tc>
        <w:tc>
          <w:tcPr>
            <w:tcW w:w="45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78A9B98B" wp14:textId="77777777">
            <w:pPr>
              <w:spacing w:after="20"/>
            </w:pPr>
            <w:r>
              <w:rPr>
                <w:sz w:val="16"/>
              </w:rPr>
              <w:t>Identités managées Azure dédiées au runtime et au déploiement GitHub Actions par fédération OIDC.</w:t>
            </w:r>
          </w:p>
        </w:tc>
      </w:tr>
      <w:tr xmlns:wp14="http://schemas.microsoft.com/office/word/2010/wordml" w:rsidTr="6A95F4C6" w14:paraId="7607D1CB" wp14:textId="77777777">
        <w:tc>
          <w:tcPr>
            <w:tcW w:w="294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1E394F16" wp14:textId="77777777">
            <w:pPr>
              <w:spacing w:after="20"/>
            </w:pPr>
            <w:r>
              <w:rPr>
                <w:sz w:val="16"/>
              </w:rPr>
              <w:t>L’application est-elle supervisée ?</w:t>
            </w:r>
          </w:p>
        </w:tc>
        <w:tc>
          <w:tcPr>
            <w:tcW w:w="1757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77FB4AEB" wp14:textId="77777777">
            <w:pPr>
              <w:spacing w:after="20"/>
            </w:pPr>
            <w:r>
              <w:rPr>
                <w:sz w:val="16"/>
              </w:rPr>
              <w:t>Oui, socle disponible</w:t>
            </w:r>
          </w:p>
        </w:tc>
        <w:tc>
          <w:tcPr>
            <w:tcW w:w="45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5E78FFB3" wp14:textId="77777777">
            <w:pPr>
              <w:spacing w:after="20"/>
            </w:pPr>
            <w:r>
              <w:rPr>
                <w:sz w:val="16"/>
              </w:rPr>
              <w:t>Sondes Streamlit, journaux Container Apps et Log Analytics. Alertes et responsabilités de vérification restent à formaliser.</w:t>
            </w:r>
          </w:p>
        </w:tc>
      </w:tr>
      <w:tr xmlns:wp14="http://schemas.microsoft.com/office/word/2010/wordml" w:rsidTr="6A95F4C6" w14:paraId="78428A19" wp14:textId="77777777">
        <w:tc>
          <w:tcPr>
            <w:tcW w:w="294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5A80858D" wp14:textId="77777777">
            <w:pPr>
              <w:spacing w:after="20"/>
            </w:pPr>
            <w:r>
              <w:rPr>
                <w:sz w:val="16"/>
              </w:rPr>
              <w:t>Un plan de sauvegarde existe-t-il ?</w:t>
            </w:r>
          </w:p>
        </w:tc>
        <w:tc>
          <w:tcPr>
            <w:tcW w:w="1757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69F84426" wp14:textId="77777777">
            <w:pPr>
              <w:spacing w:after="20"/>
            </w:pPr>
            <w:r>
              <w:rPr>
                <w:sz w:val="16"/>
              </w:rPr>
              <w:t>Partiel</w:t>
            </w:r>
          </w:p>
        </w:tc>
        <w:tc>
          <w:tcPr>
            <w:tcW w:w="45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000D4DDD" wp14:textId="77777777">
            <w:pPr>
              <w:spacing w:after="20"/>
            </w:pPr>
            <w:r>
              <w:rPr>
                <w:sz w:val="16"/>
              </w:rPr>
              <w:t>Versioning et soft-delete Blob prévus ; procédure et fréquence de test de restauration à formaliser.</w:t>
            </w:r>
          </w:p>
        </w:tc>
      </w:tr>
      <w:tr xmlns:wp14="http://schemas.microsoft.com/office/word/2010/wordml" w:rsidTr="6A95F4C6" w14:paraId="49D03716" wp14:textId="77777777">
        <w:tc>
          <w:tcPr>
            <w:tcW w:w="294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1EC9A7B8" wp14:textId="77777777">
            <w:pPr>
              <w:spacing w:after="20"/>
            </w:pPr>
            <w:r>
              <w:rPr>
                <w:sz w:val="16"/>
              </w:rPr>
              <w:t>Une documentation est-elle disponible ?</w:t>
            </w:r>
          </w:p>
        </w:tc>
        <w:tc>
          <w:tcPr>
            <w:tcW w:w="1757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17BEF4B6" wp14:textId="77777777">
            <w:pPr>
              <w:spacing w:after="20"/>
            </w:pPr>
            <w:r>
              <w:rPr>
                <w:sz w:val="16"/>
              </w:rPr>
              <w:t>Oui</w:t>
            </w:r>
          </w:p>
        </w:tc>
        <w:tc>
          <w:tcPr>
            <w:tcW w:w="45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5C7358A3" wp14:textId="77777777">
            <w:pPr>
              <w:spacing w:after="20"/>
            </w:pPr>
            <w:r>
              <w:rPr>
                <w:sz w:val="16"/>
              </w:rPr>
              <w:t>Documentation fonctionnelle, architecture/déploiement Azure et procédure d’export/provisionnement Entra.</w:t>
            </w:r>
          </w:p>
        </w:tc>
      </w:tr>
    </w:tbl>
    <w:p xmlns:wp14="http://schemas.microsoft.com/office/word/2010/wordml" w14:paraId="02EB378F" wp14:textId="77777777">
      <w:pPr>
        <w:spacing w:after="20"/>
      </w:pP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7D7DAAE7" wp14:textId="77777777">
      <w:pPr>
        <w:pStyle w:val="Heading1"/>
      </w:pPr>
      <w:r>
        <w:t>2. Description générale de l’application</w:t>
      </w:r>
    </w:p>
    <w:p xmlns:wp14="http://schemas.microsoft.com/office/word/2010/wordml" w14:paraId="6A801E22" wp14:textId="77777777">
      <w:r>
        <w:rPr>
          <w:b/>
        </w:rPr>
        <w:t xml:space="preserve">Nom de l’application: </w:t>
      </w:r>
      <w:r>
        <w:t>OptiRoute (nom technique du projet : Opti Route Com)</w:t>
      </w:r>
    </w:p>
    <w:p xmlns:wp14="http://schemas.microsoft.com/office/word/2010/wordml" w14:paraId="10E9C405" wp14:textId="77777777">
      <w:r>
        <w:rPr>
          <w:b/>
        </w:rPr>
        <w:t xml:space="preserve">Objectif / rôle fonctionnel: </w:t>
      </w:r>
      <w:r>
        <w:t>Permettre aux équipes commerciales de préparer et optimiser des tournées à partir d’un portefeuille clients, de rendez-vous déjà planifiés et d’un point de départ, puis de restituer un ordre de visite, une carte et des indicateurs.</w:t>
      </w:r>
    </w:p>
    <w:p xmlns:wp14="http://schemas.microsoft.com/office/word/2010/wordml" w14:paraId="2F0D8F03" wp14:textId="77777777">
      <w:r>
        <w:rPr>
          <w:b/>
        </w:rPr>
        <w:t xml:space="preserve">Type: </w:t>
      </w:r>
      <w:r>
        <w:t>Application Web interne développée avec Streamlit, conteneurisée et déployée sur Azure Container Apps.</w:t>
      </w:r>
    </w:p>
    <w:p xmlns:wp14="http://schemas.microsoft.com/office/word/2010/wordml" w14:paraId="780C1B8D" wp14:textId="77777777">
      <w:r>
        <w:rPr>
          <w:b/>
        </w:rPr>
        <w:t xml:space="preserve">Périmètre métier: </w:t>
      </w:r>
      <w:r>
        <w:t>Préparation de tournées commerciales à partir de portefeuilles clients. Les rôles métier documentés sont ATC, RAG, DR et ADMIN.</w:t>
      </w:r>
    </w:p>
    <w:p xmlns:wp14="http://schemas.microsoft.com/office/word/2010/wordml" w14:paraId="5C31CACA" wp14:textId="5D053BE4">
      <w:r w:rsidRPr="6A95F4C6" w:rsidR="6A95F4C6">
        <w:rPr>
          <w:b w:val="1"/>
          <w:bCs w:val="1"/>
          <w:lang w:val="fr-FR"/>
        </w:rPr>
        <w:t>Criticité:</w:t>
      </w:r>
      <w:r w:rsidRPr="6A95F4C6" w:rsidR="6A95F4C6">
        <w:rPr>
          <w:b w:val="1"/>
          <w:bCs w:val="1"/>
          <w:lang w:val="fr-FR"/>
        </w:rPr>
        <w:t xml:space="preserve"> </w:t>
      </w:r>
      <w:r w:rsidRPr="6A95F4C6" w:rsidR="6A95F4C6">
        <w:rPr>
          <w:lang w:val="fr-FR"/>
        </w:rPr>
        <w:t xml:space="preserve"> L’application contribue à l’organisation des tournées. Les administrateurs et organisateurs ont compartimentés par rôle et garde une trace vivante via l'</w:t>
      </w:r>
      <w:r w:rsidRPr="6A95F4C6" w:rsidR="6A95F4C6">
        <w:rPr>
          <w:lang w:val="fr-FR"/>
        </w:rPr>
        <w:t>authentification</w:t>
      </w:r>
      <w:r w:rsidRPr="6A95F4C6" w:rsidR="6A95F4C6">
        <w:rPr>
          <w:lang w:val="fr-FR"/>
        </w:rPr>
        <w:t xml:space="preserve"> </w:t>
      </w:r>
      <w:r w:rsidRPr="6A95F4C6" w:rsidR="6A95F4C6">
        <w:rPr>
          <w:lang w:val="fr-FR"/>
        </w:rPr>
        <w:t>microsoft</w:t>
      </w:r>
      <w:r w:rsidRPr="6A95F4C6" w:rsidR="6A95F4C6">
        <w:rPr>
          <w:lang w:val="fr-FR"/>
        </w:rPr>
        <w:t xml:space="preserve"> entra ID</w:t>
      </w:r>
    </w:p>
    <w:p xmlns:wp14="http://schemas.microsoft.com/office/word/2010/wordml" w14:paraId="1F5A08BA" wp14:textId="74FD105F">
      <w:r w:rsidRPr="6A95F4C6" w:rsidR="6A95F4C6">
        <w:rPr>
          <w:b w:val="1"/>
          <w:bCs w:val="1"/>
          <w:lang w:val="fr-FR"/>
        </w:rPr>
        <w:t xml:space="preserve">Fréquence </w:t>
      </w:r>
      <w:r w:rsidRPr="6A95F4C6" w:rsidR="6A95F4C6">
        <w:rPr>
          <w:b w:val="1"/>
          <w:bCs w:val="1"/>
          <w:lang w:val="fr-FR"/>
        </w:rPr>
        <w:t>d’utilisation:</w:t>
      </w:r>
      <w:r w:rsidRPr="6A95F4C6" w:rsidR="6A95F4C6">
        <w:rPr>
          <w:b w:val="1"/>
          <w:bCs w:val="1"/>
          <w:lang w:val="fr-FR"/>
        </w:rPr>
        <w:t xml:space="preserve"> </w:t>
      </w:r>
      <w:r w:rsidRPr="6A95F4C6" w:rsidR="6A95F4C6">
        <w:rPr>
          <w:lang w:val="fr-FR"/>
        </w:rPr>
        <w:t xml:space="preserve"> Usage prévu lors de la préparation et du recalcul des tournées commerciales au quotidien disponible pour + de 100 utilisateurs. A évaluer dans l'utilisation mais peut </w:t>
      </w:r>
      <w:r w:rsidRPr="6A95F4C6" w:rsidR="6A95F4C6">
        <w:rPr>
          <w:lang w:val="fr-FR"/>
        </w:rPr>
        <w:t>etre</w:t>
      </w:r>
      <w:r w:rsidRPr="6A95F4C6" w:rsidR="6A95F4C6">
        <w:rPr>
          <w:lang w:val="fr-FR"/>
        </w:rPr>
        <w:t xml:space="preserve"> 5-10 appels par jour ?</w:t>
      </w:r>
    </w:p>
    <w:p xmlns:wp14="http://schemas.microsoft.com/office/word/2010/wordml" w:rsidP="6A95F4C6" w14:paraId="0C206698" wp14:textId="5B6C4929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Pr="6A95F4C6" w:rsidR="6A95F4C6">
        <w:rPr>
          <w:b w:val="1"/>
          <w:bCs w:val="1"/>
          <w:lang w:val="fr-FR"/>
        </w:rPr>
        <w:t xml:space="preserve">Volume </w:t>
      </w:r>
      <w:r w:rsidRPr="6A95F4C6" w:rsidR="6A95F4C6">
        <w:rPr>
          <w:b w:val="1"/>
          <w:bCs w:val="1"/>
          <w:lang w:val="fr-FR"/>
        </w:rPr>
        <w:t>d’utilisateurs:</w:t>
      </w:r>
      <w:r w:rsidRPr="6A95F4C6" w:rsidR="6A95F4C6">
        <w:rPr>
          <w:b w:val="1"/>
          <w:bCs w:val="1"/>
          <w:lang w:val="fr-FR"/>
        </w:rPr>
        <w:t xml:space="preserve"> </w:t>
      </w:r>
      <w:r w:rsidRPr="6A95F4C6" w:rsidR="6A95F4C6">
        <w:rPr>
          <w:lang w:val="fr-FR"/>
        </w:rPr>
        <w:t>À évoluer si besoin pour les 100 utilisateurs ou plus. Le dimensionnement initial documenté est économique : 0,5 vCPU, 1 Gio, minReplicas=0 et maxReplicas=1, à ajuster après test de charge.</w:t>
      </w:r>
    </w:p>
    <w:p xmlns:wp14="http://schemas.microsoft.com/office/word/2010/wordml" w14:paraId="66EFF141" wp14:textId="77777777">
      <w:pPr>
        <w:pStyle w:val="Heading2"/>
      </w:pPr>
      <w:r>
        <w:t>Fonctionnalités principales du MVP</w:t>
      </w:r>
    </w:p>
    <w:p xmlns:wp14="http://schemas.microsoft.com/office/word/2010/wordml" w14:paraId="2D203A8D" wp14:textId="77777777">
      <w:pPr>
        <w:pStyle w:val="ListBullet"/>
        <w:spacing w:after="40"/>
      </w:pPr>
      <w:r>
        <w:t>Import administrateur de portefeuilles CSV ou Excel, détection des colonnes, sélection de feuille et de ligne d’en-tête.</w:t>
      </w:r>
    </w:p>
    <w:p xmlns:wp14="http://schemas.microsoft.com/office/word/2010/wordml" w14:paraId="1AC79878" wp14:textId="77777777">
      <w:pPr>
        <w:pStyle w:val="ListBullet"/>
        <w:spacing w:after="40"/>
      </w:pPr>
      <w:r>
        <w:t>Gestion séparée des profils administrateur et utilisateur, avec périmètres ATC, RAG, DR et ADMIN.</w:t>
      </w:r>
    </w:p>
    <w:p xmlns:wp14="http://schemas.microsoft.com/office/word/2010/wordml" w14:paraId="338518B2" wp14:textId="77777777">
      <w:pPr>
        <w:pStyle w:val="ListBullet"/>
        <w:spacing w:after="40"/>
      </w:pPr>
      <w:r>
        <w:t>Préparation en trois étapes : portefeuille, départ et rendez-vous, puis revue.</w:t>
      </w:r>
    </w:p>
    <w:p xmlns:wp14="http://schemas.microsoft.com/office/word/2010/wordml" w14:paraId="2ED5E883" wp14:textId="77777777">
      <w:pPr>
        <w:pStyle w:val="ListBullet"/>
        <w:spacing w:after="40"/>
      </w:pPr>
      <w:r>
        <w:t>Ajout de rendez-vous planifiés obligatoires, y compris hors rayon, et complétion au moindre détour.</w:t>
      </w:r>
    </w:p>
    <w:p xmlns:wp14="http://schemas.microsoft.com/office/word/2010/wordml" w14:paraId="345BB791" wp14:textId="77777777">
      <w:pPr>
        <w:pStyle w:val="ListBullet"/>
        <w:spacing w:after="40"/>
      </w:pPr>
      <w:r>
        <w:t>Géocodage des adresses françaises par IGN / Base Adresse Nationale, avec cache et repli Azure Maps si configuré.</w:t>
      </w:r>
    </w:p>
    <w:p xmlns:wp14="http://schemas.microsoft.com/office/word/2010/wordml" w14:paraId="2E25B465" wp14:textId="77777777">
      <w:pPr>
        <w:pStyle w:val="ListBullet"/>
        <w:spacing w:after="40"/>
      </w:pPr>
      <w:r>
        <w:t>Calcul de matrice routière via Azure Maps et optimisation via OR-Tools.</w:t>
      </w:r>
    </w:p>
    <w:p xmlns:wp14="http://schemas.microsoft.com/office/word/2010/wordml" w14:paraId="3CD703CF" wp14:textId="77777777">
      <w:pPr>
        <w:pStyle w:val="ListBullet"/>
        <w:spacing w:after="40"/>
      </w:pPr>
      <w:r>
        <w:t>Affichage cartographique, ordre de visite, indicateurs, export PDF et partage vers Google Maps.</w:t>
      </w:r>
    </w:p>
    <w:p xmlns:wp14="http://schemas.microsoft.com/office/word/2010/wordml" w14:paraId="07BB5B11" wp14:textId="77777777">
      <w:pPr>
        <w:pStyle w:val="ListBullet"/>
        <w:spacing w:after="40"/>
      </w:pPr>
      <w:r>
        <w:t>Stockage du portefeuille normalisé et des habilitations, sans conservation du classeur brut.</w:t>
      </w:r>
    </w:p>
    <w:p xmlns:wp14="http://schemas.microsoft.com/office/word/2010/wordml" w14:paraId="185C9D16" wp14:textId="77777777">
      <w:pPr>
        <w:pStyle w:val="Heading2"/>
      </w:pPr>
      <w:r>
        <w:t>Données manipulées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xmlns:wp14="http://schemas.microsoft.com/office/word/2010/wordml" w14:paraId="33E1985D" wp14:textId="77777777">
        <w:trPr>
          <w:tblHeader w:val="true"/>
        </w:trPr>
        <w:tc>
          <w:tcPr>
            <w:tcW w:w="1814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77124EA1" wp14:textId="77777777">
            <w:r>
              <w:rPr>
                <w:b/>
                <w:color w:val="FFFFFF"/>
                <w:sz w:val="17"/>
              </w:rPr>
              <w:t>Catégorie</w:t>
            </w:r>
          </w:p>
        </w:tc>
        <w:tc>
          <w:tcPr>
            <w:tcW w:w="3969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1802308B" wp14:textId="77777777">
            <w:r>
              <w:rPr>
                <w:b/>
                <w:color w:val="FFFFFF"/>
                <w:sz w:val="17"/>
              </w:rPr>
              <w:t>Exemples</w:t>
            </w:r>
          </w:p>
        </w:tc>
        <w:tc>
          <w:tcPr>
            <w:tcW w:w="3402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301D8A00" wp14:textId="77777777">
            <w:r>
              <w:rPr>
                <w:b/>
                <w:color w:val="FFFFFF"/>
                <w:sz w:val="17"/>
              </w:rPr>
              <w:t>Persistance</w:t>
            </w:r>
          </w:p>
        </w:tc>
      </w:tr>
      <w:tr xmlns:wp14="http://schemas.microsoft.com/office/word/2010/wordml" w14:paraId="29305CF8" wp14:textId="77777777">
        <w:tc>
          <w:tcPr>
            <w:tcW w:w="181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3FE4941A" wp14:textId="77777777">
            <w:pPr>
              <w:spacing w:after="20"/>
            </w:pPr>
            <w:r>
              <w:rPr>
                <w:sz w:val="16"/>
              </w:rPr>
              <w:t>Portefeuille clients</w:t>
            </w:r>
          </w:p>
        </w:tc>
        <w:tc>
          <w:tcPr>
            <w:tcW w:w="39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4CD9FCC8" wp14:textId="77777777">
            <w:pPr>
              <w:spacing w:after="20"/>
            </w:pPr>
            <w:r>
              <w:rPr>
                <w:sz w:val="16"/>
              </w:rPr>
              <w:t>Code client, raison sociale, adresse, code ATC, commercial, UG, agence, coordonnées</w:t>
            </w:r>
          </w:p>
        </w:tc>
        <w:tc>
          <w:tcPr>
            <w:tcW w:w="340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0C1A9183" wp14:textId="77777777">
            <w:pPr>
              <w:spacing w:after="20"/>
            </w:pPr>
            <w:r>
              <w:rPr>
                <w:sz w:val="16"/>
              </w:rPr>
              <w:t>Normalisé dans SQLite en local ou Azure Blob Storage en production.</w:t>
            </w:r>
          </w:p>
        </w:tc>
      </w:tr>
      <w:tr xmlns:wp14="http://schemas.microsoft.com/office/word/2010/wordml" w14:paraId="28292FC5" wp14:textId="77777777">
        <w:tc>
          <w:tcPr>
            <w:tcW w:w="181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129C8E82" wp14:textId="77777777">
            <w:pPr>
              <w:spacing w:after="20"/>
            </w:pPr>
            <w:r>
              <w:rPr>
                <w:sz w:val="16"/>
              </w:rPr>
              <w:t>Habilitations</w:t>
            </w:r>
          </w:p>
        </w:tc>
        <w:tc>
          <w:tcPr>
            <w:tcW w:w="39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4706003B" wp14:textId="77777777">
            <w:pPr>
              <w:spacing w:after="20"/>
            </w:pPr>
            <w:r>
              <w:rPr>
                <w:sz w:val="16"/>
              </w:rPr>
              <w:t>Object ID Entra, rôle, e-mail métier, code ATC ou UG</w:t>
            </w:r>
          </w:p>
        </w:tc>
        <w:tc>
          <w:tcPr>
            <w:tcW w:w="340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38F5557C" wp14:textId="77777777">
            <w:pPr>
              <w:spacing w:after="20"/>
            </w:pPr>
            <w:r>
              <w:rPr>
                <w:sz w:val="16"/>
              </w:rPr>
              <w:t>Profils internes séparés dans Azure Blob Storage.</w:t>
            </w:r>
          </w:p>
        </w:tc>
      </w:tr>
      <w:tr xmlns:wp14="http://schemas.microsoft.com/office/word/2010/wordml" w14:paraId="2DB5F4CA" wp14:textId="77777777">
        <w:tc>
          <w:tcPr>
            <w:tcW w:w="181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4986AE82" wp14:textId="77777777">
            <w:pPr>
              <w:spacing w:after="20"/>
            </w:pPr>
            <w:r>
              <w:rPr>
                <w:sz w:val="16"/>
              </w:rPr>
              <w:t>Paramètres</w:t>
            </w:r>
          </w:p>
        </w:tc>
        <w:tc>
          <w:tcPr>
            <w:tcW w:w="39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A089BDE" wp14:textId="77777777">
            <w:pPr>
              <w:spacing w:after="20"/>
            </w:pPr>
            <w:r>
              <w:rPr>
                <w:sz w:val="16"/>
              </w:rPr>
              <w:t>Contraintes et réglages administratifs</w:t>
            </w:r>
          </w:p>
        </w:tc>
        <w:tc>
          <w:tcPr>
            <w:tcW w:w="340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3C1F5E49" wp14:textId="77777777">
            <w:pPr>
              <w:spacing w:after="20"/>
            </w:pPr>
            <w:r>
              <w:rPr>
                <w:sz w:val="16"/>
              </w:rPr>
              <w:t>Azure Blob Storage en production.</w:t>
            </w:r>
          </w:p>
        </w:tc>
      </w:tr>
      <w:tr xmlns:wp14="http://schemas.microsoft.com/office/word/2010/wordml" w14:paraId="0BDC2B5F" wp14:textId="77777777">
        <w:tc>
          <w:tcPr>
            <w:tcW w:w="181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655D8734" wp14:textId="77777777">
            <w:pPr>
              <w:spacing w:after="20"/>
            </w:pPr>
            <w:r>
              <w:rPr>
                <w:sz w:val="16"/>
              </w:rPr>
              <w:t>Fichiers entrants</w:t>
            </w:r>
          </w:p>
        </w:tc>
        <w:tc>
          <w:tcPr>
            <w:tcW w:w="39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CC07526" wp14:textId="77777777">
            <w:pPr>
              <w:spacing w:after="20"/>
            </w:pPr>
            <w:r>
              <w:rPr>
                <w:sz w:val="16"/>
              </w:rPr>
              <w:t>CSV/Excel portefeuille, CSV d’export Entra</w:t>
            </w:r>
          </w:p>
        </w:tc>
        <w:tc>
          <w:tcPr>
            <w:tcW w:w="340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3A472489" wp14:textId="77777777">
            <w:pPr>
              <w:spacing w:after="20"/>
            </w:pPr>
            <w:r>
              <w:rPr>
                <w:sz w:val="16"/>
              </w:rPr>
              <w:t>Traités à l’import ; les originaux ne sont pas conservés par l’application.</w:t>
            </w:r>
          </w:p>
        </w:tc>
      </w:tr>
      <w:tr xmlns:wp14="http://schemas.microsoft.com/office/word/2010/wordml" w14:paraId="310BAAF4" wp14:textId="77777777">
        <w:tc>
          <w:tcPr>
            <w:tcW w:w="181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3BD7929F" wp14:textId="77777777">
            <w:pPr>
              <w:spacing w:after="20"/>
            </w:pPr>
            <w:r>
              <w:rPr>
                <w:sz w:val="16"/>
              </w:rPr>
              <w:t>Secrets</w:t>
            </w:r>
          </w:p>
        </w:tc>
        <w:tc>
          <w:tcPr>
            <w:tcW w:w="39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4125DB6E" wp14:textId="77777777">
            <w:pPr>
              <w:spacing w:after="20"/>
            </w:pPr>
            <w:r>
              <w:rPr>
                <w:sz w:val="16"/>
              </w:rPr>
              <w:t>Secret OIDC, cookie secret, éventuelle clé Azure Maps</w:t>
            </w:r>
          </w:p>
        </w:tc>
        <w:tc>
          <w:tcPr>
            <w:tcW w:w="340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FF700CD" wp14:textId="77777777">
            <w:pPr>
              <w:spacing w:after="20"/>
            </w:pPr>
            <w:r>
              <w:rPr>
                <w:sz w:val="16"/>
              </w:rPr>
              <w:t>Azure Key Vault, monté dans Container Apps sous forme de secrets.toml.</w:t>
            </w:r>
          </w:p>
        </w:tc>
      </w:tr>
    </w:tbl>
    <w:p xmlns:wp14="http://schemas.microsoft.com/office/word/2010/wordml" w14:paraId="5A39BBE3" wp14:textId="77777777">
      <w:pPr>
        <w:spacing w:after="20"/>
      </w:pP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627651F9" wp14:textId="77777777">
      <w:pPr>
        <w:pStyle w:val="Heading1"/>
      </w:pPr>
      <w:r>
        <w:t>3. RACI et responsabilités</w:t>
      </w:r>
    </w:p>
    <w:p xmlns:wp14="http://schemas.microsoft.com/office/word/2010/wordml" w14:paraId="34861B29" wp14:textId="77777777">
      <w:r>
        <w:t>Le RACI ci-dessous est proposé au niveau des rôles, car les documents ne donnent pas tous les titulaires nominatifs. Les noms et circuits GLPI doivent être validés avant passage en exploitation.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9"/>
        <w:gridCol w:w="1719"/>
        <w:gridCol w:w="1719"/>
        <w:gridCol w:w="1719"/>
        <w:gridCol w:w="1719"/>
        <w:gridCol w:w="1719"/>
      </w:tblGrid>
      <w:tr xmlns:wp14="http://schemas.microsoft.com/office/word/2010/wordml" w14:paraId="0BF2DF26" wp14:textId="77777777">
        <w:trPr>
          <w:tblHeader w:val="true"/>
        </w:trPr>
        <w:tc>
          <w:tcPr>
            <w:tcW w:w="3175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5F22E2B9" wp14:textId="77777777">
            <w:r>
              <w:rPr>
                <w:b/>
                <w:color w:val="FFFFFF"/>
                <w:sz w:val="17"/>
              </w:rPr>
              <w:t>Activité</w:t>
            </w:r>
          </w:p>
        </w:tc>
        <w:tc>
          <w:tcPr>
            <w:tcW w:w="1247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0F83E888" wp14:textId="77777777">
            <w:r>
              <w:rPr>
                <w:b/>
                <w:color w:val="FFFFFF"/>
                <w:sz w:val="17"/>
              </w:rPr>
              <w:t>Métier / Product Owner</w:t>
            </w:r>
          </w:p>
        </w:tc>
        <w:tc>
          <w:tcPr>
            <w:tcW w:w="1247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6A421720" wp14:textId="77777777">
            <w:r>
              <w:rPr>
                <w:b/>
                <w:color w:val="FFFFFF"/>
                <w:sz w:val="17"/>
              </w:rPr>
              <w:t>Développement</w:t>
            </w:r>
          </w:p>
        </w:tc>
        <w:tc>
          <w:tcPr>
            <w:tcW w:w="1247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05724BF3" wp14:textId="77777777">
            <w:r>
              <w:rPr>
                <w:b/>
                <w:color w:val="FFFFFF"/>
                <w:sz w:val="17"/>
              </w:rPr>
              <w:t>Exploitation Azure</w:t>
            </w:r>
          </w:p>
        </w:tc>
        <w:tc>
          <w:tcPr>
            <w:tcW w:w="1361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6293D956" wp14:textId="77777777">
            <w:r>
              <w:rPr>
                <w:b/>
                <w:color w:val="FFFFFF"/>
                <w:sz w:val="17"/>
              </w:rPr>
              <w:t>Équipe Identité / Entra</w:t>
            </w:r>
          </w:p>
        </w:tc>
        <w:tc>
          <w:tcPr>
            <w:tcW w:w="1361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6D5829BB" wp14:textId="77777777">
            <w:r>
              <w:rPr>
                <w:b/>
                <w:color w:val="FFFFFF"/>
                <w:sz w:val="17"/>
              </w:rPr>
              <w:t>Admin OptiRoute</w:t>
            </w:r>
          </w:p>
        </w:tc>
      </w:tr>
      <w:tr xmlns:wp14="http://schemas.microsoft.com/office/word/2010/wordml" w14:paraId="193F9C67" wp14:textId="77777777">
        <w:tc>
          <w:tcPr>
            <w:tcW w:w="317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A2F8A2C" wp14:textId="77777777">
            <w:pPr>
              <w:spacing w:after="20"/>
            </w:pPr>
            <w:r>
              <w:rPr>
                <w:sz w:val="16"/>
              </w:rPr>
              <w:t>Priorisation fonctionnelle et règles métier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6EECCA5C" wp14:textId="77777777">
            <w:pPr>
              <w:spacing w:after="20"/>
            </w:pPr>
            <w:r>
              <w:rPr>
                <w:sz w:val="16"/>
              </w:rPr>
              <w:t>A/R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37AAF844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2906B3E5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6AB6BD4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32497ED0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 xmlns:wp14="http://schemas.microsoft.com/office/word/2010/wordml" w14:paraId="45DB1DAA" wp14:textId="77777777">
        <w:tc>
          <w:tcPr>
            <w:tcW w:w="317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49228595" wp14:textId="77777777">
            <w:pPr>
              <w:spacing w:after="20"/>
            </w:pPr>
            <w:r>
              <w:rPr>
                <w:sz w:val="16"/>
              </w:rPr>
              <w:t>Développement, tests et correction du code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430505FE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39762BC" wp14:textId="77777777">
            <w:pPr>
              <w:spacing w:after="20"/>
            </w:pPr>
            <w:r>
              <w:rPr>
                <w:sz w:val="16"/>
              </w:rPr>
              <w:t>A/R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6843B7AD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5266895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8F8B1D3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 xmlns:wp14="http://schemas.microsoft.com/office/word/2010/wordml" w14:paraId="35EA6250" wp14:textId="77777777">
        <w:tc>
          <w:tcPr>
            <w:tcW w:w="317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2F55379" wp14:textId="77777777">
            <w:pPr>
              <w:spacing w:after="20"/>
            </w:pPr>
            <w:r>
              <w:rPr>
                <w:sz w:val="16"/>
              </w:rPr>
              <w:t>Publication image et révision applicative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0041256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0C5453E4" wp14:textId="77777777">
            <w:pPr>
              <w:spacing w:after="20"/>
            </w:pPr>
            <w:r>
              <w:rPr>
                <w:sz w:val="16"/>
              </w:rPr>
              <w:t>R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B43EAD7" wp14:textId="77777777">
            <w:pPr>
              <w:spacing w:after="20"/>
            </w:pPr>
            <w:r>
              <w:rPr>
                <w:sz w:val="16"/>
              </w:rPr>
              <w:t>A/R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6D228AFF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360E7B79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</w:tr>
      <w:tr xmlns:wp14="http://schemas.microsoft.com/office/word/2010/wordml" w14:paraId="0A990ABC" wp14:textId="77777777">
        <w:tc>
          <w:tcPr>
            <w:tcW w:w="317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B687B8B" wp14:textId="77777777">
            <w:pPr>
              <w:spacing w:after="20"/>
            </w:pPr>
            <w:r>
              <w:rPr>
                <w:sz w:val="16"/>
              </w:rPr>
              <w:t>Maintien Container Apps, ACR, Storage, Key Vault, logs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7F21051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31C6196B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65B8176" wp14:textId="77777777">
            <w:pPr>
              <w:spacing w:after="20"/>
            </w:pPr>
            <w:r>
              <w:rPr>
                <w:sz w:val="16"/>
              </w:rPr>
              <w:t>A/R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4AFE18F0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847453E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</w:tr>
      <w:tr xmlns:wp14="http://schemas.microsoft.com/office/word/2010/wordml" w14:paraId="30F14299" wp14:textId="77777777">
        <w:tc>
          <w:tcPr>
            <w:tcW w:w="317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3D7F438B" wp14:textId="77777777">
            <w:pPr>
              <w:spacing w:after="20"/>
            </w:pPr>
            <w:r>
              <w:rPr>
                <w:sz w:val="16"/>
              </w:rPr>
              <w:t>Gestion groupes Entra et App Roles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25175C6C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65BC1616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4ACE758E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79BBBFF2" wp14:textId="77777777">
            <w:pPr>
              <w:spacing w:after="20"/>
            </w:pPr>
            <w:r>
              <w:rPr>
                <w:sz w:val="16"/>
              </w:rPr>
              <w:t>A/R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E19BF87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 xmlns:wp14="http://schemas.microsoft.com/office/word/2010/wordml" w14:paraId="437B9B60" wp14:textId="77777777">
        <w:tc>
          <w:tcPr>
            <w:tcW w:w="317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B12F713" wp14:textId="77777777">
            <w:pPr>
              <w:spacing w:after="20"/>
            </w:pPr>
            <w:r>
              <w:rPr>
                <w:sz w:val="16"/>
              </w:rPr>
              <w:t>Import du portefeuille et provisionnement des habilitations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6BF20CBC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AD2080F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1325C31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E9242C5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6DCC0F95" wp14:textId="77777777">
            <w:pPr>
              <w:spacing w:after="20"/>
            </w:pPr>
            <w:r>
              <w:rPr>
                <w:sz w:val="16"/>
              </w:rPr>
              <w:t>A/R</w:t>
            </w:r>
          </w:p>
        </w:tc>
      </w:tr>
      <w:tr xmlns:wp14="http://schemas.microsoft.com/office/word/2010/wordml" w14:paraId="7455EB86" wp14:textId="77777777">
        <w:tc>
          <w:tcPr>
            <w:tcW w:w="317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7B215ADC" wp14:textId="77777777">
            <w:pPr>
              <w:spacing w:after="20"/>
            </w:pPr>
            <w:r>
              <w:rPr>
                <w:sz w:val="16"/>
              </w:rPr>
              <w:t>Contrôle des anomalies de rapprochement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42BC021C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690A64A7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C94E8EE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3C13D2F7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A113B27" wp14:textId="77777777">
            <w:pPr>
              <w:spacing w:after="20"/>
            </w:pPr>
            <w:r>
              <w:rPr>
                <w:sz w:val="16"/>
              </w:rPr>
              <w:t>A/R</w:t>
            </w:r>
          </w:p>
        </w:tc>
      </w:tr>
      <w:tr xmlns:wp14="http://schemas.microsoft.com/office/word/2010/wordml" w14:paraId="2EC9AA5F" wp14:textId="77777777">
        <w:tc>
          <w:tcPr>
            <w:tcW w:w="317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298B4C8" wp14:textId="77777777">
            <w:pPr>
              <w:spacing w:after="20"/>
            </w:pPr>
            <w:r>
              <w:rPr>
                <w:sz w:val="16"/>
              </w:rPr>
              <w:t>Rotation des secrets OIDC / cookie / Maps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B82EF5E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EE7C8D2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C4557C8" wp14:textId="77777777">
            <w:pPr>
              <w:spacing w:after="20"/>
            </w:pPr>
            <w:r>
              <w:rPr>
                <w:sz w:val="16"/>
              </w:rPr>
              <w:t>A/R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67D50DF5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E783197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</w:tr>
      <w:tr xmlns:wp14="http://schemas.microsoft.com/office/word/2010/wordml" w14:paraId="1BFDC07B" wp14:textId="77777777">
        <w:tc>
          <w:tcPr>
            <w:tcW w:w="317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7F48DF10" wp14:textId="77777777">
            <w:pPr>
              <w:spacing w:after="20"/>
            </w:pPr>
            <w:r>
              <w:rPr>
                <w:sz w:val="16"/>
              </w:rPr>
              <w:t>Supervision, incident et retour arrière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2736196D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4D60347C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6D359812" wp14:textId="77777777">
            <w:pPr>
              <w:spacing w:after="20"/>
            </w:pPr>
            <w:r>
              <w:rPr>
                <w:sz w:val="16"/>
              </w:rPr>
              <w:t>A/R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68AD4DA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933A4C4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 xmlns:wp14="http://schemas.microsoft.com/office/word/2010/wordml" w14:paraId="17E571B2" wp14:textId="77777777">
        <w:tc>
          <w:tcPr>
            <w:tcW w:w="317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078BBE2" wp14:textId="77777777">
            <w:pPr>
              <w:spacing w:after="20"/>
            </w:pPr>
            <w:r>
              <w:rPr>
                <w:sz w:val="16"/>
              </w:rPr>
              <w:t>Validation métier des tournées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D270BE8" wp14:textId="77777777">
            <w:pPr>
              <w:spacing w:after="20"/>
            </w:pPr>
            <w:r>
              <w:rPr>
                <w:sz w:val="16"/>
              </w:rPr>
              <w:t>A/R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1F768966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  <w:tc>
          <w:tcPr>
            <w:tcW w:w="124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53E174E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1B13805B" wp14:textId="77777777">
            <w:pPr>
              <w:spacing w:after="20"/>
            </w:pPr>
            <w:r>
              <w:rPr>
                <w:sz w:val="16"/>
              </w:rPr>
              <w:t>I</w:t>
            </w:r>
          </w:p>
        </w:tc>
        <w:tc>
          <w:tcPr>
            <w:tcW w:w="136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A323C29" wp14:textId="77777777">
            <w:pPr>
              <w:spacing w:after="20"/>
            </w:pPr>
            <w:r>
              <w:rPr>
                <w:sz w:val="16"/>
              </w:rPr>
              <w:t>C</w:t>
            </w:r>
          </w:p>
        </w:tc>
      </w:tr>
    </w:tbl>
    <w:p xmlns:wp14="http://schemas.microsoft.com/office/word/2010/wordml" w14:paraId="72A3D3EC" wp14:textId="77777777">
      <w:pPr>
        <w:spacing w:after="20"/>
      </w:pPr>
    </w:p>
    <w:p xmlns:wp14="http://schemas.microsoft.com/office/word/2010/wordml" w14:paraId="6E882B78" wp14:textId="74BCA3E3">
      <w:r w:rsidRPr="6A95F4C6" w:rsidR="6A95F4C6">
        <w:rPr>
          <w:b w:val="1"/>
          <w:bCs w:val="1"/>
        </w:rPr>
        <w:t>Contact technique: Louis Faye</w:t>
      </w:r>
    </w:p>
    <w:p xmlns:wp14="http://schemas.microsoft.com/office/word/2010/wordml" w:rsidP="6A95F4C6" w14:paraId="610AB59F" wp14:textId="58D17A5D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Pr="6A95F4C6" w:rsidR="6A95F4C6">
        <w:rPr>
          <w:b w:val="1"/>
          <w:bCs w:val="1"/>
        </w:rPr>
        <w:t xml:space="preserve">MOA / </w:t>
      </w:r>
      <w:r w:rsidRPr="6A95F4C6" w:rsidR="6A95F4C6">
        <w:rPr>
          <w:b w:val="1"/>
          <w:bCs w:val="1"/>
        </w:rPr>
        <w:t>référent</w:t>
      </w:r>
      <w:r w:rsidRPr="6A95F4C6" w:rsidR="6A95F4C6">
        <w:rPr>
          <w:b w:val="1"/>
          <w:bCs w:val="1"/>
        </w:rPr>
        <w:t xml:space="preserve"> métier: Kevin </w:t>
      </w:r>
      <w:r w:rsidR="6A95F4C6">
        <w:rPr/>
        <w:t>Lelu</w:t>
      </w:r>
    </w:p>
    <w:p xmlns:wp14="http://schemas.microsoft.com/office/word/2010/wordml" w14:paraId="2BFF7BA3" wp14:textId="525068F2">
      <w:r w:rsidRPr="6A95F4C6" w:rsidR="6A95F4C6">
        <w:rPr>
          <w:b w:val="1"/>
          <w:bCs w:val="1"/>
        </w:rPr>
        <w:t>Exploitation: D-FR-APP-OPTIROUTE-ADMIN/ATC/RAG/DR</w:t>
      </w:r>
      <w:r w:rsidR="6A95F4C6">
        <w:rPr/>
        <w:t>.</w:t>
      </w:r>
    </w:p>
    <w:p xmlns:wp14="http://schemas.microsoft.com/office/word/2010/wordml" w14:paraId="460A44E1" wp14:textId="0A1C214A">
      <w:r w:rsidRPr="6A95F4C6" w:rsidR="6A95F4C6">
        <w:rPr>
          <w:b w:val="1"/>
          <w:bCs w:val="1"/>
        </w:rPr>
        <w:t>Support / formulaire GLPI: pas encore en place</w:t>
      </w:r>
      <w:r w:rsidR="6A95F4C6">
        <w:rPr/>
        <w:t>.</w:t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1CFF6EA8" wp14:textId="77777777">
      <w:pPr>
        <w:pStyle w:val="Heading1"/>
      </w:pPr>
      <w:r>
        <w:t>4. Gestion des accès utilisateurs</w:t>
      </w:r>
    </w:p>
    <w:p xmlns:wp14="http://schemas.microsoft.com/office/word/2010/wordml" w14:paraId="00415BC9" wp14:textId="77777777">
      <w:r>
        <w:rPr>
          <w:b/>
        </w:rPr>
        <w:t xml:space="preserve">Type de gestion des accès: </w:t>
      </w:r>
      <w:r>
        <w:t>Authentification Microsoft Entra ID par OpenID Connect. Autorisation en deux plans : App Role Entra pour le rôle de connexion, puis profil interne OptiRoute pour le périmètre métier.</w:t>
      </w:r>
    </w:p>
    <w:p xmlns:wp14="http://schemas.microsoft.com/office/word/2010/wordml" w14:paraId="6B0835FC" wp14:textId="77777777">
      <w:r>
        <w:rPr>
          <w:b/>
        </w:rPr>
        <w:t xml:space="preserve">Source d’identification: </w:t>
      </w:r>
      <w:r>
        <w:t>Microsoft Entra ID, inscription d’application mono-tenant « Opti Route ».</w:t>
      </w:r>
    </w:p>
    <w:p xmlns:wp14="http://schemas.microsoft.com/office/word/2010/wordml" w14:paraId="6EF5BDEE" wp14:textId="77777777">
      <w:r>
        <w:rPr>
          <w:b/>
        </w:rPr>
        <w:t xml:space="preserve">Principe de sécurité: </w:t>
      </w:r>
      <w:r>
        <w:t>Un utilisateur doit recevoir exactement un rôle OptiRoute. L’application refuse les jetons sans rôle reconnu, d’un autre tenant ou portant plusieurs rôles OptiRoute.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xmlns:wp14="http://schemas.microsoft.com/office/word/2010/wordml" w14:paraId="474CFEA5" wp14:textId="77777777">
        <w:trPr>
          <w:tblHeader w:val="true"/>
        </w:trPr>
        <w:tc>
          <w:tcPr>
            <w:tcW w:w="1587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04C0481C" wp14:textId="77777777">
            <w:r>
              <w:rPr>
                <w:b/>
                <w:color w:val="FFFFFF"/>
                <w:sz w:val="17"/>
              </w:rPr>
              <w:t>Profil</w:t>
            </w:r>
          </w:p>
        </w:tc>
        <w:tc>
          <w:tcPr>
            <w:tcW w:w="3402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02985EE2" wp14:textId="77777777">
            <w:r>
              <w:rPr>
                <w:b/>
                <w:color w:val="FFFFFF"/>
                <w:sz w:val="17"/>
              </w:rPr>
              <w:t>App Role / groupe</w:t>
            </w:r>
          </w:p>
        </w:tc>
        <w:tc>
          <w:tcPr>
            <w:tcW w:w="4422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155B6224" wp14:textId="77777777">
            <w:r>
              <w:rPr>
                <w:b/>
                <w:color w:val="FFFFFF"/>
                <w:sz w:val="17"/>
              </w:rPr>
              <w:t>Périmètre applicatif</w:t>
            </w:r>
          </w:p>
        </w:tc>
      </w:tr>
      <w:tr xmlns:wp14="http://schemas.microsoft.com/office/word/2010/wordml" w14:paraId="41F1F179" wp14:textId="77777777">
        <w:tc>
          <w:tcPr>
            <w:tcW w:w="158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09E4B6EC" wp14:textId="77777777">
            <w:pPr>
              <w:spacing w:after="20"/>
            </w:pPr>
            <w:r>
              <w:rPr>
                <w:sz w:val="16"/>
              </w:rPr>
              <w:t>ATC</w:t>
            </w:r>
          </w:p>
        </w:tc>
        <w:tc>
          <w:tcPr>
            <w:tcW w:w="340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74B22CB6" wp14:textId="77777777">
            <w:pPr>
              <w:spacing w:after="20"/>
            </w:pPr>
            <w:r>
              <w:rPr>
                <w:sz w:val="16"/>
              </w:rPr>
              <w:t>D-FR-APP-OPTIROUTE-ATC</w:t>
            </w:r>
          </w:p>
        </w:tc>
        <w:tc>
          <w:tcPr>
            <w:tcW w:w="442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701C4D29" wp14:textId="77777777">
            <w:pPr>
              <w:spacing w:after="20"/>
            </w:pPr>
            <w:r>
              <w:rPr>
                <w:sz w:val="16"/>
              </w:rPr>
              <w:t>Accès à son portefeuille selon l’e-mail professionnel et/ou le code ATC configuré.</w:t>
            </w:r>
          </w:p>
        </w:tc>
      </w:tr>
      <w:tr xmlns:wp14="http://schemas.microsoft.com/office/word/2010/wordml" w14:paraId="202BAC2E" wp14:textId="77777777">
        <w:tc>
          <w:tcPr>
            <w:tcW w:w="158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B92DBDD" wp14:textId="77777777">
            <w:pPr>
              <w:spacing w:after="20"/>
            </w:pPr>
            <w:r>
              <w:rPr>
                <w:sz w:val="16"/>
              </w:rPr>
              <w:t>RAG</w:t>
            </w:r>
          </w:p>
        </w:tc>
        <w:tc>
          <w:tcPr>
            <w:tcW w:w="340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134069E0" wp14:textId="77777777">
            <w:pPr>
              <w:spacing w:after="20"/>
            </w:pPr>
            <w:r>
              <w:rPr>
                <w:sz w:val="16"/>
              </w:rPr>
              <w:t>D-FR-APP-OPTIROUTE-RAG</w:t>
            </w:r>
          </w:p>
        </w:tc>
        <w:tc>
          <w:tcPr>
            <w:tcW w:w="442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1707BB8" wp14:textId="77777777">
            <w:pPr>
              <w:spacing w:after="20"/>
            </w:pPr>
            <w:r>
              <w:rPr>
                <w:sz w:val="16"/>
              </w:rPr>
              <w:t>Accès aux clients des commerciaux rattachés à son e-mail N+1.</w:t>
            </w:r>
          </w:p>
        </w:tc>
      </w:tr>
      <w:tr xmlns:wp14="http://schemas.microsoft.com/office/word/2010/wordml" w14:paraId="31EBDB37" wp14:textId="77777777">
        <w:tc>
          <w:tcPr>
            <w:tcW w:w="158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73A9414C" wp14:textId="77777777">
            <w:pPr>
              <w:spacing w:after="20"/>
            </w:pPr>
            <w:r>
              <w:rPr>
                <w:sz w:val="16"/>
              </w:rPr>
              <w:t>DR</w:t>
            </w:r>
          </w:p>
        </w:tc>
        <w:tc>
          <w:tcPr>
            <w:tcW w:w="340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619377AB" wp14:textId="77777777">
            <w:pPr>
              <w:spacing w:after="20"/>
            </w:pPr>
            <w:r>
              <w:rPr>
                <w:sz w:val="16"/>
              </w:rPr>
              <w:t>D-FR-APP-OPTIROUTE-DR</w:t>
            </w:r>
          </w:p>
        </w:tc>
        <w:tc>
          <w:tcPr>
            <w:tcW w:w="442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0BCF7CE6" wp14:textId="77777777">
            <w:pPr>
              <w:spacing w:after="20"/>
            </w:pPr>
            <w:r>
              <w:rPr>
                <w:sz w:val="16"/>
              </w:rPr>
              <w:t>Accès aux agences des UG qui lui sont attribuées.</w:t>
            </w:r>
          </w:p>
        </w:tc>
      </w:tr>
      <w:tr xmlns:wp14="http://schemas.microsoft.com/office/word/2010/wordml" w14:paraId="3F7B2C14" wp14:textId="77777777">
        <w:tc>
          <w:tcPr>
            <w:tcW w:w="1587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05995CCB" wp14:textId="77777777">
            <w:pPr>
              <w:spacing w:after="20"/>
            </w:pPr>
            <w:r>
              <w:rPr>
                <w:sz w:val="16"/>
              </w:rPr>
              <w:t>ADMIN</w:t>
            </w:r>
          </w:p>
        </w:tc>
        <w:tc>
          <w:tcPr>
            <w:tcW w:w="340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3AAD0033" wp14:textId="77777777">
            <w:pPr>
              <w:spacing w:after="20"/>
            </w:pPr>
            <w:r>
              <w:rPr>
                <w:sz w:val="16"/>
              </w:rPr>
              <w:t>D-FR-APP-OPTIROUTE-ADMIN</w:t>
            </w:r>
          </w:p>
        </w:tc>
        <w:tc>
          <w:tcPr>
            <w:tcW w:w="442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08150E0F" wp14:textId="77777777">
            <w:pPr>
              <w:spacing w:after="20"/>
            </w:pPr>
            <w:r>
              <w:rPr>
                <w:sz w:val="16"/>
              </w:rPr>
              <w:t>Accès global, import du portefeuille, gestion des habilitations et paramètres.</w:t>
            </w:r>
          </w:p>
        </w:tc>
      </w:tr>
    </w:tbl>
    <w:p xmlns:wp14="http://schemas.microsoft.com/office/word/2010/wordml" w14:paraId="0E27B00A" wp14:textId="77777777">
      <w:pPr>
        <w:spacing w:after="20"/>
      </w:pPr>
    </w:p>
    <w:p xmlns:wp14="http://schemas.microsoft.com/office/word/2010/wordml" w14:paraId="74DC0605" wp14:textId="77777777">
      <w:pPr>
        <w:pStyle w:val="Heading2"/>
      </w:pPr>
      <w:r>
        <w:t>Processus de création et mise à jour des accès</w:t>
      </w:r>
    </w:p>
    <w:p xmlns:wp14="http://schemas.microsoft.com/office/word/2010/wordml" w14:paraId="5EBB4595" wp14:textId="77777777">
      <w:pPr>
        <w:pStyle w:val="ListBullet"/>
        <w:spacing w:after="40"/>
      </w:pPr>
      <w:r>
        <w:t>L’équipe identité place le collaborateur comme membre direct d’un seul groupe Entra OptiRoute et vérifie l’App Role homonyme.</w:t>
      </w:r>
    </w:p>
    <w:p xmlns:wp14="http://schemas.microsoft.com/office/word/2010/wordml" w14:paraId="4EE09E0C" wp14:textId="77777777">
      <w:pPr>
        <w:pStyle w:val="ListBullet"/>
        <w:spacing w:after="40"/>
      </w:pPr>
      <w:r>
        <w:t>Un administrateur exécute l’export en lecture seule des membres directs via Microsoft Graph PowerShell.</w:t>
      </w:r>
    </w:p>
    <w:p xmlns:wp14="http://schemas.microsoft.com/office/word/2010/wordml" w14:paraId="3AF3D6F9" wp14:textId="77777777">
      <w:pPr>
        <w:pStyle w:val="ListBullet"/>
        <w:spacing w:after="40"/>
      </w:pPr>
      <w:r>
        <w:t>L’administrateur importe le CSV et le portefeuille mis à jour, contrôle la prévisualisation puis applique les créations ou mises à jour proposées.</w:t>
      </w:r>
    </w:p>
    <w:p xmlns:wp14="http://schemas.microsoft.com/office/word/2010/wordml" w14:paraId="63385D4E" wp14:textId="77777777">
      <w:pPr>
        <w:pStyle w:val="ListBullet"/>
        <w:spacing w:after="40"/>
      </w:pPr>
      <w:r>
        <w:t>Les anomalies de rôle multiple, e-mail non rapproché, région vide ou UG absente sont corrigées dans les sources avant relance.</w:t>
      </w:r>
    </w:p>
    <w:p xmlns:wp14="http://schemas.microsoft.com/office/word/2010/wordml" w14:paraId="0F9C55A2" wp14:textId="77777777">
      <w:pPr>
        <w:pStyle w:val="ListBullet"/>
        <w:spacing w:after="40"/>
      </w:pPr>
      <w:r>
        <w:t>Aucune habilitation existante n’est supprimée automatiquement. Pour un départ urgent, retirer d’abord l’affectation Entra puis traiter le profil interne.</w:t>
      </w:r>
    </w:p>
    <w:p xmlns:wp14="http://schemas.microsoft.com/office/word/2010/wordml" w:rsidP="6A95F4C6" w14:paraId="0C4FC3B9" wp14:textId="078234A6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Pr="6A95F4C6" w:rsidR="6A95F4C6">
        <w:rPr>
          <w:b w:val="1"/>
          <w:bCs w:val="1"/>
          <w:lang w:val="fr-FR"/>
        </w:rPr>
        <w:t xml:space="preserve">Publication </w:t>
      </w:r>
      <w:r w:rsidRPr="6A95F4C6" w:rsidR="6A95F4C6">
        <w:rPr>
          <w:b w:val="1"/>
          <w:bCs w:val="1"/>
          <w:lang w:val="fr-FR"/>
        </w:rPr>
        <w:t>MyApps</w:t>
      </w:r>
      <w:r w:rsidRPr="6A95F4C6" w:rsidR="6A95F4C6">
        <w:rPr>
          <w:b w:val="1"/>
          <w:bCs w:val="1"/>
          <w:lang w:val="fr-FR"/>
        </w:rPr>
        <w:t xml:space="preserve">: </w:t>
      </w:r>
      <w:r w:rsidRPr="6A95F4C6" w:rsidR="6A95F4C6">
        <w:rPr>
          <w:lang w:val="fr-FR"/>
        </w:rPr>
        <w:t>À venir. L’application d’entreprise Entra est documentée..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782813DF" wp14:textId="77777777">
      <w:pPr>
        <w:pStyle w:val="Heading1"/>
      </w:pPr>
      <w:r>
        <w:t>5. Hébergement et architecture technique</w:t>
      </w:r>
    </w:p>
    <w:p xmlns:wp14="http://schemas.microsoft.com/office/word/2010/wordml" w14:paraId="3B2A35C5" wp14:textId="77777777">
      <w:r>
        <w:rPr>
          <w:b/>
        </w:rPr>
        <w:t xml:space="preserve">Type d’hébergement: </w:t>
      </w:r>
      <w:r>
        <w:t>Cloud Azure, région West Europe, dans le groupe de ressources FR-RG-OPTIROUTE.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xmlns:wp14="http://schemas.microsoft.com/office/word/2010/wordml" w14:paraId="30314CDA" wp14:textId="77777777">
        <w:trPr>
          <w:tblHeader w:val="true"/>
        </w:trPr>
        <w:tc>
          <w:tcPr>
            <w:tcW w:w="2268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541206D2" wp14:textId="77777777">
            <w:r>
              <w:rPr>
                <w:b/>
                <w:color w:val="FFFFFF"/>
                <w:sz w:val="17"/>
              </w:rPr>
              <w:t>Composant</w:t>
            </w:r>
          </w:p>
        </w:tc>
        <w:tc>
          <w:tcPr>
            <w:tcW w:w="3005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77EE86EE" wp14:textId="77777777">
            <w:r>
              <w:rPr>
                <w:b/>
                <w:color w:val="FFFFFF"/>
                <w:sz w:val="17"/>
              </w:rPr>
              <w:t>Nom retenu</w:t>
            </w:r>
          </w:p>
        </w:tc>
        <w:tc>
          <w:tcPr>
            <w:tcW w:w="4139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249EE1B4" wp14:textId="77777777">
            <w:r>
              <w:rPr>
                <w:b/>
                <w:color w:val="FFFFFF"/>
                <w:sz w:val="17"/>
              </w:rPr>
              <w:t>Rôle</w:t>
            </w:r>
          </w:p>
        </w:tc>
      </w:tr>
      <w:tr xmlns:wp14="http://schemas.microsoft.com/office/word/2010/wordml" w14:paraId="6C4724AF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69B4099" wp14:textId="77777777">
            <w:pPr>
              <w:spacing w:after="20"/>
            </w:pPr>
            <w:r>
              <w:rPr>
                <w:sz w:val="16"/>
              </w:rPr>
              <w:t>Groupe de ressources</w:t>
            </w:r>
          </w:p>
        </w:tc>
        <w:tc>
          <w:tcPr>
            <w:tcW w:w="300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DA69EFA" wp14:textId="77777777">
            <w:pPr>
              <w:spacing w:after="20"/>
            </w:pPr>
            <w:r>
              <w:rPr>
                <w:sz w:val="16"/>
              </w:rPr>
              <w:t>FR-RG-OPTIROUTE</w:t>
            </w:r>
          </w:p>
        </w:tc>
        <w:tc>
          <w:tcPr>
            <w:tcW w:w="413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6D430964" wp14:textId="77777777">
            <w:pPr>
              <w:spacing w:after="20"/>
            </w:pPr>
            <w:r>
              <w:rPr>
                <w:sz w:val="16"/>
              </w:rPr>
              <w:t>Limite administrative et de coût.</w:t>
            </w:r>
          </w:p>
        </w:tc>
      </w:tr>
      <w:tr xmlns:wp14="http://schemas.microsoft.com/office/word/2010/wordml" w14:paraId="34D7E8EE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D35B59D" wp14:textId="77777777">
            <w:pPr>
              <w:spacing w:after="20"/>
            </w:pPr>
            <w:r>
              <w:rPr>
                <w:sz w:val="16"/>
              </w:rPr>
              <w:t>Azure Container Apps Environment</w:t>
            </w:r>
          </w:p>
        </w:tc>
        <w:tc>
          <w:tcPr>
            <w:tcW w:w="300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47769FDF" wp14:textId="77777777">
            <w:pPr>
              <w:spacing w:after="20"/>
            </w:pPr>
            <w:r>
              <w:rPr>
                <w:sz w:val="16"/>
              </w:rPr>
              <w:t>env-optiroute</w:t>
            </w:r>
          </w:p>
        </w:tc>
        <w:tc>
          <w:tcPr>
            <w:tcW w:w="413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FFDD6E6" wp14:textId="77777777">
            <w:pPr>
              <w:spacing w:after="20"/>
            </w:pPr>
            <w:r>
              <w:rPr>
                <w:sz w:val="16"/>
              </w:rPr>
              <w:t>Environnement d’exécution et cycle de vie des Container Apps.</w:t>
            </w:r>
          </w:p>
        </w:tc>
      </w:tr>
      <w:tr xmlns:wp14="http://schemas.microsoft.com/office/word/2010/wordml" w14:paraId="43E211FB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31B7690" wp14:textId="77777777">
            <w:pPr>
              <w:spacing w:after="20"/>
            </w:pPr>
            <w:r>
              <w:rPr>
                <w:sz w:val="16"/>
              </w:rPr>
              <w:t>Azure Container App</w:t>
            </w:r>
          </w:p>
        </w:tc>
        <w:tc>
          <w:tcPr>
            <w:tcW w:w="300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701FCCCE" wp14:textId="77777777">
            <w:pPr>
              <w:spacing w:after="20"/>
            </w:pPr>
            <w:r>
              <w:rPr>
                <w:sz w:val="16"/>
              </w:rPr>
              <w:t>app-optiroute</w:t>
            </w:r>
          </w:p>
        </w:tc>
        <w:tc>
          <w:tcPr>
            <w:tcW w:w="413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679C43EB" wp14:textId="77777777">
            <w:pPr>
              <w:spacing w:after="20"/>
            </w:pPr>
            <w:r>
              <w:rPr>
                <w:sz w:val="16"/>
              </w:rPr>
              <w:t>Exécute Streamlit et expose le FQDN HTTPS.</w:t>
            </w:r>
          </w:p>
        </w:tc>
      </w:tr>
      <w:tr xmlns:wp14="http://schemas.microsoft.com/office/word/2010/wordml" w14:paraId="5EBECE4C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5C1085E" wp14:textId="77777777">
            <w:pPr>
              <w:spacing w:after="20"/>
            </w:pPr>
            <w:r>
              <w:rPr>
                <w:sz w:val="16"/>
              </w:rPr>
              <w:t>Azure Container Registry</w:t>
            </w:r>
          </w:p>
        </w:tc>
        <w:tc>
          <w:tcPr>
            <w:tcW w:w="300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22A7606" wp14:textId="77777777">
            <w:pPr>
              <w:spacing w:after="20"/>
            </w:pPr>
            <w:r>
              <w:rPr>
                <w:sz w:val="16"/>
              </w:rPr>
              <w:t>CrOptiroute / croptiroute.azurecr.io</w:t>
            </w:r>
          </w:p>
        </w:tc>
        <w:tc>
          <w:tcPr>
            <w:tcW w:w="413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FD294D8" wp14:textId="77777777">
            <w:pPr>
              <w:spacing w:after="20"/>
            </w:pPr>
            <w:r>
              <w:rPr>
                <w:sz w:val="16"/>
              </w:rPr>
              <w:t>Stocke les images Docker privées versionnées.</w:t>
            </w:r>
          </w:p>
        </w:tc>
      </w:tr>
      <w:tr xmlns:wp14="http://schemas.microsoft.com/office/word/2010/wordml" w14:paraId="6183B586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413802FA" wp14:textId="77777777">
            <w:pPr>
              <w:spacing w:after="20"/>
            </w:pPr>
            <w:r>
              <w:rPr>
                <w:sz w:val="16"/>
              </w:rPr>
              <w:t>Azure Storage</w:t>
            </w:r>
          </w:p>
        </w:tc>
        <w:tc>
          <w:tcPr>
            <w:tcW w:w="300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2173C6AD" wp14:textId="77777777">
            <w:pPr>
              <w:spacing w:after="20"/>
            </w:pPr>
            <w:r>
              <w:rPr>
                <w:sz w:val="16"/>
              </w:rPr>
              <w:t>stockageoptiroute / opti-route-private</w:t>
            </w:r>
          </w:p>
        </w:tc>
        <w:tc>
          <w:tcPr>
            <w:tcW w:w="413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5905555" wp14:textId="77777777">
            <w:pPr>
              <w:spacing w:after="20"/>
            </w:pPr>
            <w:r>
              <w:rPr>
                <w:sz w:val="16"/>
              </w:rPr>
              <w:t>Persistance du portefeuille, paramètres et profils d’accès.</w:t>
            </w:r>
          </w:p>
        </w:tc>
      </w:tr>
      <w:tr xmlns:wp14="http://schemas.microsoft.com/office/word/2010/wordml" w14:paraId="2FC702EF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1F380097" wp14:textId="77777777">
            <w:pPr>
              <w:spacing w:after="20"/>
            </w:pPr>
            <w:r>
              <w:rPr>
                <w:sz w:val="16"/>
              </w:rPr>
              <w:t>Azure Key Vault</w:t>
            </w:r>
          </w:p>
        </w:tc>
        <w:tc>
          <w:tcPr>
            <w:tcW w:w="300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1780A68B" wp14:textId="77777777">
            <w:pPr>
              <w:spacing w:after="20"/>
            </w:pPr>
            <w:r>
              <w:rPr>
                <w:sz w:val="16"/>
              </w:rPr>
              <w:t>CoffreOptiroute</w:t>
            </w:r>
          </w:p>
        </w:tc>
        <w:tc>
          <w:tcPr>
            <w:tcW w:w="413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3CCEF71" wp14:textId="77777777">
            <w:pPr>
              <w:spacing w:after="20"/>
            </w:pPr>
            <w:r>
              <w:rPr>
                <w:sz w:val="16"/>
              </w:rPr>
              <w:t>Secrets de production.</w:t>
            </w:r>
          </w:p>
        </w:tc>
      </w:tr>
      <w:tr xmlns:wp14="http://schemas.microsoft.com/office/word/2010/wordml" w14:paraId="75CB3E67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052C6D8A" wp14:textId="77777777">
            <w:pPr>
              <w:spacing w:after="20"/>
            </w:pPr>
            <w:r>
              <w:rPr>
                <w:sz w:val="16"/>
              </w:rPr>
              <w:t>Log Analytics</w:t>
            </w:r>
          </w:p>
        </w:tc>
        <w:tc>
          <w:tcPr>
            <w:tcW w:w="300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0725B1A9" wp14:textId="77777777">
            <w:pPr>
              <w:spacing w:after="20"/>
            </w:pPr>
            <w:r>
              <w:rPr>
                <w:sz w:val="16"/>
              </w:rPr>
              <w:t>log-analytics-optiroute</w:t>
            </w:r>
          </w:p>
        </w:tc>
        <w:tc>
          <w:tcPr>
            <w:tcW w:w="413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3AC16D66" wp14:textId="77777777">
            <w:pPr>
              <w:spacing w:after="20"/>
            </w:pPr>
            <w:r>
              <w:rPr>
                <w:sz w:val="16"/>
              </w:rPr>
              <w:t>Journaux et diagnostics.</w:t>
            </w:r>
          </w:p>
        </w:tc>
      </w:tr>
      <w:tr xmlns:wp14="http://schemas.microsoft.com/office/word/2010/wordml" w14:paraId="1C861F7D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38CDCFC4" wp14:textId="77777777">
            <w:pPr>
              <w:spacing w:after="20"/>
            </w:pPr>
            <w:r>
              <w:rPr>
                <w:sz w:val="16"/>
              </w:rPr>
              <w:t>Identité runtime</w:t>
            </w:r>
          </w:p>
        </w:tc>
        <w:tc>
          <w:tcPr>
            <w:tcW w:w="300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0016D1FD" wp14:textId="77777777">
            <w:pPr>
              <w:spacing w:after="20"/>
            </w:pPr>
            <w:r>
              <w:rPr>
                <w:sz w:val="16"/>
              </w:rPr>
              <w:t>id-optiroute</w:t>
            </w:r>
          </w:p>
        </w:tc>
        <w:tc>
          <w:tcPr>
            <w:tcW w:w="413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68F5263C" wp14:textId="77777777">
            <w:pPr>
              <w:spacing w:after="20"/>
            </w:pPr>
            <w:r>
              <w:rPr>
                <w:sz w:val="16"/>
              </w:rPr>
              <w:t>Lecture image, secrets et blobs via Azure RBAC.</w:t>
            </w:r>
          </w:p>
        </w:tc>
      </w:tr>
      <w:tr xmlns:wp14="http://schemas.microsoft.com/office/word/2010/wordml" w14:paraId="120592CE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46DD1C3F" wp14:textId="77777777">
            <w:pPr>
              <w:spacing w:after="20"/>
            </w:pPr>
            <w:r>
              <w:rPr>
                <w:sz w:val="16"/>
              </w:rPr>
              <w:t>Identité CI/CD</w:t>
            </w:r>
          </w:p>
        </w:tc>
        <w:tc>
          <w:tcPr>
            <w:tcW w:w="300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D40DA12" wp14:textId="77777777">
            <w:pPr>
              <w:spacing w:after="20"/>
            </w:pPr>
            <w:r>
              <w:rPr>
                <w:sz w:val="16"/>
              </w:rPr>
              <w:t>id-gh-optiroute-deploy</w:t>
            </w:r>
          </w:p>
        </w:tc>
        <w:tc>
          <w:tcPr>
            <w:tcW w:w="413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6C6E54CB" wp14:textId="77777777">
            <w:pPr>
              <w:spacing w:after="20"/>
            </w:pPr>
            <w:r>
              <w:rPr>
                <w:sz w:val="16"/>
              </w:rPr>
              <w:t>Déploiement GitHub Actions par fédération OIDC.</w:t>
            </w:r>
          </w:p>
        </w:tc>
      </w:tr>
      <w:tr xmlns:wp14="http://schemas.microsoft.com/office/word/2010/wordml" w14:paraId="116648DA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3698EB5" wp14:textId="77777777">
            <w:pPr>
              <w:spacing w:after="20"/>
            </w:pPr>
            <w:r>
              <w:rPr>
                <w:sz w:val="16"/>
              </w:rPr>
              <w:t>Application Entra</w:t>
            </w:r>
          </w:p>
        </w:tc>
        <w:tc>
          <w:tcPr>
            <w:tcW w:w="300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A1F6553" wp14:textId="77777777">
            <w:pPr>
              <w:spacing w:after="20"/>
            </w:pPr>
            <w:r>
              <w:rPr>
                <w:sz w:val="16"/>
              </w:rPr>
              <w:t>Opti Route</w:t>
            </w:r>
          </w:p>
        </w:tc>
        <w:tc>
          <w:tcPr>
            <w:tcW w:w="413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1E338C88" wp14:textId="77777777">
            <w:pPr>
              <w:spacing w:after="20"/>
            </w:pPr>
            <w:r>
              <w:rPr>
                <w:sz w:val="16"/>
              </w:rPr>
              <w:t>Authentification collaborateur et App Roles.</w:t>
            </w:r>
          </w:p>
        </w:tc>
      </w:tr>
      <w:tr xmlns:wp14="http://schemas.microsoft.com/office/word/2010/wordml" w14:paraId="015E03C5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125EB9D" wp14:textId="77777777">
            <w:pPr>
              <w:spacing w:after="20"/>
            </w:pPr>
            <w:r>
              <w:rPr>
                <w:sz w:val="16"/>
              </w:rPr>
              <w:t>Azure Maps</w:t>
            </w:r>
          </w:p>
        </w:tc>
        <w:tc>
          <w:tcPr>
            <w:tcW w:w="300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674FECC6" wp14:textId="77777777">
            <w:pPr>
              <w:spacing w:after="20"/>
            </w:pPr>
            <w:r>
              <w:rPr>
                <w:sz w:val="16"/>
              </w:rPr>
              <w:t>Ressource à confirmer</w:t>
            </w:r>
          </w:p>
        </w:tc>
        <w:tc>
          <w:tcPr>
            <w:tcW w:w="413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E8E5447" wp14:textId="77777777">
            <w:pPr>
              <w:spacing w:after="20"/>
            </w:pPr>
            <w:r>
              <w:rPr>
                <w:sz w:val="16"/>
              </w:rPr>
              <w:t>Matrice et tracé routier précis.</w:t>
            </w:r>
          </w:p>
        </w:tc>
      </w:tr>
    </w:tbl>
    <w:p xmlns:wp14="http://schemas.microsoft.com/office/word/2010/wordml" w14:paraId="44EAFD9C" wp14:textId="77777777">
      <w:pPr>
        <w:spacing w:after="20"/>
      </w:pPr>
    </w:p>
    <w:p xmlns:wp14="http://schemas.microsoft.com/office/word/2010/wordml" w14:paraId="490D2FBC" wp14:textId="77777777">
      <w:pPr>
        <w:pStyle w:val="Heading2"/>
      </w:pPr>
      <w:r>
        <w:t>Flux d’architecture</w:t>
      </w:r>
    </w:p>
    <w:p xmlns:wp14="http://schemas.microsoft.com/office/word/2010/wordml" w14:paraId="38A72806" wp14:textId="77777777">
      <w:r>
        <w:t>Collaborateur → HTTPS / OpenID Connect → Azure Container Apps → Azure Blob Storage / Azure Maps / IGN-BAN. Les secrets sont lus depuis Key Vault par l’identité managée. Les images sont tirées depuis ACR. GitHub Actions publie et déploie par OIDC avec une identité distincte.</w:t>
      </w:r>
    </w:p>
    <w:p xmlns:wp14="http://schemas.microsoft.com/office/word/2010/wordml" w14:paraId="6E707231" wp14:textId="77777777">
      <w:pPr>
        <w:pStyle w:val="Heading2"/>
      </w:pPr>
      <w:r>
        <w:t>Dimensionnement initial documenté</w:t>
      </w:r>
    </w:p>
    <w:p xmlns:wp14="http://schemas.microsoft.com/office/word/2010/wordml" w14:paraId="7F30F80A" wp14:textId="77777777">
      <w:pPr>
        <w:pStyle w:val="ListBullet"/>
        <w:spacing w:after="40"/>
      </w:pPr>
      <w:r>
        <w:t>0,5 vCPU et 1 Gio de mémoire.</w:t>
      </w:r>
    </w:p>
    <w:p xmlns:wp14="http://schemas.microsoft.com/office/word/2010/wordml" w14:paraId="230AD956" wp14:textId="77777777">
      <w:pPr>
        <w:pStyle w:val="ListBullet"/>
        <w:spacing w:after="40"/>
      </w:pPr>
      <w:r>
        <w:t>minReplicas=0 et maxReplicas=1.</w:t>
      </w:r>
    </w:p>
    <w:p xmlns:wp14="http://schemas.microsoft.com/office/word/2010/wordml" w14:paraId="7D805F07" wp14:textId="77777777">
      <w:pPr>
        <w:pStyle w:val="ListBullet"/>
        <w:spacing w:after="40"/>
      </w:pPr>
      <w:r>
        <w:t>Mode de révision Single.</w:t>
      </w:r>
    </w:p>
    <w:p xmlns:wp14="http://schemas.microsoft.com/office/word/2010/wordml" w14:paraId="131758CC" wp14:textId="77777777">
      <w:pPr>
        <w:pStyle w:val="ListBullet"/>
        <w:spacing w:after="40"/>
      </w:pPr>
      <w:r>
        <w:t>Port cible 8501.</w:t>
      </w:r>
    </w:p>
    <w:p xmlns:wp14="http://schemas.microsoft.com/office/word/2010/wordml" w14:paraId="0EED42E5" wp14:textId="77777777">
      <w:pPr>
        <w:pStyle w:val="ListBullet"/>
        <w:spacing w:after="40"/>
      </w:pPr>
      <w:r>
        <w:t>Sondes HTTP sur /_stcore/health.</w:t>
      </w:r>
    </w:p>
    <w:p xmlns:wp14="http://schemas.microsoft.com/office/word/2010/wordml" w14:paraId="2DD2D7A9" wp14:textId="77777777">
      <w:pPr>
        <w:pStyle w:val="ListBullet"/>
        <w:spacing w:after="40"/>
      </w:pPr>
      <w:r>
        <w:t>Ajustement après tests de charge et de reconnexion WebSocket.</w:t>
      </w:r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71AA4CDB" wp14:textId="77777777">
      <w:pPr>
        <w:pStyle w:val="Heading1"/>
      </w:pPr>
      <w:r>
        <w:t>6. Environnements, déploiement et retour arrière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xmlns:wp14="http://schemas.microsoft.com/office/word/2010/wordml" w14:paraId="1105605A" wp14:textId="77777777">
        <w:trPr>
          <w:tblHeader w:val="true"/>
        </w:trPr>
        <w:tc>
          <w:tcPr>
            <w:tcW w:w="2268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2BBB2469" wp14:textId="77777777">
            <w:r>
              <w:rPr>
                <w:b/>
                <w:color w:val="FFFFFF"/>
                <w:sz w:val="17"/>
              </w:rPr>
              <w:t>Environnement</w:t>
            </w:r>
          </w:p>
        </w:tc>
        <w:tc>
          <w:tcPr>
            <w:tcW w:w="1984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2888CA0C" wp14:textId="77777777">
            <w:r>
              <w:rPr>
                <w:b/>
                <w:color w:val="FFFFFF"/>
                <w:sz w:val="17"/>
              </w:rPr>
              <w:t>État documenté</w:t>
            </w:r>
          </w:p>
        </w:tc>
        <w:tc>
          <w:tcPr>
            <w:tcW w:w="5102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4E5E11CD" wp14:textId="77777777">
            <w:r>
              <w:rPr>
                <w:b/>
                <w:color w:val="FFFFFF"/>
                <w:sz w:val="17"/>
              </w:rPr>
              <w:t>Caractéristiques</w:t>
            </w:r>
          </w:p>
        </w:tc>
      </w:tr>
      <w:tr xmlns:wp14="http://schemas.microsoft.com/office/word/2010/wordml" w14:paraId="3346316B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3C180F92" wp14:textId="77777777">
            <w:pPr>
              <w:spacing w:after="20"/>
            </w:pPr>
            <w:r>
              <w:rPr>
                <w:sz w:val="16"/>
              </w:rPr>
              <w:t>Local / développement</w:t>
            </w:r>
          </w:p>
        </w:tc>
        <w:tc>
          <w:tcPr>
            <w:tcW w:w="198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73F3F70B" wp14:textId="77777777">
            <w:pPr>
              <w:spacing w:after="20"/>
            </w:pPr>
            <w:r>
              <w:rPr>
                <w:sz w:val="16"/>
              </w:rPr>
              <w:t>Documenté</w:t>
            </w:r>
          </w:p>
        </w:tc>
        <w:tc>
          <w:tcPr>
            <w:tcW w:w="510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0684FA1A" wp14:textId="77777777">
            <w:pPr>
              <w:spacing w:after="20"/>
            </w:pPr>
            <w:r>
              <w:rPr>
                <w:sz w:val="16"/>
              </w:rPr>
              <w:t>Python 3.11 à &lt; 4.0, Streamlit, SQLite/cache local, modes d’authentification none/password/entra selon besoin.</w:t>
            </w:r>
          </w:p>
        </w:tc>
      </w:tr>
      <w:tr xmlns:wp14="http://schemas.microsoft.com/office/word/2010/wordml" w14:paraId="70095478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BAB76DB" wp14:textId="77777777">
            <w:pPr>
              <w:spacing w:after="20"/>
            </w:pPr>
            <w:r>
              <w:rPr>
                <w:sz w:val="16"/>
              </w:rPr>
              <w:t>Recette / test</w:t>
            </w:r>
          </w:p>
        </w:tc>
        <w:tc>
          <w:tcPr>
            <w:tcW w:w="198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CB5E9BA" wp14:textId="77777777">
            <w:pPr>
              <w:spacing w:after="20"/>
            </w:pPr>
            <w:r>
              <w:rPr>
                <w:sz w:val="16"/>
              </w:rPr>
              <w:t>Partiellement documenté</w:t>
            </w:r>
          </w:p>
        </w:tc>
        <w:tc>
          <w:tcPr>
            <w:tcW w:w="510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7ADAED3" wp14:textId="77777777">
            <w:pPr>
              <w:spacing w:after="20"/>
            </w:pPr>
            <w:r>
              <w:rPr>
                <w:sz w:val="16"/>
              </w:rPr>
              <w:t>Comptes locaux temporaires possibles avant Entra. Environnement Azure distinct non décrit.</w:t>
            </w:r>
          </w:p>
        </w:tc>
      </w:tr>
      <w:tr xmlns:wp14="http://schemas.microsoft.com/office/word/2010/wordml" w14:paraId="0024B313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78F18E64" wp14:textId="77777777">
            <w:pPr>
              <w:spacing w:after="20"/>
            </w:pPr>
            <w:r>
              <w:rPr>
                <w:sz w:val="16"/>
              </w:rPr>
              <w:t>Production Azure</w:t>
            </w:r>
          </w:p>
        </w:tc>
        <w:tc>
          <w:tcPr>
            <w:tcW w:w="198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311E6753" wp14:textId="77777777">
            <w:pPr>
              <w:spacing w:after="20"/>
            </w:pPr>
            <w:r>
              <w:rPr>
                <w:sz w:val="16"/>
              </w:rPr>
              <w:t>Documenté</w:t>
            </w:r>
          </w:p>
        </w:tc>
        <w:tc>
          <w:tcPr>
            <w:tcW w:w="510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66F19774" wp14:textId="77777777">
            <w:pPr>
              <w:spacing w:after="20"/>
            </w:pPr>
            <w:r>
              <w:rPr>
                <w:sz w:val="16"/>
              </w:rPr>
              <w:t>Container Apps, Blob persistant, Entra ID, Key Vault, ACR, Log Analytics, Azure Maps.</w:t>
            </w:r>
          </w:p>
        </w:tc>
      </w:tr>
      <w:tr xmlns:wp14="http://schemas.microsoft.com/office/word/2010/wordml" w14:paraId="4071D510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12DF08ED" wp14:textId="77777777">
            <w:pPr>
              <w:spacing w:after="20"/>
            </w:pPr>
            <w:r>
              <w:rPr>
                <w:sz w:val="16"/>
              </w:rPr>
              <w:t>INT / UAT / PREPROD</w:t>
            </w:r>
          </w:p>
        </w:tc>
        <w:tc>
          <w:tcPr>
            <w:tcW w:w="198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E122756" wp14:textId="77777777">
            <w:pPr>
              <w:spacing w:after="20"/>
            </w:pPr>
            <w:r>
              <w:rPr>
                <w:sz w:val="16"/>
              </w:rPr>
              <w:t>À confirmer</w:t>
            </w:r>
          </w:p>
        </w:tc>
        <w:tc>
          <w:tcPr>
            <w:tcW w:w="510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7DE7F14" wp14:textId="77777777">
            <w:pPr>
              <w:spacing w:after="20"/>
            </w:pPr>
            <w:r>
              <w:rPr>
                <w:sz w:val="16"/>
              </w:rPr>
              <w:t>Aucune ressource ou procédure dédiée explicitement décrite.</w:t>
            </w:r>
          </w:p>
        </w:tc>
      </w:tr>
    </w:tbl>
    <w:p xmlns:wp14="http://schemas.microsoft.com/office/word/2010/wordml" w14:paraId="3DEEC669" wp14:textId="77777777">
      <w:pPr>
        <w:spacing w:after="20"/>
      </w:pPr>
    </w:p>
    <w:p xmlns:wp14="http://schemas.microsoft.com/office/word/2010/wordml" w14:paraId="48BAA83F" wp14:textId="77777777">
      <w:pPr>
        <w:pStyle w:val="Heading2"/>
      </w:pPr>
      <w:r>
        <w:t>Procédure de déploiement</w:t>
      </w:r>
    </w:p>
    <w:p xmlns:wp14="http://schemas.microsoft.com/office/word/2010/wordml" w14:paraId="68E0FAC1" wp14:textId="77777777">
      <w:pPr>
        <w:pStyle w:val="ListBullet"/>
        <w:spacing w:after="40"/>
      </w:pPr>
      <w:r>
        <w:t>Une correction est fusionnée dans la branche principale et testée localement.</w:t>
      </w:r>
    </w:p>
    <w:p xmlns:wp14="http://schemas.microsoft.com/office/word/2010/wordml" w14:paraId="7C05EE3A" wp14:textId="77777777">
      <w:pPr>
        <w:pStyle w:val="ListBullet"/>
        <w:spacing w:after="40"/>
      </w:pPr>
      <w:r>
        <w:t>Une release Git vX.Y.Z déclenche ou alimente le workflow GitHub Actions.</w:t>
      </w:r>
    </w:p>
    <w:p xmlns:wp14="http://schemas.microsoft.com/office/word/2010/wordml" w14:paraId="0A91AD05" wp14:textId="77777777">
      <w:pPr>
        <w:pStyle w:val="ListBullet"/>
        <w:spacing w:after="40"/>
      </w:pPr>
      <w:r>
        <w:t>GitHub obtient un jeton OIDC éphémère, publie les tags vX.Y.Z et sha-&lt;commit&gt; dans ACR, puis met à jour app-optiroute.</w:t>
      </w:r>
    </w:p>
    <w:p xmlns:wp14="http://schemas.microsoft.com/office/word/2010/wordml" w14:paraId="0612329D" wp14:textId="77777777">
      <w:pPr>
        <w:pStyle w:val="ListBullet"/>
        <w:spacing w:after="40"/>
      </w:pPr>
      <w:r>
        <w:t>Le workflow attend la sonde /_stcore/health. La révision saine est vérifiée avant diffusion.</w:t>
      </w:r>
    </w:p>
    <w:p xmlns:wp14="http://schemas.microsoft.com/office/word/2010/wordml" w14:paraId="60F54130" wp14:textId="77777777">
      <w:pPr>
        <w:pStyle w:val="ListBullet"/>
        <w:spacing w:after="40"/>
      </w:pPr>
      <w:r>
        <w:t>Le trafic reste sur la dernière révision saine en cas d’échec de la nouvelle révision.</w:t>
      </w:r>
    </w:p>
    <w:p xmlns:wp14="http://schemas.microsoft.com/office/word/2010/wordml" w14:paraId="171F9839" wp14:textId="77777777">
      <w:pPr>
        <w:pStyle w:val="Heading2"/>
      </w:pPr>
      <w:r>
        <w:t>Retour arrière</w:t>
      </w:r>
    </w:p>
    <w:p xmlns:wp14="http://schemas.microsoft.com/office/word/2010/wordml" w14:paraId="502F60BE" wp14:textId="77777777">
      <w:pPr>
        <w:pStyle w:val="ListBullet"/>
        <w:spacing w:after="40"/>
      </w:pPr>
      <w:r>
        <w:t>Sélectionner une image de version connue et créer une nouvelle révision Container Apps.</w:t>
      </w:r>
    </w:p>
    <w:p xmlns:wp14="http://schemas.microsoft.com/office/word/2010/wordml" w14:paraId="3B876F26" wp14:textId="77777777">
      <w:pPr>
        <w:pStyle w:val="ListBullet"/>
        <w:spacing w:after="40"/>
      </w:pPr>
      <w:r>
        <w:t>Vérifier la sonde de santé avant bascule.</w:t>
      </w:r>
    </w:p>
    <w:p xmlns:wp14="http://schemas.microsoft.com/office/word/2010/wordml" w14:paraId="4C32DC0C" wp14:textId="77777777">
      <w:pPr>
        <w:pStyle w:val="ListBullet"/>
        <w:spacing w:after="40"/>
      </w:pPr>
      <w:r>
        <w:t>Ne jamais réutiliser ou retagger un ancien tag de version.</w:t>
      </w:r>
    </w:p>
    <w:p xmlns:wp14="http://schemas.microsoft.com/office/word/2010/wordml" w14:paraId="405E585D" wp14:textId="77777777">
      <w:pPr>
        <w:pStyle w:val="ListBullet"/>
        <w:spacing w:after="40"/>
      </w:pPr>
      <w:r>
        <w:t>Le rollback applicatif ne restaure pas les données Blob ; utiliser séparément le versioning Storage pour la récupération de données.</w:t>
      </w:r>
    </w:p>
    <w:p xmlns:wp14="http://schemas.microsoft.com/office/word/2010/wordml" w14:paraId="4DDF8565" wp14:textId="12B2B0CC">
      <w:r w:rsidRPr="6A95F4C6" w:rsidR="6A95F4C6">
        <w:rPr>
          <w:b w:val="1"/>
          <w:bCs w:val="1"/>
          <w:lang w:val="fr-FR"/>
        </w:rPr>
        <w:t xml:space="preserve">Synchronisation des données entre </w:t>
      </w:r>
      <w:r w:rsidRPr="6A95F4C6" w:rsidR="6A95F4C6">
        <w:rPr>
          <w:b w:val="1"/>
          <w:bCs w:val="1"/>
          <w:lang w:val="fr-FR"/>
        </w:rPr>
        <w:t>environnements:</w:t>
      </w:r>
      <w:r w:rsidRPr="6A95F4C6" w:rsidR="6A95F4C6">
        <w:rPr>
          <w:b w:val="1"/>
          <w:bCs w:val="1"/>
          <w:lang w:val="fr-FR"/>
        </w:rPr>
        <w:t xml:space="preserve"> </w:t>
      </w:r>
      <w:r w:rsidRPr="6A95F4C6" w:rsidR="6A95F4C6">
        <w:rPr>
          <w:lang w:val="fr-FR"/>
        </w:rPr>
        <w:t>Non présent, mise en test via local ou sur serveur streamlit directement</w:t>
      </w:r>
    </w:p>
    <w:p xmlns:wp14="http://schemas.microsoft.com/office/word/2010/wordml" w14:paraId="3656B9AB" wp14:textId="77777777">
      <w:r>
        <w:br w:type="page"/>
      </w:r>
    </w:p>
    <w:p xmlns:wp14="http://schemas.microsoft.com/office/word/2010/wordml" w14:paraId="7D91649E" wp14:textId="77777777">
      <w:pPr>
        <w:pStyle w:val="Heading1"/>
      </w:pPr>
      <w:r>
        <w:t>7. Stockage, fichiers et base de données</w:t>
      </w:r>
    </w:p>
    <w:p xmlns:wp14="http://schemas.microsoft.com/office/word/2010/wordml" w14:paraId="7F0EB152" wp14:textId="77777777">
      <w:r>
        <w:rPr>
          <w:b/>
        </w:rPr>
        <w:t xml:space="preserve">Backend local: </w:t>
      </w:r>
      <w:r>
        <w:t>SQLite pour le portefeuille actif et le cache de géocodage.</w:t>
      </w:r>
    </w:p>
    <w:p xmlns:wp14="http://schemas.microsoft.com/office/word/2010/wordml" w14:paraId="0B2C56C6" wp14:textId="77777777">
      <w:r>
        <w:rPr>
          <w:b/>
        </w:rPr>
        <w:t xml:space="preserve">Backend de production: </w:t>
      </w:r>
      <w:r>
        <w:t>Azure Blob Storage privé, sélectionné par APP_STORAGE_BACKEND=azure_blob.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xmlns:wp14="http://schemas.microsoft.com/office/word/2010/wordml" w14:paraId="32438AC4" wp14:textId="77777777">
        <w:trPr>
          <w:tblHeader w:val="true"/>
        </w:trPr>
        <w:tc>
          <w:tcPr>
            <w:tcW w:w="2381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6AF5AA02" wp14:textId="77777777">
            <w:r>
              <w:rPr>
                <w:b/>
                <w:color w:val="FFFFFF"/>
                <w:sz w:val="17"/>
              </w:rPr>
              <w:t>Objet persistant</w:t>
            </w:r>
          </w:p>
        </w:tc>
        <w:tc>
          <w:tcPr>
            <w:tcW w:w="3402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1344AA58" wp14:textId="77777777">
            <w:r>
              <w:rPr>
                <w:b/>
                <w:color w:val="FFFFFF"/>
                <w:sz w:val="17"/>
              </w:rPr>
              <w:t>Chemin logique</w:t>
            </w:r>
          </w:p>
        </w:tc>
        <w:tc>
          <w:tcPr>
            <w:tcW w:w="3572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703FF18A" wp14:textId="77777777">
            <w:r>
              <w:rPr>
                <w:b/>
                <w:color w:val="FFFFFF"/>
                <w:sz w:val="17"/>
              </w:rPr>
              <w:t>Contenu</w:t>
            </w:r>
          </w:p>
        </w:tc>
      </w:tr>
      <w:tr xmlns:wp14="http://schemas.microsoft.com/office/word/2010/wordml" w14:paraId="43BDDE07" wp14:textId="77777777">
        <w:tc>
          <w:tcPr>
            <w:tcW w:w="238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86BCC7C" wp14:textId="77777777">
            <w:pPr>
              <w:spacing w:after="20"/>
            </w:pPr>
            <w:r>
              <w:rPr>
                <w:sz w:val="16"/>
              </w:rPr>
              <w:t>Portefeuille</w:t>
            </w:r>
          </w:p>
        </w:tc>
        <w:tc>
          <w:tcPr>
            <w:tcW w:w="340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0377963A" wp14:textId="77777777">
            <w:pPr>
              <w:spacing w:after="20"/>
            </w:pPr>
            <w:r>
              <w:rPr>
                <w:sz w:val="16"/>
              </w:rPr>
              <w:t>state/portfolio.json</w:t>
            </w:r>
          </w:p>
        </w:tc>
        <w:tc>
          <w:tcPr>
            <w:tcW w:w="357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02467AFA" wp14:textId="77777777">
            <w:pPr>
              <w:spacing w:after="20"/>
            </w:pPr>
            <w:r>
              <w:rPr>
                <w:sz w:val="16"/>
              </w:rPr>
              <w:t>Portefeuille client normalisé et enrichi.</w:t>
            </w:r>
          </w:p>
        </w:tc>
      </w:tr>
      <w:tr xmlns:wp14="http://schemas.microsoft.com/office/word/2010/wordml" w14:paraId="18C6C541" wp14:textId="77777777">
        <w:tc>
          <w:tcPr>
            <w:tcW w:w="238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61304555" wp14:textId="77777777">
            <w:pPr>
              <w:spacing w:after="20"/>
            </w:pPr>
            <w:r>
              <w:rPr>
                <w:sz w:val="16"/>
              </w:rPr>
              <w:t>Paramètres</w:t>
            </w:r>
          </w:p>
        </w:tc>
        <w:tc>
          <w:tcPr>
            <w:tcW w:w="340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1AE4767" wp14:textId="77777777">
            <w:pPr>
              <w:spacing w:after="20"/>
            </w:pPr>
            <w:r>
              <w:rPr>
                <w:sz w:val="16"/>
              </w:rPr>
              <w:t>state/settings.json</w:t>
            </w:r>
          </w:p>
        </w:tc>
        <w:tc>
          <w:tcPr>
            <w:tcW w:w="357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D1CDDA4" wp14:textId="77777777">
            <w:pPr>
              <w:spacing w:after="20"/>
            </w:pPr>
            <w:r>
              <w:rPr>
                <w:sz w:val="16"/>
              </w:rPr>
              <w:t>Réglages administratifs.</w:t>
            </w:r>
          </w:p>
        </w:tc>
      </w:tr>
      <w:tr xmlns:wp14="http://schemas.microsoft.com/office/word/2010/wordml" w14:paraId="104C9574" wp14:textId="77777777">
        <w:tc>
          <w:tcPr>
            <w:tcW w:w="2381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7D1BF87E" wp14:textId="77777777">
            <w:pPr>
              <w:spacing w:after="20"/>
            </w:pPr>
            <w:r>
              <w:rPr>
                <w:sz w:val="16"/>
              </w:rPr>
              <w:t>Habilitations</w:t>
            </w:r>
          </w:p>
        </w:tc>
        <w:tc>
          <w:tcPr>
            <w:tcW w:w="340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6397FC48" wp14:textId="77777777">
            <w:pPr>
              <w:spacing w:after="20"/>
            </w:pPr>
            <w:r>
              <w:rPr>
                <w:sz w:val="16"/>
              </w:rPr>
              <w:t>access-profiles/&lt;hash-object-id&gt;.json</w:t>
            </w:r>
          </w:p>
        </w:tc>
        <w:tc>
          <w:tcPr>
            <w:tcW w:w="3572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7B4BA9D1" wp14:textId="77777777">
            <w:pPr>
              <w:spacing w:after="20"/>
            </w:pPr>
            <w:r>
              <w:rPr>
                <w:sz w:val="16"/>
              </w:rPr>
              <w:t>Profil interne de périmètre par collaborateur.</w:t>
            </w:r>
          </w:p>
        </w:tc>
      </w:tr>
    </w:tbl>
    <w:p xmlns:wp14="http://schemas.microsoft.com/office/word/2010/wordml" w14:paraId="45FB0818" wp14:textId="77777777">
      <w:pPr>
        <w:spacing w:after="20"/>
      </w:pPr>
    </w:p>
    <w:p xmlns:wp14="http://schemas.microsoft.com/office/word/2010/wordml" w14:paraId="17E710EC" wp14:textId="77777777">
      <w:r>
        <w:rPr>
          <w:b/>
        </w:rPr>
        <w:t xml:space="preserve">Base relationnelle: </w:t>
      </w:r>
      <w:r>
        <w:t>PostgreSQL n’est pas nécessaire selon l’architecture retenue ; les volumes fonctionnels sont considérés comme adaptés à des documents Blob séparés.</w:t>
      </w:r>
    </w:p>
    <w:p xmlns:wp14="http://schemas.microsoft.com/office/word/2010/wordml" w14:paraId="5FA269B7" wp14:textId="77777777">
      <w:r>
        <w:rPr>
          <w:b/>
        </w:rPr>
        <w:t xml:space="preserve">Fichiers sources: </w:t>
      </w:r>
      <w:r>
        <w:t>Le classeur Excel et le CSV Entra sont utilisés pour l’import mais ne sont pas conservés par l’application.</w:t>
      </w:r>
    </w:p>
    <w:p xmlns:wp14="http://schemas.microsoft.com/office/word/2010/wordml" w14:paraId="7AA783CF" wp14:textId="77777777">
      <w:r>
        <w:rPr>
          <w:b/>
        </w:rPr>
        <w:t xml:space="preserve">SharePoint: </w:t>
      </w:r>
      <w:r>
        <w:t>Aucun stockage ou synchronisation SharePoint n’est documenté pour le fonctionnement de l’application.</w:t>
      </w:r>
    </w:p>
    <w:p xmlns:wp14="http://schemas.microsoft.com/office/word/2010/wordml" w14:paraId="477C2268" wp14:textId="77777777">
      <w:r>
        <w:rPr>
          <w:b/>
        </w:rPr>
        <w:t xml:space="preserve">Protection: </w:t>
      </w:r>
      <w:r>
        <w:t>Conteneur privé, accès anonyme désactivé, HTTPS/TLS 1.2 minimum, versioning, soft-delete et accès par identité managée. La connexion par clé partagée doit être évitée en production.</w:t>
      </w:r>
    </w:p>
    <w:p xmlns:wp14="http://schemas.microsoft.com/office/word/2010/wordml" w14:paraId="049F31CB" wp14:textId="77777777">
      <w:r>
        <w:br w:type="page"/>
      </w:r>
    </w:p>
    <w:p xmlns:wp14="http://schemas.microsoft.com/office/word/2010/wordml" w14:paraId="0FEE2EC8" wp14:textId="77777777">
      <w:pPr>
        <w:pStyle w:val="Heading1"/>
      </w:pPr>
      <w:r>
        <w:t>8. Interfaces et systèmes connectés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xmlns:wp14="http://schemas.microsoft.com/office/word/2010/wordml" w14:paraId="56005ECF" wp14:textId="77777777">
        <w:trPr>
          <w:tblHeader w:val="true"/>
        </w:trPr>
        <w:tc>
          <w:tcPr>
            <w:tcW w:w="2154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78DFB632" wp14:textId="77777777">
            <w:r>
              <w:rPr>
                <w:b/>
                <w:color w:val="FFFFFF"/>
                <w:sz w:val="17"/>
              </w:rPr>
              <w:t>Système</w:t>
            </w:r>
          </w:p>
        </w:tc>
        <w:tc>
          <w:tcPr>
            <w:tcW w:w="2268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429F500B" wp14:textId="77777777">
            <w:r>
              <w:rPr>
                <w:b/>
                <w:color w:val="FFFFFF"/>
                <w:sz w:val="17"/>
              </w:rPr>
              <w:t>Usage</w:t>
            </w:r>
          </w:p>
        </w:tc>
        <w:tc>
          <w:tcPr>
            <w:tcW w:w="3118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4E42B65F" wp14:textId="77777777">
            <w:r>
              <w:rPr>
                <w:b/>
                <w:color w:val="FFFFFF"/>
                <w:sz w:val="17"/>
              </w:rPr>
              <w:t>Type d’échange / authentification</w:t>
            </w:r>
          </w:p>
        </w:tc>
        <w:tc>
          <w:tcPr>
            <w:tcW w:w="2268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611D16D2" wp14:textId="77777777">
            <w:r>
              <w:rPr>
                <w:b/>
                <w:color w:val="FFFFFF"/>
                <w:sz w:val="17"/>
              </w:rPr>
              <w:t>Données concernées</w:t>
            </w:r>
          </w:p>
        </w:tc>
      </w:tr>
      <w:tr xmlns:wp14="http://schemas.microsoft.com/office/word/2010/wordml" w14:paraId="50BBAAA4" wp14:textId="77777777">
        <w:tc>
          <w:tcPr>
            <w:tcW w:w="215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88EE7A1" wp14:textId="77777777">
            <w:pPr>
              <w:spacing w:after="20"/>
            </w:pPr>
            <w:r>
              <w:rPr>
                <w:sz w:val="16"/>
              </w:rPr>
              <w:t>Microsoft Entra ID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A169983" wp14:textId="77777777">
            <w:pPr>
              <w:spacing w:after="20"/>
            </w:pPr>
            <w:r>
              <w:rPr>
                <w:sz w:val="16"/>
              </w:rPr>
              <w:t>Connexion et émission du rôle</w:t>
            </w:r>
          </w:p>
        </w:tc>
        <w:tc>
          <w:tcPr>
            <w:tcW w:w="311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2AD72222" wp14:textId="77777777">
            <w:pPr>
              <w:spacing w:after="20"/>
            </w:pPr>
            <w:r>
              <w:rPr>
                <w:sz w:val="16"/>
              </w:rPr>
              <w:t>OIDC / claim roles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2B566253" wp14:textId="77777777">
            <w:pPr>
              <w:spacing w:after="20"/>
            </w:pPr>
            <w:r>
              <w:rPr>
                <w:sz w:val="16"/>
              </w:rPr>
              <w:t>Identité, Object ID, rôle.</w:t>
            </w:r>
          </w:p>
        </w:tc>
      </w:tr>
      <w:tr xmlns:wp14="http://schemas.microsoft.com/office/word/2010/wordml" w14:paraId="5FEEA7B5" wp14:textId="77777777">
        <w:tc>
          <w:tcPr>
            <w:tcW w:w="215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C8C73C8" wp14:textId="77777777">
            <w:pPr>
              <w:spacing w:after="20"/>
            </w:pPr>
            <w:r>
              <w:rPr>
                <w:sz w:val="16"/>
              </w:rPr>
              <w:t>Microsoft Graph PowerShell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36FA869" wp14:textId="77777777">
            <w:pPr>
              <w:spacing w:after="20"/>
            </w:pPr>
            <w:r>
              <w:rPr>
                <w:sz w:val="16"/>
              </w:rPr>
              <w:t>Export ponctuel des membres directs des groupes</w:t>
            </w:r>
          </w:p>
        </w:tc>
        <w:tc>
          <w:tcPr>
            <w:tcW w:w="311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64297AAA" wp14:textId="77777777">
            <w:pPr>
              <w:spacing w:after="20"/>
            </w:pPr>
            <w:r>
              <w:rPr>
                <w:sz w:val="16"/>
              </w:rPr>
              <w:t>Permissions déléguées en lecture : GroupMember.Read.All et User.ReadBasic.All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C5D6F99" wp14:textId="77777777">
            <w:pPr>
              <w:spacing w:after="20"/>
            </w:pPr>
            <w:r>
              <w:rPr>
                <w:sz w:val="16"/>
              </w:rPr>
              <w:t>Object ID, nom, UPN/e-mail, groupe et rôle.</w:t>
            </w:r>
          </w:p>
        </w:tc>
      </w:tr>
      <w:tr xmlns:wp14="http://schemas.microsoft.com/office/word/2010/wordml" w14:paraId="0C9BAF02" wp14:textId="77777777">
        <w:tc>
          <w:tcPr>
            <w:tcW w:w="215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2BD384E" wp14:textId="77777777">
            <w:pPr>
              <w:spacing w:after="20"/>
            </w:pPr>
            <w:r>
              <w:rPr>
                <w:sz w:val="16"/>
              </w:rPr>
              <w:t>Azure Maps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41612E61" wp14:textId="77777777">
            <w:pPr>
              <w:spacing w:after="20"/>
            </w:pPr>
            <w:r>
              <w:rPr>
                <w:sz w:val="16"/>
              </w:rPr>
              <w:t>Matrice et tracé routier</w:t>
            </w:r>
          </w:p>
        </w:tc>
        <w:tc>
          <w:tcPr>
            <w:tcW w:w="311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BDDA6C1" wp14:textId="77777777">
            <w:pPr>
              <w:spacing w:after="20"/>
            </w:pPr>
            <w:r>
              <w:rPr>
                <w:sz w:val="16"/>
              </w:rPr>
              <w:t>API Azure Maps ; secret géré côté serveur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3DB3AF83" wp14:textId="77777777">
            <w:pPr>
              <w:spacing w:after="20"/>
            </w:pPr>
            <w:r>
              <w:rPr>
                <w:sz w:val="16"/>
              </w:rPr>
              <w:t>Adresses/coordonnées nécessaires au calcul.</w:t>
            </w:r>
          </w:p>
        </w:tc>
      </w:tr>
      <w:tr xmlns:wp14="http://schemas.microsoft.com/office/word/2010/wordml" w14:paraId="4EDF50F6" wp14:textId="77777777">
        <w:tc>
          <w:tcPr>
            <w:tcW w:w="215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3B5397CC" wp14:textId="77777777">
            <w:pPr>
              <w:spacing w:after="20"/>
            </w:pPr>
            <w:r>
              <w:rPr>
                <w:sz w:val="16"/>
              </w:rPr>
              <w:t>IGN / Base Adresse Nationale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63050FBC" wp14:textId="77777777">
            <w:pPr>
              <w:spacing w:after="20"/>
            </w:pPr>
            <w:r>
              <w:rPr>
                <w:sz w:val="16"/>
              </w:rPr>
              <w:t>Géocodage des adresses françaises</w:t>
            </w:r>
          </w:p>
        </w:tc>
        <w:tc>
          <w:tcPr>
            <w:tcW w:w="311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AAE50D8" wp14:textId="77777777">
            <w:pPr>
              <w:spacing w:after="20"/>
            </w:pPr>
            <w:r>
              <w:rPr>
                <w:sz w:val="16"/>
              </w:rPr>
              <w:t>API publique sans clé, cache local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4242F8CD" wp14:textId="77777777">
            <w:pPr>
              <w:spacing w:after="20"/>
            </w:pPr>
            <w:r>
              <w:rPr>
                <w:sz w:val="16"/>
              </w:rPr>
              <w:t>Adresses et coordonnées.</w:t>
            </w:r>
          </w:p>
        </w:tc>
      </w:tr>
      <w:tr xmlns:wp14="http://schemas.microsoft.com/office/word/2010/wordml" w14:paraId="122B2507" wp14:textId="77777777">
        <w:tc>
          <w:tcPr>
            <w:tcW w:w="215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49CC8B47" wp14:textId="77777777">
            <w:pPr>
              <w:spacing w:after="20"/>
            </w:pPr>
            <w:r>
              <w:rPr>
                <w:sz w:val="16"/>
              </w:rPr>
              <w:t>Azure Blob Storage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03D69327" wp14:textId="77777777">
            <w:pPr>
              <w:spacing w:after="20"/>
            </w:pPr>
            <w:r>
              <w:rPr>
                <w:sz w:val="16"/>
              </w:rPr>
              <w:t>Persistance applicative</w:t>
            </w:r>
          </w:p>
        </w:tc>
        <w:tc>
          <w:tcPr>
            <w:tcW w:w="311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D4ED93F" wp14:textId="77777777">
            <w:pPr>
              <w:spacing w:after="20"/>
            </w:pPr>
            <w:r>
              <w:rPr>
                <w:sz w:val="16"/>
              </w:rPr>
              <w:t>Identité managée et Azure RBAC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49808958" wp14:textId="77777777">
            <w:pPr>
              <w:spacing w:after="20"/>
            </w:pPr>
            <w:r>
              <w:rPr>
                <w:sz w:val="16"/>
              </w:rPr>
              <w:t>Portefeuille normalisé, paramètres, habilitations.</w:t>
            </w:r>
          </w:p>
        </w:tc>
      </w:tr>
      <w:tr xmlns:wp14="http://schemas.microsoft.com/office/word/2010/wordml" w14:paraId="7A9A5809" wp14:textId="77777777">
        <w:tc>
          <w:tcPr>
            <w:tcW w:w="215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03263F6E" wp14:textId="77777777">
            <w:pPr>
              <w:spacing w:after="20"/>
            </w:pPr>
            <w:r>
              <w:rPr>
                <w:sz w:val="16"/>
              </w:rPr>
              <w:t>Azure Key Vault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677EF9EB" wp14:textId="77777777">
            <w:pPr>
              <w:spacing w:after="20"/>
            </w:pPr>
            <w:r>
              <w:rPr>
                <w:sz w:val="16"/>
              </w:rPr>
              <w:t>Fourniture des secrets runtime</w:t>
            </w:r>
          </w:p>
        </w:tc>
        <w:tc>
          <w:tcPr>
            <w:tcW w:w="311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56B0ED3" wp14:textId="77777777">
            <w:pPr>
              <w:spacing w:after="20"/>
            </w:pPr>
            <w:r>
              <w:rPr>
                <w:sz w:val="16"/>
              </w:rPr>
              <w:t>Identité managée / référence Container Apps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1C0C50A" wp14:textId="77777777">
            <w:pPr>
              <w:spacing w:after="20"/>
            </w:pPr>
            <w:r>
              <w:rPr>
                <w:sz w:val="16"/>
              </w:rPr>
              <w:t>TOML OIDC, cookie secret, éventuelle clé Maps.</w:t>
            </w:r>
          </w:p>
        </w:tc>
      </w:tr>
      <w:tr xmlns:wp14="http://schemas.microsoft.com/office/word/2010/wordml" w14:paraId="016995CD" wp14:textId="77777777">
        <w:tc>
          <w:tcPr>
            <w:tcW w:w="215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A6ED31B" wp14:textId="77777777">
            <w:pPr>
              <w:spacing w:after="20"/>
            </w:pPr>
            <w:r>
              <w:rPr>
                <w:sz w:val="16"/>
              </w:rPr>
              <w:t>Azure Container Registry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644ADF2" wp14:textId="77777777">
            <w:pPr>
              <w:spacing w:after="20"/>
            </w:pPr>
            <w:r>
              <w:rPr>
                <w:sz w:val="16"/>
              </w:rPr>
              <w:t>Distribution de l’image</w:t>
            </w:r>
          </w:p>
        </w:tc>
        <w:tc>
          <w:tcPr>
            <w:tcW w:w="311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0C7E14F" wp14:textId="77777777">
            <w:pPr>
              <w:spacing w:after="20"/>
            </w:pPr>
            <w:r>
              <w:rPr>
                <w:sz w:val="16"/>
              </w:rPr>
              <w:t>AcrPull runtime, AcrPush CI/CD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05C73530" wp14:textId="77777777">
            <w:pPr>
              <w:spacing w:after="20"/>
            </w:pPr>
            <w:r>
              <w:rPr>
                <w:sz w:val="16"/>
              </w:rPr>
              <w:t>Images Docker versionnées.</w:t>
            </w:r>
          </w:p>
        </w:tc>
      </w:tr>
      <w:tr xmlns:wp14="http://schemas.microsoft.com/office/word/2010/wordml" w14:paraId="7B13353C" wp14:textId="77777777">
        <w:tc>
          <w:tcPr>
            <w:tcW w:w="215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044AE9D9" wp14:textId="77777777">
            <w:pPr>
              <w:spacing w:after="20"/>
            </w:pPr>
            <w:r>
              <w:rPr>
                <w:sz w:val="16"/>
              </w:rPr>
              <w:t>GitHub Actions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46D96D7" wp14:textId="77777777">
            <w:pPr>
              <w:spacing w:after="20"/>
            </w:pPr>
            <w:r>
              <w:rPr>
                <w:sz w:val="16"/>
              </w:rPr>
              <w:t>Construction et déploiement</w:t>
            </w:r>
          </w:p>
        </w:tc>
        <w:tc>
          <w:tcPr>
            <w:tcW w:w="311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3F747537" wp14:textId="77777777">
            <w:pPr>
              <w:spacing w:after="20"/>
            </w:pPr>
            <w:r>
              <w:rPr>
                <w:sz w:val="16"/>
              </w:rPr>
              <w:t>Fédération OIDC vers Azure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362B9AE0" wp14:textId="77777777">
            <w:pPr>
              <w:spacing w:after="20"/>
            </w:pPr>
            <w:r>
              <w:rPr>
                <w:sz w:val="16"/>
              </w:rPr>
              <w:t>Code, image et métadonnées de release.</w:t>
            </w:r>
          </w:p>
        </w:tc>
      </w:tr>
      <w:tr xmlns:wp14="http://schemas.microsoft.com/office/word/2010/wordml" w14:paraId="347CC2C5" wp14:textId="77777777">
        <w:tc>
          <w:tcPr>
            <w:tcW w:w="215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772E82A2" wp14:textId="77777777">
            <w:pPr>
              <w:spacing w:after="20"/>
            </w:pPr>
            <w:r>
              <w:rPr>
                <w:sz w:val="16"/>
              </w:rPr>
              <w:t>Google Maps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243021EB" wp14:textId="77777777">
            <w:pPr>
              <w:spacing w:after="20"/>
            </w:pPr>
            <w:r>
              <w:rPr>
                <w:sz w:val="16"/>
              </w:rPr>
              <w:t>Partage de la tournée</w:t>
            </w:r>
          </w:p>
        </w:tc>
        <w:tc>
          <w:tcPr>
            <w:tcW w:w="311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7551DD5F" wp14:textId="77777777">
            <w:pPr>
              <w:spacing w:after="20"/>
            </w:pPr>
            <w:r>
              <w:rPr>
                <w:sz w:val="16"/>
              </w:rPr>
              <w:t>Lien généré par l’application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D1D5874" wp14:textId="77777777">
            <w:pPr>
              <w:spacing w:after="20"/>
            </w:pPr>
            <w:r>
              <w:rPr>
                <w:sz w:val="16"/>
              </w:rPr>
              <w:t>Étapes de tournée destinées à l’utilisateur.</w:t>
            </w:r>
          </w:p>
        </w:tc>
      </w:tr>
      <w:tr xmlns:wp14="http://schemas.microsoft.com/office/word/2010/wordml" w14:paraId="02473663" wp14:textId="77777777">
        <w:tc>
          <w:tcPr>
            <w:tcW w:w="2154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144117B" wp14:textId="77777777">
            <w:pPr>
              <w:spacing w:after="20"/>
            </w:pPr>
            <w:r>
              <w:rPr>
                <w:sz w:val="16"/>
              </w:rPr>
              <w:t>Fichiers Excel/CSV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F77D444" wp14:textId="77777777">
            <w:pPr>
              <w:spacing w:after="20"/>
            </w:pPr>
            <w:r>
              <w:rPr>
                <w:sz w:val="16"/>
              </w:rPr>
              <w:t>Alimentation portefeuille et habilitations</w:t>
            </w:r>
          </w:p>
        </w:tc>
        <w:tc>
          <w:tcPr>
            <w:tcW w:w="311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34F3B97B" wp14:textId="77777777">
            <w:pPr>
              <w:spacing w:after="20"/>
            </w:pPr>
            <w:r>
              <w:rPr>
                <w:sz w:val="16"/>
              </w:rPr>
              <w:t>Téléversement manuel administrateur</w:t>
            </w:r>
          </w:p>
        </w:tc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F08B589" wp14:textId="77777777">
            <w:pPr>
              <w:spacing w:after="20"/>
            </w:pPr>
            <w:r>
              <w:rPr>
                <w:sz w:val="16"/>
              </w:rPr>
              <w:t>Données clients, organisation commerciale et export Entra.</w:t>
            </w:r>
          </w:p>
        </w:tc>
      </w:tr>
    </w:tbl>
    <w:p xmlns:wp14="http://schemas.microsoft.com/office/word/2010/wordml" w14:paraId="53128261" wp14:textId="77777777">
      <w:pPr>
        <w:spacing w:after="20"/>
      </w:pPr>
    </w:p>
    <w:p xmlns:wp14="http://schemas.microsoft.com/office/word/2010/wordml" w14:paraId="62486C05" wp14:textId="77777777">
      <w:r>
        <w:br w:type="page"/>
      </w:r>
    </w:p>
    <w:p xmlns:wp14="http://schemas.microsoft.com/office/word/2010/wordml" w14:paraId="0CE50AE0" wp14:textId="77777777">
      <w:pPr>
        <w:pStyle w:val="Heading1"/>
      </w:pPr>
      <w:r>
        <w:t>9. Comptes techniques et identités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xmlns:wp14="http://schemas.microsoft.com/office/word/2010/wordml" w:rsidTr="6A95F4C6" w14:paraId="69047AAF" wp14:textId="77777777">
        <w:trPr>
          <w:tblHeader w:val="true"/>
        </w:trPr>
        <w:tc>
          <w:tcPr>
            <w:tcW w:w="2381" w:type="dxa"/>
            <w:shd w:val="clear" w:color="auto" w:fill="1F4E78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center"/>
          </w:tcPr>
          <w:p w14:paraId="4ADFCBF5" wp14:textId="77777777">
            <w:r>
              <w:rPr>
                <w:b/>
                <w:color w:val="FFFFFF"/>
                <w:sz w:val="17"/>
              </w:rPr>
              <w:t>Identité / secret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center"/>
          </w:tcPr>
          <w:p w14:paraId="1CBB247E" wp14:textId="77777777">
            <w:r>
              <w:rPr>
                <w:b/>
                <w:color w:val="FFFFFF"/>
                <w:sz w:val="17"/>
              </w:rPr>
              <w:t>Usage</w:t>
            </w:r>
          </w:p>
        </w:tc>
        <w:tc>
          <w:tcPr>
            <w:tcW w:w="2721" w:type="dxa"/>
            <w:shd w:val="clear" w:color="auto" w:fill="1F4E78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center"/>
          </w:tcPr>
          <w:p w14:paraId="1DAA8BB6" wp14:textId="77777777">
            <w:r>
              <w:rPr>
                <w:b/>
                <w:color w:val="FFFFFF"/>
                <w:sz w:val="17"/>
              </w:rPr>
              <w:t>Droits minimaux</w:t>
            </w:r>
          </w:p>
        </w:tc>
        <w:tc>
          <w:tcPr>
            <w:tcW w:w="2268" w:type="dxa"/>
            <w:shd w:val="clear" w:color="auto" w:fill="1F4E78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center"/>
          </w:tcPr>
          <w:p w14:paraId="3ABFCE32" wp14:textId="77777777">
            <w:r>
              <w:rPr>
                <w:b/>
                <w:color w:val="FFFFFF"/>
                <w:sz w:val="17"/>
              </w:rPr>
              <w:t>Rotation / gouvernance</w:t>
            </w:r>
          </w:p>
        </w:tc>
      </w:tr>
      <w:tr xmlns:wp14="http://schemas.microsoft.com/office/word/2010/wordml" w:rsidTr="6A95F4C6" w14:paraId="54C066FF" wp14:textId="77777777">
        <w:tc>
          <w:tcPr>
            <w:tcW w:w="2381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0DE95679" wp14:textId="77777777">
            <w:pPr>
              <w:spacing w:after="20"/>
            </w:pPr>
            <w:r>
              <w:rPr>
                <w:sz w:val="16"/>
              </w:rPr>
              <w:t>id-optiroute</w:t>
            </w:r>
          </w:p>
        </w:tc>
        <w:tc>
          <w:tcPr>
            <w:tcW w:w="28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69F082DE" wp14:textId="77777777">
            <w:pPr>
              <w:spacing w:after="20"/>
            </w:pPr>
            <w:r>
              <w:rPr>
                <w:sz w:val="16"/>
              </w:rPr>
              <w:t>Identité runtime de la Container App</w:t>
            </w:r>
          </w:p>
        </w:tc>
        <w:tc>
          <w:tcPr>
            <w:tcW w:w="2721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6F34365A" wp14:textId="77777777">
            <w:pPr>
              <w:spacing w:after="20"/>
            </w:pPr>
            <w:r>
              <w:rPr>
                <w:sz w:val="16"/>
              </w:rPr>
              <w:t>AcrPull, Storage Blob Data Contributor, Key Vault Secrets User</w:t>
            </w:r>
          </w:p>
        </w:tc>
        <w:tc>
          <w:tcPr>
            <w:tcW w:w="226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781160F1" wp14:textId="77777777">
            <w:pPr>
              <w:spacing w:after="20"/>
            </w:pPr>
            <w:r>
              <w:rPr>
                <w:sz w:val="16"/>
              </w:rPr>
              <w:t>Aucune clé. Vérifier les attributions RBAC et l’attachement à la Container App.</w:t>
            </w:r>
          </w:p>
        </w:tc>
      </w:tr>
      <w:tr xmlns:wp14="http://schemas.microsoft.com/office/word/2010/wordml" w:rsidTr="6A95F4C6" w14:paraId="728A6B94" wp14:textId="77777777">
        <w:tc>
          <w:tcPr>
            <w:tcW w:w="2381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068C7682" wp14:textId="77777777">
            <w:pPr>
              <w:spacing w:after="20"/>
            </w:pPr>
            <w:r>
              <w:rPr>
                <w:sz w:val="16"/>
              </w:rPr>
              <w:t>id-gh-optiroute-deploy</w:t>
            </w:r>
          </w:p>
        </w:tc>
        <w:tc>
          <w:tcPr>
            <w:tcW w:w="28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115644F8" wp14:textId="77777777">
            <w:pPr>
              <w:spacing w:after="20"/>
            </w:pPr>
            <w:r>
              <w:rPr>
                <w:sz w:val="16"/>
              </w:rPr>
              <w:t>Identité GitHub Actions</w:t>
            </w:r>
          </w:p>
        </w:tc>
        <w:tc>
          <w:tcPr>
            <w:tcW w:w="2721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6D9D8922" wp14:textId="77777777">
            <w:pPr>
              <w:spacing w:after="20"/>
            </w:pPr>
            <w:r>
              <w:rPr>
                <w:sz w:val="16"/>
              </w:rPr>
              <w:t>AcrPush sur ACR et Contributor sur app-optiroute uniquement</w:t>
            </w:r>
          </w:p>
        </w:tc>
        <w:tc>
          <w:tcPr>
            <w:tcW w:w="226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5E0804DE" wp14:textId="77777777">
            <w:pPr>
              <w:spacing w:after="20"/>
            </w:pPr>
            <w:r>
              <w:rPr>
                <w:sz w:val="16"/>
              </w:rPr>
              <w:t>Fédération OIDC, aucune clé permanente.</w:t>
            </w:r>
          </w:p>
        </w:tc>
      </w:tr>
      <w:tr xmlns:wp14="http://schemas.microsoft.com/office/word/2010/wordml" w:rsidTr="6A95F4C6" w14:paraId="2747A304" wp14:textId="77777777">
        <w:tc>
          <w:tcPr>
            <w:tcW w:w="2381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35D1E58F" wp14:textId="77777777">
            <w:pPr>
              <w:spacing w:after="20"/>
            </w:pPr>
            <w:r>
              <w:rPr>
                <w:sz w:val="16"/>
              </w:rPr>
              <w:t>App registration Opti Route</w:t>
            </w:r>
          </w:p>
        </w:tc>
        <w:tc>
          <w:tcPr>
            <w:tcW w:w="28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7B3C57D5" wp14:textId="77777777">
            <w:pPr>
              <w:spacing w:after="20"/>
            </w:pPr>
            <w:r>
              <w:rPr>
                <w:sz w:val="16"/>
              </w:rPr>
              <w:t>OIDC collaborateur</w:t>
            </w:r>
          </w:p>
        </w:tc>
        <w:tc>
          <w:tcPr>
            <w:tcW w:w="2721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7A500375" wp14:textId="77777777">
            <w:pPr>
              <w:spacing w:after="20"/>
            </w:pPr>
            <w:r>
              <w:rPr>
                <w:sz w:val="16"/>
              </w:rPr>
              <w:t>Aucune permission Microsoft Graph applicative requise</w:t>
            </w:r>
          </w:p>
        </w:tc>
        <w:tc>
          <w:tcPr>
            <w:tcW w:w="226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62BC27E8" wp14:textId="77777777">
            <w:pPr>
              <w:spacing w:after="20"/>
            </w:pPr>
            <w:r>
              <w:rPr>
                <w:sz w:val="16"/>
              </w:rPr>
              <w:t>Le secret client est placé dans Key Vault et doit être renouvelé avant expiration.</w:t>
            </w:r>
          </w:p>
        </w:tc>
      </w:tr>
      <w:tr xmlns:wp14="http://schemas.microsoft.com/office/word/2010/wordml" w:rsidTr="6A95F4C6" w14:paraId="1857AFA6" wp14:textId="77777777">
        <w:tc>
          <w:tcPr>
            <w:tcW w:w="2381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5998AA5D" wp14:textId="77777777">
            <w:pPr>
              <w:spacing w:after="20"/>
            </w:pPr>
            <w:r>
              <w:rPr>
                <w:sz w:val="16"/>
              </w:rPr>
              <w:t>streamlit-secrets</w:t>
            </w:r>
          </w:p>
        </w:tc>
        <w:tc>
          <w:tcPr>
            <w:tcW w:w="28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0FA6E799" wp14:textId="77777777">
            <w:pPr>
              <w:spacing w:after="20"/>
            </w:pPr>
            <w:r>
              <w:rPr>
                <w:sz w:val="16"/>
              </w:rPr>
              <w:t>Configuration OIDC et cookie</w:t>
            </w:r>
          </w:p>
        </w:tc>
        <w:tc>
          <w:tcPr>
            <w:tcW w:w="2721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2ADE2896" wp14:textId="77777777">
            <w:pPr>
              <w:spacing w:after="20"/>
            </w:pPr>
            <w:r>
              <w:rPr>
                <w:sz w:val="16"/>
              </w:rPr>
              <w:t>Secret Key Vault monté dans /app/.streamlit/secrets.toml</w:t>
            </w:r>
          </w:p>
        </w:tc>
        <w:tc>
          <w:tcPr>
            <w:tcW w:w="226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  <w:shd w:fill="EEF4F8"/>
          </w:tcPr>
          <w:p w14:paraId="0686E4C3" wp14:textId="77777777">
            <w:pPr>
              <w:spacing w:after="20"/>
            </w:pPr>
            <w:r>
              <w:rPr>
                <w:sz w:val="16"/>
              </w:rPr>
              <w:t>Rotation contrôlée ; changer cookie_secret déconnecte les sessions.</w:t>
            </w:r>
          </w:p>
        </w:tc>
      </w:tr>
      <w:tr xmlns:wp14="http://schemas.microsoft.com/office/word/2010/wordml" w:rsidTr="6A95F4C6" w14:paraId="52A863B1" wp14:textId="77777777">
        <w:tc>
          <w:tcPr>
            <w:tcW w:w="2381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624037CE" wp14:textId="5BF3E3F8">
            <w:pPr>
              <w:spacing w:after="20"/>
            </w:pPr>
            <w:r w:rsidRPr="6A95F4C6" w:rsidR="6A95F4C6">
              <w:rPr>
                <w:sz w:val="16"/>
                <w:szCs w:val="16"/>
              </w:rPr>
              <w:t>Clé Azure Maps</w:t>
            </w:r>
          </w:p>
        </w:tc>
        <w:tc>
          <w:tcPr>
            <w:tcW w:w="2835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5AC5B1E6" wp14:textId="77777777">
            <w:pPr>
              <w:spacing w:after="20"/>
            </w:pPr>
            <w:r>
              <w:rPr>
                <w:sz w:val="16"/>
              </w:rPr>
              <w:t>Accès API Maps</w:t>
            </w:r>
          </w:p>
        </w:tc>
        <w:tc>
          <w:tcPr>
            <w:tcW w:w="2721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3AF77904" wp14:textId="77777777">
            <w:pPr>
              <w:spacing w:after="20"/>
            </w:pPr>
            <w:r>
              <w:rPr>
                <w:sz w:val="16"/>
              </w:rPr>
              <w:t>Secret Key Vault ou secret Container Apps référencé</w:t>
            </w:r>
          </w:p>
        </w:tc>
        <w:tc>
          <w:tcPr>
            <w:tcW w:w="2268" w:type="dxa"/>
            <w:tcMar>
              <w:top w:w="80" w:type="dxa"/>
              <w:left w:w="100" w:type="dxa"/>
              <w:start w:w="100" w:type="dxa"/>
              <w:bottom w:w="80" w:type="dxa"/>
              <w:right w:w="100" w:type="dxa"/>
              <w:end w:w="100" w:type="dxa"/>
            </w:tcMar>
            <w:vAlign w:val="top"/>
          </w:tcPr>
          <w:p w14:paraId="53B13A12" wp14:textId="77777777">
            <w:pPr>
              <w:spacing w:after="20"/>
            </w:pPr>
            <w:r>
              <w:rPr>
                <w:sz w:val="16"/>
              </w:rPr>
              <w:t>Ne jamais placer dans Git ni exposer au navigateur.</w:t>
            </w:r>
          </w:p>
        </w:tc>
      </w:tr>
    </w:tbl>
    <w:p xmlns:wp14="http://schemas.microsoft.com/office/word/2010/wordml" w14:paraId="4101652C" wp14:textId="77777777">
      <w:pPr>
        <w:spacing w:after="20"/>
      </w:pPr>
    </w:p>
    <w:p xmlns:wp14="http://schemas.microsoft.com/office/word/2010/wordml" w14:paraId="4B99056E" wp14:textId="77777777">
      <w:r>
        <w:br w:type="page"/>
      </w:r>
    </w:p>
    <w:p xmlns:wp14="http://schemas.microsoft.com/office/word/2010/wordml" w14:paraId="0F33AC64" wp14:textId="77777777">
      <w:pPr>
        <w:pStyle w:val="Heading1"/>
      </w:pPr>
      <w:r>
        <w:t>10. Supervision et exploitation</w:t>
      </w:r>
    </w:p>
    <w:p xmlns:wp14="http://schemas.microsoft.com/office/word/2010/wordml" w14:paraId="6772BCF0" wp14:textId="77777777">
      <w:r>
        <w:rPr>
          <w:b/>
        </w:rPr>
        <w:t xml:space="preserve">Sondes: </w:t>
      </w:r>
      <w:r>
        <w:t>Startup, readiness et liveness en HTTP sur le port 8501 et le chemin /_stcore/health.</w:t>
      </w:r>
    </w:p>
    <w:p xmlns:wp14="http://schemas.microsoft.com/office/word/2010/wordml" w14:paraId="14088155" wp14:textId="77777777">
      <w:r>
        <w:rPr>
          <w:b/>
        </w:rPr>
        <w:t xml:space="preserve">Journaux: </w:t>
      </w:r>
      <w:r>
        <w:t>Journaux Container Apps et workspace log-analytics-optiroute. Les logs ne doivent contenir ni adresses clients, ni claims complets, ni secrets.</w:t>
      </w:r>
    </w:p>
    <w:p xmlns:wp14="http://schemas.microsoft.com/office/word/2010/wordml" w14:paraId="145BE587" wp14:textId="77777777">
      <w:r>
        <w:rPr>
          <w:b/>
        </w:rPr>
        <w:t xml:space="preserve">Rétention documentée: </w:t>
      </w:r>
      <w:r>
        <w:t>30 jours pour les logs applicatifs. La politique d’audit des opérations Storage reste à aligner avec la politique de l’entreprise.</w:t>
      </w:r>
    </w:p>
    <w:p xmlns:wp14="http://schemas.microsoft.com/office/word/2010/wordml" w14:paraId="28CAAC11" wp14:textId="77AE4579">
      <w:r w:rsidRPr="6A95F4C6" w:rsidR="6A95F4C6">
        <w:rPr>
          <w:b w:val="1"/>
          <w:bCs w:val="1"/>
        </w:rPr>
        <w:t>Alertes</w:t>
      </w:r>
      <w:r w:rsidRPr="6A95F4C6" w:rsidR="6A95F4C6">
        <w:rPr>
          <w:b w:val="1"/>
          <w:bCs w:val="1"/>
        </w:rPr>
        <w:t>: Pas encore en place</w:t>
      </w:r>
    </w:p>
    <w:p xmlns:wp14="http://schemas.microsoft.com/office/word/2010/wordml" w:rsidP="6A95F4C6" w14:paraId="689CA324" wp14:textId="0E7A2CD3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Pr="6A95F4C6" w:rsidR="6A95F4C6">
        <w:rPr>
          <w:b w:val="1"/>
          <w:bCs w:val="1"/>
          <w:lang w:val="fr-FR"/>
        </w:rPr>
        <w:t xml:space="preserve">Responsable et fréquence de vérification: </w:t>
      </w:r>
      <w:r w:rsidRPr="6A95F4C6" w:rsidR="6A95F4C6">
        <w:rPr>
          <w:lang w:val="fr-FR"/>
        </w:rPr>
        <w:t>Louis Faye</w:t>
      </w:r>
    </w:p>
    <w:p xmlns:wp14="http://schemas.microsoft.com/office/word/2010/wordml" w14:paraId="736B1B37" wp14:textId="77777777">
      <w:pPr>
        <w:pStyle w:val="Heading2"/>
      </w:pPr>
      <w:r>
        <w:t>Contrôles d’exploitation recommandés</w:t>
      </w:r>
    </w:p>
    <w:p xmlns:wp14="http://schemas.microsoft.com/office/word/2010/wordml" w14:paraId="7866FA57" wp14:textId="77777777">
      <w:pPr>
        <w:pStyle w:val="ListBullet"/>
        <w:spacing w:after="40"/>
      </w:pPr>
      <w:r>
        <w:t>Verifier la santé de la révision active et la réponse de /_stcore/health.</w:t>
      </w:r>
    </w:p>
    <w:p xmlns:wp14="http://schemas.microsoft.com/office/word/2010/wordml" w14:paraId="011DB2BA" wp14:textId="77777777">
      <w:pPr>
        <w:pStyle w:val="ListBullet"/>
        <w:spacing w:after="40"/>
      </w:pPr>
      <w:r>
        <w:t>Contrôler que l’image déployée correspond au tag de release attendu.</w:t>
      </w:r>
    </w:p>
    <w:p xmlns:wp14="http://schemas.microsoft.com/office/word/2010/wordml" w14:paraId="65D3BBDE" wp14:textId="77777777">
      <w:pPr>
        <w:pStyle w:val="ListBullet"/>
        <w:spacing w:after="40"/>
      </w:pPr>
      <w:r>
        <w:t>Verifier la persistance du portefeuille après nouvelle révision et reconnexion.</w:t>
      </w:r>
    </w:p>
    <w:p xmlns:wp14="http://schemas.microsoft.com/office/word/2010/wordml" w14:paraId="7075E968" wp14:textId="77777777">
      <w:pPr>
        <w:pStyle w:val="ListBullet"/>
        <w:spacing w:after="40"/>
      </w:pPr>
      <w:r>
        <w:t>Contrôler les erreurs d’authentification Entra, d’habilitation interne et de DefaultAzureCredential sans exposer les jetons.</w:t>
      </w:r>
    </w:p>
    <w:p xmlns:wp14="http://schemas.microsoft.com/office/word/2010/wordml" w14:paraId="46AC5774" wp14:textId="77777777">
      <w:pPr>
        <w:pStyle w:val="ListBullet"/>
        <w:spacing w:after="40"/>
      </w:pPr>
      <w:r>
        <w:t>Vérifier l’expiration du secret client OIDC et la disponibilité des références Key Vault.</w:t>
      </w:r>
    </w:p>
    <w:p xmlns:wp14="http://schemas.microsoft.com/office/word/2010/wordml" w14:paraId="3E99A355" wp14:textId="77777777">
      <w:pPr>
        <w:pStyle w:val="ListBullet"/>
        <w:spacing w:after="40"/>
      </w:pPr>
      <w:r>
        <w:t>Surveiller les coûts et adapter le nombre maximal de réplicas après mesure de charge.</w:t>
      </w:r>
    </w:p>
    <w:p xmlns:wp14="http://schemas.microsoft.com/office/word/2010/wordml" w14:paraId="1299C43A" wp14:textId="77777777">
      <w:r>
        <w:br w:type="page"/>
      </w:r>
    </w:p>
    <w:p xmlns:wp14="http://schemas.microsoft.com/office/word/2010/wordml" w14:paraId="77D0F0E9" wp14:textId="77777777">
      <w:pPr>
        <w:pStyle w:val="Heading1"/>
      </w:pPr>
      <w:r>
        <w:t>11. Sauvegarde, restauration et continuité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xmlns:wp14="http://schemas.microsoft.com/office/word/2010/wordml" w14:paraId="3B9ADF80" wp14:textId="77777777">
        <w:trPr>
          <w:tblHeader w:val="true"/>
        </w:trPr>
        <w:tc>
          <w:tcPr>
            <w:tcW w:w="2268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26A8D1D1" wp14:textId="77777777">
            <w:r>
              <w:rPr>
                <w:b/>
                <w:color w:val="FFFFFF"/>
                <w:sz w:val="17"/>
              </w:rPr>
              <w:t>Mécanisme</w:t>
            </w:r>
          </w:p>
        </w:tc>
        <w:tc>
          <w:tcPr>
            <w:tcW w:w="2835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21359060" wp14:textId="77777777">
            <w:r>
              <w:rPr>
                <w:b/>
                <w:color w:val="FFFFFF"/>
                <w:sz w:val="17"/>
              </w:rPr>
              <w:t>Paramètre documenté</w:t>
            </w:r>
          </w:p>
        </w:tc>
        <w:tc>
          <w:tcPr>
            <w:tcW w:w="4535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36158F32" wp14:textId="77777777">
            <w:r>
              <w:rPr>
                <w:b/>
                <w:color w:val="FFFFFF"/>
                <w:sz w:val="17"/>
              </w:rPr>
              <w:t>Portée</w:t>
            </w:r>
          </w:p>
        </w:tc>
      </w:tr>
      <w:tr xmlns:wp14="http://schemas.microsoft.com/office/word/2010/wordml" w14:paraId="26E0E026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B58C26A" wp14:textId="77777777">
            <w:pPr>
              <w:spacing w:after="20"/>
            </w:pPr>
            <w:r>
              <w:rPr>
                <w:sz w:val="16"/>
              </w:rPr>
              <w:t>Versioning Blob</w:t>
            </w:r>
          </w:p>
        </w:tc>
        <w:tc>
          <w:tcPr>
            <w:tcW w:w="28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2F8AA232" wp14:textId="77777777">
            <w:pPr>
              <w:spacing w:after="20"/>
            </w:pPr>
            <w:r>
              <w:rPr>
                <w:sz w:val="16"/>
              </w:rPr>
              <w:t>Activé</w:t>
            </w:r>
          </w:p>
        </w:tc>
        <w:tc>
          <w:tcPr>
            <w:tcW w:w="45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BE69697" wp14:textId="77777777">
            <w:pPr>
              <w:spacing w:after="20"/>
            </w:pPr>
            <w:r>
              <w:rPr>
                <w:sz w:val="16"/>
              </w:rPr>
              <w:t>Conservation des versions des objets portefeuille, paramètres et habilitations.</w:t>
            </w:r>
          </w:p>
        </w:tc>
      </w:tr>
      <w:tr xmlns:wp14="http://schemas.microsoft.com/office/word/2010/wordml" w14:paraId="62BC5B13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3D7659FF" wp14:textId="77777777">
            <w:pPr>
              <w:spacing w:after="20"/>
            </w:pPr>
            <w:r>
              <w:rPr>
                <w:sz w:val="16"/>
              </w:rPr>
              <w:t>Soft-delete Blob et conteneur</w:t>
            </w:r>
          </w:p>
        </w:tc>
        <w:tc>
          <w:tcPr>
            <w:tcW w:w="28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460DA229" wp14:textId="77777777">
            <w:pPr>
              <w:spacing w:after="20"/>
            </w:pPr>
            <w:r>
              <w:rPr>
                <w:sz w:val="16"/>
              </w:rPr>
              <w:t>30 jours</w:t>
            </w:r>
          </w:p>
        </w:tc>
        <w:tc>
          <w:tcPr>
            <w:tcW w:w="45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4FD760A7" wp14:textId="77777777">
            <w:pPr>
              <w:spacing w:after="20"/>
            </w:pPr>
            <w:r>
              <w:rPr>
                <w:sz w:val="16"/>
              </w:rPr>
              <w:t>Récupération après suppression accidentelle.</w:t>
            </w:r>
          </w:p>
        </w:tc>
      </w:tr>
      <w:tr xmlns:wp14="http://schemas.microsoft.com/office/word/2010/wordml" w14:paraId="6B5B0683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646F041B" wp14:textId="77777777">
            <w:pPr>
              <w:spacing w:after="20"/>
            </w:pPr>
            <w:r>
              <w:rPr>
                <w:sz w:val="16"/>
              </w:rPr>
              <w:t>Cycle de vie</w:t>
            </w:r>
          </w:p>
        </w:tc>
        <w:tc>
          <w:tcPr>
            <w:tcW w:w="28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7FF9D9E9" wp14:textId="77777777">
            <w:pPr>
              <w:spacing w:after="20"/>
            </w:pPr>
            <w:r>
              <w:rPr>
                <w:sz w:val="16"/>
              </w:rPr>
              <w:t>Suppression des anciennes versions après 90 jours</w:t>
            </w:r>
          </w:p>
        </w:tc>
        <w:tc>
          <w:tcPr>
            <w:tcW w:w="45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07841EB1" wp14:textId="77777777">
            <w:pPr>
              <w:spacing w:after="20"/>
            </w:pPr>
            <w:r>
              <w:rPr>
                <w:sz w:val="16"/>
              </w:rPr>
              <w:t>Maîtrise du volume historique.</w:t>
            </w:r>
          </w:p>
        </w:tc>
      </w:tr>
      <w:tr xmlns:wp14="http://schemas.microsoft.com/office/word/2010/wordml" w14:paraId="137682E7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61784B7" wp14:textId="77777777">
            <w:pPr>
              <w:spacing w:after="20"/>
            </w:pPr>
            <w:r>
              <w:rPr>
                <w:sz w:val="16"/>
              </w:rPr>
              <w:t>Rollback applicatif</w:t>
            </w:r>
          </w:p>
        </w:tc>
        <w:tc>
          <w:tcPr>
            <w:tcW w:w="28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7DA6527C" wp14:textId="77777777">
            <w:pPr>
              <w:spacing w:after="20"/>
            </w:pPr>
            <w:r>
              <w:rPr>
                <w:sz w:val="16"/>
              </w:rPr>
              <w:t>Image versionnée vX.Y.Z / sha-&lt;commit&gt;</w:t>
            </w:r>
          </w:p>
        </w:tc>
        <w:tc>
          <w:tcPr>
            <w:tcW w:w="45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9609B60" wp14:textId="77777777">
            <w:pPr>
              <w:spacing w:after="20"/>
            </w:pPr>
            <w:r>
              <w:rPr>
                <w:sz w:val="16"/>
              </w:rPr>
              <w:t>Retour à une version saine du code sans restauration automatique des données.</w:t>
            </w:r>
          </w:p>
        </w:tc>
      </w:tr>
      <w:tr xmlns:wp14="http://schemas.microsoft.com/office/word/2010/wordml" w14:paraId="6196D7C2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7FCC1D1B" wp14:textId="77777777">
            <w:pPr>
              <w:spacing w:after="20"/>
            </w:pPr>
            <w:r>
              <w:rPr>
                <w:sz w:val="16"/>
              </w:rPr>
              <w:t>Test de restauration</w:t>
            </w:r>
          </w:p>
        </w:tc>
        <w:tc>
          <w:tcPr>
            <w:tcW w:w="28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39C7A7A" wp14:textId="77777777">
            <w:pPr>
              <w:spacing w:after="20"/>
            </w:pPr>
            <w:r>
              <w:rPr>
                <w:sz w:val="16"/>
              </w:rPr>
              <w:t>À formaliser</w:t>
            </w:r>
          </w:p>
        </w:tc>
        <w:tc>
          <w:tcPr>
            <w:tcW w:w="45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37E34F64" wp14:textId="77777777">
            <w:pPr>
              <w:spacing w:after="20"/>
            </w:pPr>
            <w:r>
              <w:rPr>
                <w:sz w:val="16"/>
              </w:rPr>
              <w:t>Aucune fréquence ni preuve de test n’est définie dans les sources.</w:t>
            </w:r>
          </w:p>
        </w:tc>
      </w:tr>
      <w:tr xmlns:wp14="http://schemas.microsoft.com/office/word/2010/wordml" w14:paraId="761AFF55" wp14:textId="77777777">
        <w:tc>
          <w:tcPr>
            <w:tcW w:w="2268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4A7A34E9" wp14:textId="77777777">
            <w:pPr>
              <w:spacing w:after="20"/>
            </w:pPr>
            <w:r>
              <w:rPr>
                <w:sz w:val="16"/>
              </w:rPr>
              <w:t>PCA / PRA</w:t>
            </w:r>
          </w:p>
        </w:tc>
        <w:tc>
          <w:tcPr>
            <w:tcW w:w="28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61C9530A" wp14:textId="77777777">
            <w:pPr>
              <w:spacing w:after="20"/>
            </w:pPr>
            <w:r>
              <w:rPr>
                <w:sz w:val="16"/>
              </w:rPr>
              <w:t>À confirmer</w:t>
            </w:r>
          </w:p>
        </w:tc>
        <w:tc>
          <w:tcPr>
            <w:tcW w:w="4535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10840430" wp14:textId="77777777">
            <w:pPr>
              <w:spacing w:after="20"/>
            </w:pPr>
            <w:r>
              <w:rPr>
                <w:sz w:val="16"/>
              </w:rPr>
              <w:t>RTO, RPO, région secondaire et procédure de crise non documentés.</w:t>
            </w:r>
          </w:p>
        </w:tc>
      </w:tr>
    </w:tbl>
    <w:p xmlns:wp14="http://schemas.microsoft.com/office/word/2010/wordml" w14:paraId="4DDBEF00" wp14:textId="77777777">
      <w:pPr>
        <w:spacing w:after="20"/>
      </w:pPr>
    </w:p>
    <w:p xmlns:wp14="http://schemas.microsoft.com/office/word/2010/wordml" w14:paraId="0ECBD8E2" wp14:textId="529F61A1">
      <w:r w:rsidRPr="6A95F4C6" w:rsidR="6A95F4C6">
        <w:rPr>
          <w:b w:val="1"/>
          <w:bCs w:val="1"/>
        </w:rPr>
        <w:t xml:space="preserve">Responsable sauvegarde / restauration: </w:t>
      </w:r>
    </w:p>
    <w:p w:rsidR="72C1832E" w:rsidP="6A95F4C6" w:rsidRDefault="72C1832E" w14:paraId="7533C4A1" w14:textId="09C4F067">
      <w:pPr>
        <w:pStyle w:val="Normal"/>
        <w:suppressLineNumbers w:val="0"/>
        <w:bidi w:val="0"/>
        <w:spacing w:before="0" w:beforeAutospacing="off" w:after="80" w:afterAutospacing="off" w:line="276" w:lineRule="auto"/>
        <w:ind w:left="0" w:right="0"/>
        <w:jc w:val="left"/>
      </w:pPr>
      <w:r w:rsidR="72C1832E">
        <w:rPr/>
        <w:t>Kevin Lelu &amp; louis Faye</w:t>
      </w:r>
    </w:p>
    <w:p xmlns:wp14="http://schemas.microsoft.com/office/word/2010/wordml" w14:paraId="3461D779" wp14:textId="77777777">
      <w:r>
        <w:br w:type="page"/>
      </w:r>
    </w:p>
    <w:p xmlns:wp14="http://schemas.microsoft.com/office/word/2010/wordml" w14:paraId="036FF837" wp14:textId="77777777">
      <w:pPr>
        <w:pStyle w:val="Heading1"/>
      </w:pPr>
      <w:r>
        <w:t>12. Sécurité et conformité technique</w:t>
      </w:r>
    </w:p>
    <w:p xmlns:wp14="http://schemas.microsoft.com/office/word/2010/wordml" w14:paraId="412E9C20" wp14:textId="77777777">
      <w:pPr>
        <w:pStyle w:val="ListBullet"/>
        <w:spacing w:after="40"/>
      </w:pPr>
      <w:r>
        <w:t>Application Entra mono-tenant avec affectation obligatoire et un seul App Role OptiRoute par utilisateur.</w:t>
      </w:r>
    </w:p>
    <w:p xmlns:wp14="http://schemas.microsoft.com/office/word/2010/wordml" w14:paraId="60F7E6DE" wp14:textId="77777777">
      <w:pPr>
        <w:pStyle w:val="ListBullet"/>
        <w:spacing w:after="40"/>
      </w:pPr>
      <w:r>
        <w:t>Séparation entre droits techniques Azure RBAC et droits métier Entra + profils internes.</w:t>
      </w:r>
    </w:p>
    <w:p xmlns:wp14="http://schemas.microsoft.com/office/word/2010/wordml" w14:paraId="79CA6E8A" wp14:textId="77777777">
      <w:pPr>
        <w:pStyle w:val="ListBullet"/>
        <w:spacing w:after="40"/>
      </w:pPr>
      <w:r>
        <w:t>Conteneur exécuté avec un utilisateur Linux non-root.</w:t>
      </w:r>
    </w:p>
    <w:p xmlns:wp14="http://schemas.microsoft.com/office/word/2010/wordml" w14:paraId="65266585" wp14:textId="77777777">
      <w:pPr>
        <w:pStyle w:val="ListBullet"/>
        <w:spacing w:after="40"/>
      </w:pPr>
      <w:r>
        <w:t>Secrets exclus du dépôt Git et de l’image Docker ; montage runtime depuis Key Vault.</w:t>
      </w:r>
    </w:p>
    <w:p xmlns:wp14="http://schemas.microsoft.com/office/word/2010/wordml" w14:paraId="54840919" wp14:textId="77777777">
      <w:pPr>
        <w:pStyle w:val="ListBullet"/>
        <w:spacing w:after="40"/>
      </w:pPr>
      <w:r>
        <w:t>Identités managées et fédération OIDC privilégiées à la place de clés permanentes.</w:t>
      </w:r>
    </w:p>
    <w:p xmlns:wp14="http://schemas.microsoft.com/office/word/2010/wordml" w14:paraId="3EFC4875" wp14:textId="77777777">
      <w:pPr>
        <w:pStyle w:val="ListBullet"/>
        <w:spacing w:after="40"/>
      </w:pPr>
      <w:r>
        <w:t>Imports limités en taille, archives Office anormales refusées et requêtes SQL paramétrées.</w:t>
      </w:r>
    </w:p>
    <w:p xmlns:wp14="http://schemas.microsoft.com/office/word/2010/wordml" w14:paraId="56FC1BC7" wp14:textId="77777777">
      <w:pPr>
        <w:pStyle w:val="ListBullet"/>
        <w:spacing w:after="40"/>
      </w:pPr>
      <w:r>
        <w:t>Neutralisation des cellules pouvant être interprétées comme des formules dans les exports.</w:t>
      </w:r>
    </w:p>
    <w:p xmlns:wp14="http://schemas.microsoft.com/office/word/2010/wordml" w14:paraId="0BC4CD78" wp14:textId="77777777">
      <w:pPr>
        <w:pStyle w:val="ListBullet"/>
        <w:spacing w:after="40"/>
      </w:pPr>
      <w:r>
        <w:t>Conteneur Blob privé, accès anonyme désactivé et principe du moindre privilège sur les rôles Azure.</w:t>
      </w:r>
    </w:p>
    <w:p xmlns:wp14="http://schemas.microsoft.com/office/word/2010/wordml" w14:paraId="60A73508" wp14:textId="77777777">
      <w:pPr>
        <w:pStyle w:val="ListBullet"/>
        <w:spacing w:after="40"/>
      </w:pPr>
      <w:r>
        <w:t>CSV Entra considéré comme donnée métier confidentielle, exclu de Git et supprimé après import validé.</w:t>
      </w:r>
    </w:p>
    <w:p xmlns:wp14="http://schemas.microsoft.com/office/word/2010/wordml" w14:paraId="043A9FB1" wp14:textId="77777777">
      <w:pPr>
        <w:pStyle w:val="ListBullet"/>
        <w:spacing w:after="40"/>
      </w:pPr>
      <w:r>
        <w:t>Les journaux et tickets ne doivent pas contenir de secrets, jetons, claims complets ni CSV Entra.</w:t>
      </w:r>
    </w:p>
    <w:p xmlns:wp14="http://schemas.microsoft.com/office/word/2010/wordml" w14:paraId="28F25799" wp14:textId="77777777">
      <w:r>
        <w:rPr>
          <w:b/>
        </w:rPr>
        <w:t xml:space="preserve">Analyse de risques / homologation: </w:t>
      </w:r>
      <w:r>
        <w:t>À confirmer selon le processus sécurité interne et la sensibilité officielle du portefeuille clients.</w:t>
      </w:r>
    </w:p>
    <w:p xmlns:wp14="http://schemas.microsoft.com/office/word/2010/wordml" w14:paraId="66D2DCCD" wp14:textId="1F31566D">
      <w:r w:rsidRPr="6A95F4C6" w:rsidR="6A95F4C6">
        <w:rPr>
          <w:b w:val="1"/>
          <w:bCs w:val="1"/>
        </w:rPr>
        <w:t xml:space="preserve">RGPD / </w:t>
      </w:r>
      <w:r w:rsidRPr="6A95F4C6" w:rsidR="6A95F4C6">
        <w:rPr>
          <w:b w:val="1"/>
          <w:bCs w:val="1"/>
        </w:rPr>
        <w:t>registre</w:t>
      </w:r>
      <w:r w:rsidRPr="6A95F4C6" w:rsidR="6A95F4C6">
        <w:rPr>
          <w:b w:val="1"/>
          <w:bCs w:val="1"/>
        </w:rPr>
        <w:t xml:space="preserve"> de </w:t>
      </w:r>
      <w:r w:rsidRPr="6A95F4C6" w:rsidR="6A95F4C6">
        <w:rPr>
          <w:b w:val="1"/>
          <w:bCs w:val="1"/>
        </w:rPr>
        <w:t>traitement</w:t>
      </w:r>
      <w:r w:rsidRPr="6A95F4C6" w:rsidR="6A95F4C6">
        <w:rPr>
          <w:b w:val="1"/>
          <w:bCs w:val="1"/>
        </w:rPr>
        <w:t xml:space="preserve">: </w:t>
      </w:r>
      <w:r w:rsidRPr="6A95F4C6" w:rsidR="4AEEB6F1">
        <w:rPr>
          <w:b w:val="1"/>
          <w:bCs w:val="1"/>
        </w:rPr>
        <w:t>Données internes à l'entreprise</w:t>
      </w:r>
      <w:r w:rsidR="6A95F4C6">
        <w:rPr/>
        <w:t>.</w:t>
      </w:r>
    </w:p>
    <w:p xmlns:wp14="http://schemas.microsoft.com/office/word/2010/wordml" w14:paraId="3CF2D8B6" wp14:textId="77777777">
      <w:r>
        <w:br w:type="page"/>
      </w:r>
    </w:p>
    <w:p xmlns:wp14="http://schemas.microsoft.com/office/word/2010/wordml" w14:paraId="1E8F3124" wp14:textId="77777777">
      <w:pPr>
        <w:pStyle w:val="Heading1"/>
      </w:pPr>
      <w:r>
        <w:t>13. Documentation et références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xmlns:wp14="http://schemas.microsoft.com/office/word/2010/wordml" w14:paraId="0740835B" wp14:textId="77777777">
        <w:trPr>
          <w:tblHeader w:val="true"/>
        </w:trPr>
        <w:tc>
          <w:tcPr>
            <w:tcW w:w="3969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7089407A" wp14:textId="77777777"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w="5669" w:type="dxa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 w14:paraId="263E38DF" wp14:textId="77777777">
            <w:r>
              <w:rPr>
                <w:b/>
                <w:color w:val="FFFFFF"/>
                <w:sz w:val="17"/>
              </w:rPr>
              <w:t>Rôle</w:t>
            </w:r>
          </w:p>
        </w:tc>
      </w:tr>
      <w:tr xmlns:wp14="http://schemas.microsoft.com/office/word/2010/wordml" w14:paraId="19E71D8F" wp14:textId="77777777">
        <w:tc>
          <w:tcPr>
            <w:tcW w:w="39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26306E2F" wp14:textId="77777777">
            <w:pPr>
              <w:spacing w:after="20"/>
            </w:pPr>
            <w:r>
              <w:rPr>
                <w:sz w:val="16"/>
              </w:rPr>
              <w:t>README.md</w:t>
            </w:r>
          </w:p>
        </w:tc>
        <w:tc>
          <w:tcPr>
            <w:tcW w:w="56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500C14F1" wp14:textId="77777777">
            <w:pPr>
              <w:spacing w:after="20"/>
            </w:pPr>
            <w:r>
              <w:rPr>
                <w:sz w:val="16"/>
              </w:rPr>
              <w:t>Fonctionnalités, installation, authentification, import, données, stockage et tests.</w:t>
            </w:r>
          </w:p>
        </w:tc>
      </w:tr>
      <w:tr xmlns:wp14="http://schemas.microsoft.com/office/word/2010/wordml" w14:paraId="50B70762" wp14:textId="77777777">
        <w:tc>
          <w:tcPr>
            <w:tcW w:w="39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53288A01" wp14:textId="77777777">
            <w:pPr>
              <w:spacing w:after="20"/>
            </w:pPr>
            <w:r>
              <w:rPr>
                <w:sz w:val="16"/>
              </w:rPr>
              <w:t>deployment/AZURE.md</w:t>
            </w:r>
          </w:p>
        </w:tc>
        <w:tc>
          <w:tcPr>
            <w:tcW w:w="56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4637667B" wp14:textId="77777777">
            <w:pPr>
              <w:spacing w:after="20"/>
            </w:pPr>
            <w:r>
              <w:rPr>
                <w:sz w:val="16"/>
              </w:rPr>
              <w:t>Référence d’architecture, déploiement, exploitation, RBAC, secrets, CI/CD, supervision et retour arrière.</w:t>
            </w:r>
          </w:p>
        </w:tc>
      </w:tr>
      <w:tr xmlns:wp14="http://schemas.microsoft.com/office/word/2010/wordml" w14:paraId="5B8D334B" wp14:textId="77777777">
        <w:tc>
          <w:tcPr>
            <w:tcW w:w="39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2FD78A95" wp14:textId="77777777">
            <w:pPr>
              <w:spacing w:after="20"/>
            </w:pPr>
            <w:r>
              <w:rPr>
                <w:sz w:val="16"/>
              </w:rPr>
              <w:t>deployment/EXPORT_ENTRA.md</w:t>
            </w:r>
          </w:p>
        </w:tc>
        <w:tc>
          <w:tcPr>
            <w:tcW w:w="56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04FD301" wp14:textId="77777777">
            <w:pPr>
              <w:spacing w:after="20"/>
            </w:pPr>
            <w:r>
              <w:rPr>
                <w:sz w:val="16"/>
              </w:rPr>
              <w:t>Procédure d’export Entra en lecture seule et de provisionnement des périmètres métier.</w:t>
            </w:r>
          </w:p>
        </w:tc>
      </w:tr>
      <w:tr xmlns:wp14="http://schemas.microsoft.com/office/word/2010/wordml" w14:paraId="2FAF3B5E" wp14:textId="77777777">
        <w:tc>
          <w:tcPr>
            <w:tcW w:w="39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6D2FF7EA" wp14:textId="77777777">
            <w:pPr>
              <w:spacing w:after="20"/>
            </w:pPr>
            <w:r>
              <w:rPr>
                <w:sz w:val="16"/>
              </w:rPr>
              <w:t>deployment/entra-app-roles.json</w:t>
            </w:r>
          </w:p>
        </w:tc>
        <w:tc>
          <w:tcPr>
            <w:tcW w:w="56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44E894AE" wp14:textId="77777777">
            <w:pPr>
              <w:spacing w:after="20"/>
            </w:pPr>
            <w:r>
              <w:rPr>
                <w:sz w:val="16"/>
              </w:rPr>
              <w:t>Définition des quatre App Roles à reporter dans l’inscription d’application.</w:t>
            </w:r>
          </w:p>
        </w:tc>
      </w:tr>
      <w:tr xmlns:wp14="http://schemas.microsoft.com/office/word/2010/wordml" w14:paraId="2070A479" wp14:textId="77777777">
        <w:tc>
          <w:tcPr>
            <w:tcW w:w="39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4F8C0443" wp14:textId="77777777">
            <w:pPr>
              <w:spacing w:after="20"/>
            </w:pPr>
            <w:r>
              <w:rPr>
                <w:sz w:val="16"/>
              </w:rPr>
              <w:t>scripts/export_entra_group_members.ps1</w:t>
            </w:r>
          </w:p>
        </w:tc>
        <w:tc>
          <w:tcPr>
            <w:tcW w:w="56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7104ECBD" wp14:textId="77777777">
            <w:pPr>
              <w:spacing w:after="20"/>
            </w:pPr>
            <w:r>
              <w:rPr>
                <w:sz w:val="16"/>
              </w:rPr>
              <w:t>Export en lecture seule des membres directs des groupes OptiRoute.</w:t>
            </w:r>
          </w:p>
        </w:tc>
      </w:tr>
      <w:tr xmlns:wp14="http://schemas.microsoft.com/office/word/2010/wordml" w14:paraId="0143B0B6" wp14:textId="77777777">
        <w:tc>
          <w:tcPr>
            <w:tcW w:w="39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5BB4B39" wp14:textId="77777777">
            <w:pPr>
              <w:spacing w:after="20"/>
            </w:pPr>
            <w:r>
              <w:rPr>
                <w:sz w:val="16"/>
              </w:rPr>
              <w:t>.github/workflows/deploy-container-app.yml</w:t>
            </w:r>
          </w:p>
        </w:tc>
        <w:tc>
          <w:tcPr>
            <w:tcW w:w="56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4F8"/>
          </w:tcPr>
          <w:p w14:paraId="266EC8E5" wp14:textId="77777777">
            <w:pPr>
              <w:spacing w:after="20"/>
            </w:pPr>
            <w:r>
              <w:rPr>
                <w:sz w:val="16"/>
              </w:rPr>
              <w:t>Construction, publication et déploiement de l’image Container Apps.</w:t>
            </w:r>
          </w:p>
        </w:tc>
      </w:tr>
      <w:tr xmlns:wp14="http://schemas.microsoft.com/office/word/2010/wordml" w14:paraId="082D6F3F" wp14:textId="77777777">
        <w:tc>
          <w:tcPr>
            <w:tcW w:w="39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19091D14" wp14:textId="77777777">
            <w:pPr>
              <w:spacing w:after="20"/>
            </w:pPr>
            <w:r>
              <w:rPr>
                <w:sz w:val="16"/>
              </w:rPr>
              <w:t>.streamlit/secrets.toml.example</w:t>
            </w:r>
          </w:p>
        </w:tc>
        <w:tc>
          <w:tcPr>
            <w:tcW w:w="5669" w:type="dxa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 w14:paraId="30358EA0" wp14:textId="77777777">
            <w:pPr>
              <w:spacing w:after="20"/>
            </w:pPr>
            <w:r>
              <w:rPr>
                <w:sz w:val="16"/>
              </w:rPr>
              <w:t>Structure attendue des secrets Streamlit/OIDC sans valeurs sensibles.</w:t>
            </w:r>
          </w:p>
        </w:tc>
      </w:tr>
    </w:tbl>
    <w:p xmlns:wp14="http://schemas.microsoft.com/office/word/2010/wordml" w14:paraId="0FB78278" wp14:textId="77777777">
      <w:pPr>
        <w:spacing w:after="20"/>
      </w:pPr>
    </w:p>
    <w:p xmlns:wp14="http://schemas.microsoft.com/office/word/2010/wordml" w14:paraId="149D1DEE" wp14:textId="77777777">
      <w:r>
        <w:rPr>
          <w:b/>
        </w:rPr>
        <w:t xml:space="preserve">Documentation utilisateur: </w:t>
      </w:r>
      <w:r>
        <w:t>Fonctionnalités décrites dans le README ; guide utilisateur dédié à confirmer.</w:t>
      </w:r>
    </w:p>
    <w:p xmlns:wp14="http://schemas.microsoft.com/office/word/2010/wordml" w:rsidP="0C7123B2" w14:paraId="58AC70C0" wp14:textId="1D06F8EA">
      <w:pPr>
        <w:pStyle w:val="Normal"/>
        <w:rPr>
          <w:rFonts w:ascii="Aptos" w:hAnsi="Aptos" w:eastAsia="Aptos" w:cs="Aptos"/>
          <w:noProof w:val="0"/>
          <w:sz w:val="18"/>
          <w:szCs w:val="18"/>
          <w:lang w:val="en-US"/>
        </w:rPr>
      </w:pPr>
      <w:r w:rsidRPr="0C7123B2" w:rsidR="0C7123B2">
        <w:rPr>
          <w:b w:val="1"/>
          <w:bCs w:val="1"/>
        </w:rPr>
        <w:t>Dépôt</w:t>
      </w:r>
      <w:r w:rsidRPr="0C7123B2" w:rsidR="0C7123B2">
        <w:rPr>
          <w:b w:val="1"/>
          <w:bCs w:val="1"/>
        </w:rPr>
        <w:t xml:space="preserve"> Git: </w:t>
      </w:r>
      <w:hyperlink r:id="Rf0d81c140f644859">
        <w:r w:rsidRPr="0C7123B2" w:rsidR="0C7123B2">
          <w:rPr>
            <w:rStyle w:val="Hyperlink"/>
            <w:noProof w:val="0"/>
            <w:lang w:val="en-US"/>
          </w:rPr>
          <w:t>LouisFayeSig/Opti_route_com</w:t>
        </w:r>
      </w:hyperlink>
    </w:p>
    <w:p xmlns:wp14="http://schemas.microsoft.com/office/word/2010/wordml" w:rsidP="0C7123B2" w14:paraId="08CE6F91" wp14:textId="10DDEC9E">
      <w:pPr>
        <w:pStyle w:val="Normal"/>
        <w:spacing w:after="20"/>
      </w:pP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0DA3D3F2" wp14:textId="77777777">
    <w:pPr>
      <w:pStyle w:val="Footer"/>
      <w:jc w:val="center"/>
    </w:pPr>
    <w:r>
      <w:rPr>
        <w:color w:val="5A5A5A"/>
        <w:sz w:val="16"/>
      </w:rPr>
      <w:t>Classifié : Interne  •  Document de travail à valider avec les équipes concernées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2BF8DE31" wp14:textId="77777777">
    <w:pPr>
      <w:pStyle w:val="Header"/>
      <w:jc w:val="right"/>
    </w:pPr>
    <w:r>
      <w:rPr>
        <w:color w:val="1F4E78"/>
        <w:sz w:val="16"/>
      </w:rPr>
      <w:t>SIG PLC  |  Fiche de vie applicative  |  OptiRoute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D47C14"/>
    <w:rsid w:val="0BB5B52F"/>
    <w:rsid w:val="0C4BCF2C"/>
    <w:rsid w:val="0C7123B2"/>
    <w:rsid w:val="11272684"/>
    <w:rsid w:val="1BB52C8D"/>
    <w:rsid w:val="1D1DB94D"/>
    <w:rsid w:val="1D1DB94D"/>
    <w:rsid w:val="2515F46F"/>
    <w:rsid w:val="2515F46F"/>
    <w:rsid w:val="259AB57C"/>
    <w:rsid w:val="3C40C243"/>
    <w:rsid w:val="45A0DAF0"/>
    <w:rsid w:val="4A497749"/>
    <w:rsid w:val="4AAFDB56"/>
    <w:rsid w:val="4AEEB6F1"/>
    <w:rsid w:val="53021017"/>
    <w:rsid w:val="59885DC9"/>
    <w:rsid w:val="5AFA8ACD"/>
    <w:rsid w:val="6A95F4C6"/>
    <w:rsid w:val="6CBDFD84"/>
    <w:rsid w:val="72C1832E"/>
    <w:rsid w:val="730D7B3F"/>
    <w:rsid w:val="730D7B3F"/>
    <w:rsid w:val="7358C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2D51DB8-4949-4F65-8A66-6BB618723B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200" w:after="10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17365D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mallnote" w:customStyle="1">
    <w:name w:val="Small note"/>
    <w:rPr>
      <w:rFonts w:ascii="Aptos" w:hAnsi="Aptos"/>
      <w:color w:val="5A5A5A"/>
      <w:sz w:val="1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Relationship Type="http://schemas.openxmlformats.org/officeDocument/2006/relationships/hyperlink" Target="https://github.com/LouisFayeSig/Opti_route_com" TargetMode="External" Id="Rf0d81c140f6448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Fiche de vie applicative OptiRoute</dc:title>
  <dc:subject>Maintenance, architecture et exploitation de l’application OptiRoute</dc:subject>
  <dc:creator>Faye, Louis</dc:creator>
  <keywords>OptiRoute, fiche de vie applicative, Azure, Streamlit, Entra ID</keywords>
  <dc:description>generated by python-docx</dc:description>
  <lastModifiedBy>Faye, Louis</lastModifiedBy>
  <revision>3</revision>
  <dcterms:created xsi:type="dcterms:W3CDTF">2026-10-28T14:58:21.5128984Z</dcterms:created>
  <dcterms:modified xsi:type="dcterms:W3CDTF">2026-10-28T15:20:44.3014334Z</dcterms:modified>
  <category/>
</coreProperties>
</file>