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AF5E2" w14:textId="5B36E444" w:rsidR="00D034E2" w:rsidRPr="000E5887" w:rsidRDefault="0003798D" w:rsidP="0003798D">
      <w:pPr>
        <w:jc w:val="center"/>
        <w:rPr>
          <w:lang w:val="en-US"/>
        </w:rPr>
      </w:pPr>
      <w:r w:rsidRPr="000E5887">
        <w:rPr>
          <w:b/>
          <w:bCs/>
          <w:lang w:val="en-US"/>
        </w:rPr>
        <w:t>REPORT</w:t>
      </w:r>
    </w:p>
    <w:p w14:paraId="63DFE38F" w14:textId="5044474F" w:rsidR="0003798D" w:rsidRDefault="003D1D2C" w:rsidP="0003798D">
      <w:pPr>
        <w:rPr>
          <w:lang w:val="en-US"/>
        </w:rPr>
      </w:pPr>
      <w:r>
        <w:rPr>
          <w:b/>
          <w:bCs/>
          <w:lang w:val="en-US"/>
        </w:rPr>
        <w:t>SUMMARY</w:t>
      </w:r>
    </w:p>
    <w:p w14:paraId="16314381" w14:textId="1052A0B4" w:rsidR="0095668A" w:rsidRDefault="0095668A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Thanks to the dataset provided by HAR (link: </w:t>
      </w:r>
      <w:hyperlink r:id="rId4" w:history="1">
        <w:r w:rsidRPr="00336EFE">
          <w:rPr>
            <w:rStyle w:val="Hyperlink"/>
            <w:lang w:val="en-US"/>
          </w:rPr>
          <w:t>http://groupware.les.inf.puc-rio.br/har</w:t>
        </w:r>
      </w:hyperlink>
      <w:r w:rsidRPr="0053338C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I tried to train a model </w:t>
      </w:r>
      <w:r w:rsidR="00B21890">
        <w:rPr>
          <w:rStyle w:val="Hyperlink"/>
          <w:color w:val="auto"/>
          <w:u w:val="none"/>
          <w:lang w:val="en-US"/>
        </w:rPr>
        <w:t>t</w:t>
      </w:r>
      <w:r>
        <w:rPr>
          <w:rStyle w:val="Hyperlink"/>
          <w:color w:val="auto"/>
          <w:u w:val="none"/>
          <w:lang w:val="en-US"/>
        </w:rPr>
        <w:t>o be able to predict the “classe” feature of a (testing) dataset.</w:t>
      </w:r>
    </w:p>
    <w:p w14:paraId="3C994BD9" w14:textId="364E4673" w:rsidR="00C16570" w:rsidRDefault="0095668A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For that purpose</w:t>
      </w:r>
      <w:r w:rsidR="00C16570">
        <w:rPr>
          <w:rStyle w:val="Hyperlink"/>
          <w:color w:val="auto"/>
          <w:u w:val="none"/>
          <w:lang w:val="en-US"/>
        </w:rPr>
        <w:t xml:space="preserve">, and regarding the very large quantity of data of the training </w:t>
      </w:r>
      <w:r w:rsidR="00B21890">
        <w:rPr>
          <w:rStyle w:val="Hyperlink"/>
          <w:color w:val="auto"/>
          <w:u w:val="none"/>
          <w:lang w:val="en-US"/>
        </w:rPr>
        <w:t>dataset</w:t>
      </w:r>
      <w:r w:rsidR="00C16570">
        <w:rPr>
          <w:rStyle w:val="Hyperlink"/>
          <w:color w:val="auto"/>
          <w:u w:val="none"/>
          <w:lang w:val="en-US"/>
        </w:rPr>
        <w:t xml:space="preserve"> (more than 19,000 rows), I decided to create </w:t>
      </w:r>
      <w:r w:rsidR="00B21890">
        <w:rPr>
          <w:rStyle w:val="Hyperlink"/>
          <w:color w:val="auto"/>
          <w:u w:val="none"/>
          <w:lang w:val="en-US"/>
        </w:rPr>
        <w:t xml:space="preserve">the following training data </w:t>
      </w:r>
      <w:r w:rsidR="00C16570">
        <w:rPr>
          <w:rStyle w:val="Hyperlink"/>
          <w:color w:val="auto"/>
          <w:u w:val="none"/>
          <w:lang w:val="en-US"/>
        </w:rPr>
        <w:t xml:space="preserve">repartition : a train set and a test set. </w:t>
      </w:r>
      <w:r w:rsidR="000917B3">
        <w:rPr>
          <w:rStyle w:val="Hyperlink"/>
          <w:color w:val="auto"/>
          <w:u w:val="none"/>
          <w:lang w:val="en-US"/>
        </w:rPr>
        <w:t>My cross-validation method was the “</w:t>
      </w:r>
      <w:proofErr w:type="spellStart"/>
      <w:r w:rsidR="000917B3">
        <w:rPr>
          <w:rStyle w:val="Hyperlink"/>
          <w:color w:val="auto"/>
          <w:u w:val="none"/>
          <w:lang w:val="en-US"/>
        </w:rPr>
        <w:t>testset</w:t>
      </w:r>
      <w:proofErr w:type="spellEnd"/>
      <w:r w:rsidR="000917B3">
        <w:rPr>
          <w:rStyle w:val="Hyperlink"/>
          <w:color w:val="auto"/>
          <w:u w:val="none"/>
          <w:lang w:val="en-US"/>
        </w:rPr>
        <w:t xml:space="preserve"> validation”, were the training data is divided into 2 samples. In this case, e</w:t>
      </w:r>
      <w:r w:rsidR="00C16570">
        <w:rPr>
          <w:rStyle w:val="Hyperlink"/>
          <w:color w:val="auto"/>
          <w:u w:val="none"/>
          <w:lang w:val="en-US"/>
        </w:rPr>
        <w:t xml:space="preserve">ach of these sets represent 75% </w:t>
      </w:r>
      <w:r w:rsidR="00B21890">
        <w:rPr>
          <w:rStyle w:val="Hyperlink"/>
          <w:color w:val="auto"/>
          <w:u w:val="none"/>
          <w:lang w:val="en-US"/>
        </w:rPr>
        <w:t xml:space="preserve">(train set) </w:t>
      </w:r>
      <w:r w:rsidR="00C16570">
        <w:rPr>
          <w:rStyle w:val="Hyperlink"/>
          <w:color w:val="auto"/>
          <w:u w:val="none"/>
          <w:lang w:val="en-US"/>
        </w:rPr>
        <w:t xml:space="preserve">and 25% </w:t>
      </w:r>
      <w:r w:rsidR="00B21890">
        <w:rPr>
          <w:rStyle w:val="Hyperlink"/>
          <w:color w:val="auto"/>
          <w:u w:val="none"/>
          <w:lang w:val="en-US"/>
        </w:rPr>
        <w:t xml:space="preserve">(test set) </w:t>
      </w:r>
      <w:r w:rsidR="00C16570">
        <w:rPr>
          <w:rStyle w:val="Hyperlink"/>
          <w:color w:val="auto"/>
          <w:u w:val="none"/>
          <w:lang w:val="en-US"/>
        </w:rPr>
        <w:t>of the training data. I decided to split it in that way due to the large size of the training</w:t>
      </w:r>
      <w:r w:rsidR="00B21890">
        <w:rPr>
          <w:rStyle w:val="Hyperlink"/>
          <w:color w:val="auto"/>
          <w:u w:val="none"/>
          <w:lang w:val="en-US"/>
        </w:rPr>
        <w:t xml:space="preserve"> dataset</w:t>
      </w:r>
      <w:r w:rsidR="00C16570">
        <w:rPr>
          <w:rStyle w:val="Hyperlink"/>
          <w:color w:val="auto"/>
          <w:u w:val="none"/>
          <w:lang w:val="en-US"/>
        </w:rPr>
        <w:t>. Thus, it enables to maximize the accuracy of my future model</w:t>
      </w:r>
      <w:r w:rsidR="00B21890">
        <w:rPr>
          <w:rStyle w:val="Hyperlink"/>
          <w:color w:val="auto"/>
          <w:u w:val="none"/>
          <w:lang w:val="en-US"/>
        </w:rPr>
        <w:t xml:space="preserve"> (large train set)</w:t>
      </w:r>
      <w:r w:rsidR="00C16570">
        <w:rPr>
          <w:rStyle w:val="Hyperlink"/>
          <w:color w:val="auto"/>
          <w:u w:val="none"/>
          <w:lang w:val="en-US"/>
        </w:rPr>
        <w:t xml:space="preserve"> without scarifying a too significant part of the test set. </w:t>
      </w:r>
    </w:p>
    <w:p w14:paraId="03AB4F61" w14:textId="77777777" w:rsidR="00B37981" w:rsidRDefault="00C16570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After cleaning the data from irrelevant features (NAs, empty columns, …), </w:t>
      </w:r>
      <w:r w:rsidR="0095668A">
        <w:rPr>
          <w:rStyle w:val="Hyperlink"/>
          <w:color w:val="auto"/>
          <w:u w:val="none"/>
          <w:lang w:val="en-US"/>
        </w:rPr>
        <w:t xml:space="preserve">I </w:t>
      </w:r>
      <w:r>
        <w:rPr>
          <w:rStyle w:val="Hyperlink"/>
          <w:color w:val="auto"/>
          <w:u w:val="none"/>
          <w:lang w:val="en-US"/>
        </w:rPr>
        <w:t xml:space="preserve">used the </w:t>
      </w:r>
      <w:r w:rsidR="0095668A">
        <w:rPr>
          <w:rStyle w:val="Hyperlink"/>
          <w:color w:val="auto"/>
          <w:u w:val="none"/>
          <w:lang w:val="en-US"/>
        </w:rPr>
        <w:t>4</w:t>
      </w:r>
      <w:r>
        <w:rPr>
          <w:rStyle w:val="Hyperlink"/>
          <w:color w:val="auto"/>
          <w:u w:val="none"/>
          <w:lang w:val="en-US"/>
        </w:rPr>
        <w:t xml:space="preserve"> following</w:t>
      </w:r>
      <w:r w:rsidR="0095668A">
        <w:rPr>
          <w:rStyle w:val="Hyperlink"/>
          <w:color w:val="auto"/>
          <w:u w:val="none"/>
          <w:lang w:val="en-US"/>
        </w:rPr>
        <w:t xml:space="preserve"> models</w:t>
      </w:r>
      <w:r>
        <w:rPr>
          <w:rStyle w:val="Hyperlink"/>
          <w:color w:val="auto"/>
          <w:u w:val="none"/>
          <w:lang w:val="en-US"/>
        </w:rPr>
        <w:t>, studied in the course</w:t>
      </w:r>
      <w:r w:rsidR="0095668A">
        <w:rPr>
          <w:rStyle w:val="Hyperlink"/>
          <w:color w:val="auto"/>
          <w:u w:val="none"/>
          <w:lang w:val="en-US"/>
        </w:rPr>
        <w:t>:</w:t>
      </w:r>
    </w:p>
    <w:p w14:paraId="35C5FC21" w14:textId="77777777" w:rsidR="00B37981" w:rsidRDefault="0095668A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- Trees model</w:t>
      </w:r>
      <w:r w:rsidR="00C16570">
        <w:rPr>
          <w:rStyle w:val="Hyperlink"/>
          <w:color w:val="auto"/>
          <w:u w:val="none"/>
          <w:lang w:val="en-US"/>
        </w:rPr>
        <w:t xml:space="preserve"> (using the train</w:t>
      </w:r>
      <w:r w:rsidR="000917B3">
        <w:rPr>
          <w:rStyle w:val="Hyperlink"/>
          <w:color w:val="auto"/>
          <w:u w:val="none"/>
          <w:lang w:val="en-US"/>
        </w:rPr>
        <w:t>()</w:t>
      </w:r>
      <w:r w:rsidR="00C16570">
        <w:rPr>
          <w:rStyle w:val="Hyperlink"/>
          <w:color w:val="auto"/>
          <w:u w:val="none"/>
          <w:lang w:val="en-US"/>
        </w:rPr>
        <w:t xml:space="preserve"> function and “</w:t>
      </w:r>
      <w:proofErr w:type="spellStart"/>
      <w:r w:rsidR="00C16570">
        <w:rPr>
          <w:rStyle w:val="Hyperlink"/>
          <w:color w:val="auto"/>
          <w:u w:val="none"/>
          <w:lang w:val="en-US"/>
        </w:rPr>
        <w:t>rpart</w:t>
      </w:r>
      <w:proofErr w:type="spellEnd"/>
      <w:r w:rsidR="00C16570">
        <w:rPr>
          <w:rStyle w:val="Hyperlink"/>
          <w:color w:val="auto"/>
          <w:u w:val="none"/>
          <w:lang w:val="en-US"/>
        </w:rPr>
        <w:t>” method)</w:t>
      </w:r>
    </w:p>
    <w:p w14:paraId="06B234E4" w14:textId="77777777" w:rsidR="00B37981" w:rsidRDefault="0095668A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- random Forest model</w:t>
      </w:r>
      <w:r w:rsidR="00C16570">
        <w:rPr>
          <w:rStyle w:val="Hyperlink"/>
          <w:color w:val="auto"/>
          <w:u w:val="none"/>
          <w:lang w:val="en-US"/>
        </w:rPr>
        <w:t xml:space="preserve"> (using the </w:t>
      </w:r>
      <w:proofErr w:type="spellStart"/>
      <w:r w:rsidR="000917B3">
        <w:rPr>
          <w:rStyle w:val="Hyperlink"/>
          <w:color w:val="auto"/>
          <w:u w:val="none"/>
          <w:lang w:val="en-US"/>
        </w:rPr>
        <w:t>randomForest</w:t>
      </w:r>
      <w:proofErr w:type="spellEnd"/>
      <w:r w:rsidR="000917B3">
        <w:rPr>
          <w:rStyle w:val="Hyperlink"/>
          <w:color w:val="auto"/>
          <w:u w:val="none"/>
          <w:lang w:val="en-US"/>
        </w:rPr>
        <w:t>() function)</w:t>
      </w:r>
    </w:p>
    <w:p w14:paraId="5C01AFC6" w14:textId="77777777" w:rsidR="00B37981" w:rsidRDefault="0095668A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- Boosting model</w:t>
      </w:r>
      <w:r w:rsidR="000917B3">
        <w:rPr>
          <w:rStyle w:val="Hyperlink"/>
          <w:color w:val="auto"/>
          <w:u w:val="none"/>
          <w:lang w:val="en-US"/>
        </w:rPr>
        <w:t xml:space="preserve"> (using the train() function and the “</w:t>
      </w:r>
      <w:proofErr w:type="spellStart"/>
      <w:r w:rsidR="000917B3">
        <w:rPr>
          <w:rStyle w:val="Hyperlink"/>
          <w:color w:val="auto"/>
          <w:u w:val="none"/>
          <w:lang w:val="en-US"/>
        </w:rPr>
        <w:t>gbm</w:t>
      </w:r>
      <w:proofErr w:type="spellEnd"/>
      <w:r w:rsidR="000917B3">
        <w:rPr>
          <w:rStyle w:val="Hyperlink"/>
          <w:color w:val="auto"/>
          <w:u w:val="none"/>
          <w:lang w:val="en-US"/>
        </w:rPr>
        <w:t>” method)</w:t>
      </w:r>
    </w:p>
    <w:p w14:paraId="7FBAF6A5" w14:textId="0F08B483" w:rsidR="0095668A" w:rsidRDefault="0095668A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- Bagging model</w:t>
      </w:r>
      <w:r w:rsidR="000917B3">
        <w:rPr>
          <w:rStyle w:val="Hyperlink"/>
          <w:color w:val="auto"/>
          <w:u w:val="none"/>
          <w:lang w:val="en-US"/>
        </w:rPr>
        <w:t xml:space="preserve"> (using the bag() function)</w:t>
      </w:r>
    </w:p>
    <w:p w14:paraId="3A12697B" w14:textId="33E71D28" w:rsidR="0095668A" w:rsidRDefault="000917B3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Afterward, I predict the “classe” feature of the test set using each models. Regarding the course, I expected the random</w:t>
      </w:r>
      <w:r w:rsidR="00B37981"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 xml:space="preserve">Forest model to be the more accurate model/model with the smaller sample error. In order to verify it, I processed the confusion matrix that I divided by the length of the “classe” </w:t>
      </w:r>
      <w:r w:rsidR="00B21890">
        <w:rPr>
          <w:rStyle w:val="Hyperlink"/>
          <w:color w:val="auto"/>
          <w:u w:val="none"/>
          <w:lang w:val="en-US"/>
        </w:rPr>
        <w:t>feature</w:t>
      </w:r>
      <w:r>
        <w:rPr>
          <w:rStyle w:val="Hyperlink"/>
          <w:color w:val="auto"/>
          <w:u w:val="none"/>
          <w:lang w:val="en-US"/>
        </w:rPr>
        <w:t xml:space="preserve"> to be able to compute the accuracy (an then the sample error) of each of the 4 model</w:t>
      </w:r>
      <w:r w:rsidR="00B21890">
        <w:rPr>
          <w:rStyle w:val="Hyperlink"/>
          <w:color w:val="auto"/>
          <w:u w:val="none"/>
          <w:lang w:val="en-US"/>
        </w:rPr>
        <w:t>s</w:t>
      </w:r>
      <w:r>
        <w:rPr>
          <w:rStyle w:val="Hyperlink"/>
          <w:color w:val="auto"/>
          <w:u w:val="none"/>
          <w:lang w:val="en-US"/>
        </w:rPr>
        <w:t>. As I had expected, the random Forest model appeared to be the more accurate one (more than 99.75%</w:t>
      </w:r>
      <w:r w:rsidR="00B37981">
        <w:rPr>
          <w:rStyle w:val="Hyperlink"/>
          <w:color w:val="auto"/>
          <w:u w:val="none"/>
          <w:lang w:val="en-US"/>
        </w:rPr>
        <w:t xml:space="preserve"> accuracy).</w:t>
      </w:r>
    </w:p>
    <w:p w14:paraId="62122EB7" w14:textId="7D71FF14" w:rsidR="00B37981" w:rsidRDefault="00B37981" w:rsidP="00B37981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Finally, I used the accurate random Forest model I had built to predict the “classe” feature of the testing dataset. It predict</w:t>
      </w:r>
      <w:r w:rsidR="009F58AB">
        <w:rPr>
          <w:rStyle w:val="Hyperlink"/>
          <w:color w:val="auto"/>
          <w:u w:val="none"/>
          <w:lang w:val="en-US"/>
        </w:rPr>
        <w:t>s</w:t>
      </w:r>
      <w:r>
        <w:rPr>
          <w:rStyle w:val="Hyperlink"/>
          <w:color w:val="auto"/>
          <w:u w:val="non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403"/>
        <w:gridCol w:w="404"/>
        <w:gridCol w:w="405"/>
        <w:gridCol w:w="405"/>
        <w:gridCol w:w="406"/>
        <w:gridCol w:w="384"/>
        <w:gridCol w:w="407"/>
        <w:gridCol w:w="406"/>
        <w:gridCol w:w="457"/>
        <w:gridCol w:w="457"/>
        <w:gridCol w:w="491"/>
        <w:gridCol w:w="491"/>
        <w:gridCol w:w="491"/>
        <w:gridCol w:w="491"/>
        <w:gridCol w:w="491"/>
        <w:gridCol w:w="491"/>
        <w:gridCol w:w="491"/>
        <w:gridCol w:w="491"/>
        <w:gridCol w:w="545"/>
      </w:tblGrid>
      <w:tr w:rsidR="00B37981" w14:paraId="03704F5D" w14:textId="77777777" w:rsidTr="00B37981">
        <w:tc>
          <w:tcPr>
            <w:tcW w:w="460" w:type="dxa"/>
          </w:tcPr>
          <w:p w14:paraId="569C124B" w14:textId="715DE5A1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</w:t>
            </w:r>
          </w:p>
        </w:tc>
        <w:tc>
          <w:tcPr>
            <w:tcW w:w="406" w:type="dxa"/>
          </w:tcPr>
          <w:p w14:paraId="1E9A2D3A" w14:textId="39993A07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2</w:t>
            </w:r>
          </w:p>
        </w:tc>
        <w:tc>
          <w:tcPr>
            <w:tcW w:w="407" w:type="dxa"/>
          </w:tcPr>
          <w:p w14:paraId="5E95763D" w14:textId="4653F396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3</w:t>
            </w:r>
          </w:p>
        </w:tc>
        <w:tc>
          <w:tcPr>
            <w:tcW w:w="407" w:type="dxa"/>
          </w:tcPr>
          <w:p w14:paraId="4A088B84" w14:textId="1DB4A18D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407" w:type="dxa"/>
          </w:tcPr>
          <w:p w14:paraId="0DFB7CEE" w14:textId="35A672D1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5</w:t>
            </w:r>
          </w:p>
        </w:tc>
        <w:tc>
          <w:tcPr>
            <w:tcW w:w="408" w:type="dxa"/>
          </w:tcPr>
          <w:p w14:paraId="0E45D228" w14:textId="4D8F9889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6</w:t>
            </w:r>
          </w:p>
        </w:tc>
        <w:tc>
          <w:tcPr>
            <w:tcW w:w="386" w:type="dxa"/>
          </w:tcPr>
          <w:p w14:paraId="1C1775E5" w14:textId="659E48F4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7</w:t>
            </w:r>
          </w:p>
        </w:tc>
        <w:tc>
          <w:tcPr>
            <w:tcW w:w="409" w:type="dxa"/>
          </w:tcPr>
          <w:p w14:paraId="420D8D23" w14:textId="30179505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8</w:t>
            </w:r>
          </w:p>
        </w:tc>
        <w:tc>
          <w:tcPr>
            <w:tcW w:w="408" w:type="dxa"/>
          </w:tcPr>
          <w:p w14:paraId="61FFDBE9" w14:textId="4615E175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9</w:t>
            </w:r>
          </w:p>
        </w:tc>
        <w:tc>
          <w:tcPr>
            <w:tcW w:w="440" w:type="dxa"/>
          </w:tcPr>
          <w:p w14:paraId="5D483047" w14:textId="52A51FBE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10</w:t>
            </w:r>
          </w:p>
        </w:tc>
        <w:tc>
          <w:tcPr>
            <w:tcW w:w="440" w:type="dxa"/>
          </w:tcPr>
          <w:p w14:paraId="229F2E45" w14:textId="67EFAD2D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11</w:t>
            </w:r>
          </w:p>
        </w:tc>
        <w:tc>
          <w:tcPr>
            <w:tcW w:w="492" w:type="dxa"/>
          </w:tcPr>
          <w:p w14:paraId="3C76AA14" w14:textId="4B5B3E80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12</w:t>
            </w:r>
          </w:p>
        </w:tc>
        <w:tc>
          <w:tcPr>
            <w:tcW w:w="492" w:type="dxa"/>
          </w:tcPr>
          <w:p w14:paraId="2F678B25" w14:textId="2655752A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13</w:t>
            </w:r>
          </w:p>
        </w:tc>
        <w:tc>
          <w:tcPr>
            <w:tcW w:w="492" w:type="dxa"/>
          </w:tcPr>
          <w:p w14:paraId="3251E807" w14:textId="5F318D4B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14</w:t>
            </w:r>
          </w:p>
        </w:tc>
        <w:tc>
          <w:tcPr>
            <w:tcW w:w="492" w:type="dxa"/>
          </w:tcPr>
          <w:p w14:paraId="0B3F295E" w14:textId="536CC815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15</w:t>
            </w:r>
          </w:p>
        </w:tc>
        <w:tc>
          <w:tcPr>
            <w:tcW w:w="492" w:type="dxa"/>
          </w:tcPr>
          <w:p w14:paraId="11229FF1" w14:textId="0B96D8BE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16</w:t>
            </w:r>
          </w:p>
        </w:tc>
        <w:tc>
          <w:tcPr>
            <w:tcW w:w="492" w:type="dxa"/>
          </w:tcPr>
          <w:p w14:paraId="785E9B24" w14:textId="452B618A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17</w:t>
            </w:r>
          </w:p>
        </w:tc>
        <w:tc>
          <w:tcPr>
            <w:tcW w:w="492" w:type="dxa"/>
          </w:tcPr>
          <w:p w14:paraId="6072B5ED" w14:textId="0E78391D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18</w:t>
            </w:r>
          </w:p>
        </w:tc>
        <w:tc>
          <w:tcPr>
            <w:tcW w:w="492" w:type="dxa"/>
          </w:tcPr>
          <w:p w14:paraId="2BBA3D0F" w14:textId="78FEE8D9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19</w:t>
            </w:r>
          </w:p>
        </w:tc>
        <w:tc>
          <w:tcPr>
            <w:tcW w:w="548" w:type="dxa"/>
          </w:tcPr>
          <w:p w14:paraId="22C53ADF" w14:textId="2FE6D904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20</w:t>
            </w:r>
          </w:p>
        </w:tc>
      </w:tr>
      <w:tr w:rsidR="00B37981" w14:paraId="48C8EAF3" w14:textId="77777777" w:rsidTr="00B37981">
        <w:tc>
          <w:tcPr>
            <w:tcW w:w="460" w:type="dxa"/>
          </w:tcPr>
          <w:p w14:paraId="06A147CE" w14:textId="462043F2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06" w:type="dxa"/>
          </w:tcPr>
          <w:p w14:paraId="0F722E17" w14:textId="5EDB7E6B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07" w:type="dxa"/>
          </w:tcPr>
          <w:p w14:paraId="5FE187DF" w14:textId="258DB11B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07" w:type="dxa"/>
          </w:tcPr>
          <w:p w14:paraId="715707E4" w14:textId="47D0114E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07" w:type="dxa"/>
          </w:tcPr>
          <w:p w14:paraId="556B0D02" w14:textId="1434B588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08" w:type="dxa"/>
          </w:tcPr>
          <w:p w14:paraId="246D9DEE" w14:textId="4524CDDD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E</w:t>
            </w:r>
          </w:p>
        </w:tc>
        <w:tc>
          <w:tcPr>
            <w:tcW w:w="386" w:type="dxa"/>
          </w:tcPr>
          <w:p w14:paraId="20D56057" w14:textId="2FFA7E9D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D</w:t>
            </w:r>
          </w:p>
        </w:tc>
        <w:tc>
          <w:tcPr>
            <w:tcW w:w="409" w:type="dxa"/>
          </w:tcPr>
          <w:p w14:paraId="3182E070" w14:textId="37D81305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08" w:type="dxa"/>
          </w:tcPr>
          <w:p w14:paraId="5128CAEE" w14:textId="775E7351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40" w:type="dxa"/>
          </w:tcPr>
          <w:p w14:paraId="4BE588A8" w14:textId="7D7AD5B8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40" w:type="dxa"/>
          </w:tcPr>
          <w:p w14:paraId="65E74F68" w14:textId="6C65F83D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92" w:type="dxa"/>
          </w:tcPr>
          <w:p w14:paraId="744C52F8" w14:textId="1EF13ADE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</w:t>
            </w:r>
          </w:p>
        </w:tc>
        <w:tc>
          <w:tcPr>
            <w:tcW w:w="492" w:type="dxa"/>
          </w:tcPr>
          <w:p w14:paraId="2F17E995" w14:textId="276C101F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92" w:type="dxa"/>
          </w:tcPr>
          <w:p w14:paraId="4368CBC6" w14:textId="77B334F3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92" w:type="dxa"/>
          </w:tcPr>
          <w:p w14:paraId="265E522F" w14:textId="31033741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E</w:t>
            </w:r>
          </w:p>
        </w:tc>
        <w:tc>
          <w:tcPr>
            <w:tcW w:w="492" w:type="dxa"/>
          </w:tcPr>
          <w:p w14:paraId="0B839418" w14:textId="636B7E85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E</w:t>
            </w:r>
          </w:p>
        </w:tc>
        <w:tc>
          <w:tcPr>
            <w:tcW w:w="492" w:type="dxa"/>
          </w:tcPr>
          <w:p w14:paraId="51D506FA" w14:textId="2DE1A037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92" w:type="dxa"/>
          </w:tcPr>
          <w:p w14:paraId="74798FBD" w14:textId="43CC2709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92" w:type="dxa"/>
          </w:tcPr>
          <w:p w14:paraId="768C4D94" w14:textId="0A0261EF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548" w:type="dxa"/>
          </w:tcPr>
          <w:p w14:paraId="7F8913C8" w14:textId="1873C340" w:rsidR="00B37981" w:rsidRPr="009527D2" w:rsidRDefault="00B37981" w:rsidP="00B37981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</w:tr>
    </w:tbl>
    <w:p w14:paraId="36443ACA" w14:textId="77777777" w:rsidR="00B37981" w:rsidRDefault="00B37981" w:rsidP="0003798D">
      <w:pPr>
        <w:rPr>
          <w:lang w:val="en-US"/>
        </w:rPr>
      </w:pPr>
    </w:p>
    <w:p w14:paraId="3B810CA7" w14:textId="7C8245D7" w:rsidR="0053338C" w:rsidRDefault="00D522A9" w:rsidP="0003798D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I commented my R program but you can find further details in the following part of this report. This </w:t>
      </w:r>
      <w:r w:rsidR="00B37981">
        <w:rPr>
          <w:rStyle w:val="Hyperlink"/>
          <w:color w:val="auto"/>
          <w:u w:val="none"/>
          <w:lang w:val="en-US"/>
        </w:rPr>
        <w:t xml:space="preserve">is </w:t>
      </w:r>
      <w:r>
        <w:rPr>
          <w:rStyle w:val="Hyperlink"/>
          <w:color w:val="auto"/>
          <w:u w:val="none"/>
          <w:lang w:val="en-US"/>
        </w:rPr>
        <w:t xml:space="preserve">the </w:t>
      </w:r>
      <w:r w:rsidR="00B37981">
        <w:rPr>
          <w:rStyle w:val="Hyperlink"/>
          <w:color w:val="auto"/>
          <w:u w:val="none"/>
          <w:lang w:val="en-US"/>
        </w:rPr>
        <w:t>table of content</w:t>
      </w:r>
      <w:r>
        <w:rPr>
          <w:rStyle w:val="Hyperlink"/>
          <w:color w:val="auto"/>
          <w:u w:val="none"/>
          <w:lang w:val="en-US"/>
        </w:rPr>
        <w:t xml:space="preserve"> of this second part</w:t>
      </w:r>
      <w:r w:rsidR="00B37981">
        <w:rPr>
          <w:rStyle w:val="Hyperlink"/>
          <w:color w:val="auto"/>
          <w:u w:val="none"/>
          <w:lang w:val="en-US"/>
        </w:rPr>
        <w:t>:</w:t>
      </w:r>
    </w:p>
    <w:p w14:paraId="74981188" w14:textId="3C773F2D" w:rsidR="008C14E6" w:rsidRDefault="0053338C" w:rsidP="00B37981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step</w:t>
      </w:r>
      <w:r w:rsidRPr="0053338C">
        <w:rPr>
          <w:rStyle w:val="Hyperlink"/>
          <w:color w:val="auto"/>
          <w:u w:val="none"/>
          <w:lang w:val="en-US"/>
        </w:rPr>
        <w:t xml:space="preserve"> 0: </w:t>
      </w:r>
      <w:r>
        <w:rPr>
          <w:rStyle w:val="Hyperlink"/>
          <w:color w:val="auto"/>
          <w:u w:val="none"/>
          <w:lang w:val="en-US"/>
        </w:rPr>
        <w:t>activation of the required packages</w:t>
      </w:r>
      <w:r>
        <w:rPr>
          <w:rStyle w:val="Hyperlink"/>
          <w:color w:val="auto"/>
          <w:u w:val="none"/>
          <w:lang w:val="en-US"/>
        </w:rPr>
        <w:br/>
        <w:t>step</w:t>
      </w:r>
      <w:r w:rsidRPr="0053338C">
        <w:rPr>
          <w:rStyle w:val="Hyperlink"/>
          <w:color w:val="auto"/>
          <w:u w:val="none"/>
          <w:lang w:val="en-US"/>
        </w:rPr>
        <w:t xml:space="preserve"> 1: </w:t>
      </w:r>
      <w:r>
        <w:rPr>
          <w:rStyle w:val="Hyperlink"/>
          <w:color w:val="auto"/>
          <w:u w:val="none"/>
          <w:lang w:val="en-US"/>
        </w:rPr>
        <w:t>load the training and the testing datasets</w:t>
      </w:r>
      <w:r>
        <w:rPr>
          <w:rStyle w:val="Hyperlink"/>
          <w:color w:val="auto"/>
          <w:u w:val="none"/>
          <w:lang w:val="en-US"/>
        </w:rPr>
        <w:br/>
        <w:t>step</w:t>
      </w:r>
      <w:r w:rsidRPr="0053338C">
        <w:rPr>
          <w:rStyle w:val="Hyperlink"/>
          <w:color w:val="auto"/>
          <w:u w:val="none"/>
          <w:lang w:val="en-US"/>
        </w:rPr>
        <w:t xml:space="preserve"> 2: </w:t>
      </w:r>
      <w:r>
        <w:rPr>
          <w:rStyle w:val="Hyperlink"/>
          <w:color w:val="auto"/>
          <w:u w:val="none"/>
          <w:lang w:val="en-US"/>
        </w:rPr>
        <w:t>clear the datasets</w:t>
      </w:r>
      <w:r>
        <w:rPr>
          <w:rStyle w:val="Hyperlink"/>
          <w:color w:val="auto"/>
          <w:u w:val="none"/>
          <w:lang w:val="en-US"/>
        </w:rPr>
        <w:br/>
        <w:t>step</w:t>
      </w:r>
      <w:r w:rsidRPr="0053338C">
        <w:rPr>
          <w:rStyle w:val="Hyperlink"/>
          <w:color w:val="auto"/>
          <w:u w:val="none"/>
          <w:lang w:val="en-US"/>
        </w:rPr>
        <w:t xml:space="preserve"> 3: </w:t>
      </w:r>
      <w:r>
        <w:rPr>
          <w:rStyle w:val="Hyperlink"/>
          <w:color w:val="auto"/>
          <w:u w:val="none"/>
          <w:lang w:val="en-US"/>
        </w:rPr>
        <w:t>convert factors into integers</w:t>
      </w:r>
      <w:r>
        <w:rPr>
          <w:rStyle w:val="Hyperlink"/>
          <w:color w:val="auto"/>
          <w:u w:val="none"/>
          <w:lang w:val="en-US"/>
        </w:rPr>
        <w:br/>
        <w:t>step</w:t>
      </w:r>
      <w:r w:rsidRPr="0053338C">
        <w:rPr>
          <w:rStyle w:val="Hyperlink"/>
          <w:color w:val="auto"/>
          <w:u w:val="none"/>
          <w:lang w:val="en-US"/>
        </w:rPr>
        <w:t xml:space="preserve"> 4: </w:t>
      </w:r>
      <w:r>
        <w:rPr>
          <w:rStyle w:val="Hyperlink"/>
          <w:color w:val="auto"/>
          <w:u w:val="none"/>
          <w:lang w:val="en-US"/>
        </w:rPr>
        <w:t>build a train set and a test from the training data</w:t>
      </w:r>
      <w:r>
        <w:rPr>
          <w:rStyle w:val="Hyperlink"/>
          <w:color w:val="auto"/>
          <w:u w:val="none"/>
          <w:lang w:val="en-US"/>
        </w:rPr>
        <w:br/>
        <w:t>step</w:t>
      </w:r>
      <w:r w:rsidRPr="0053338C">
        <w:rPr>
          <w:rStyle w:val="Hyperlink"/>
          <w:color w:val="auto"/>
          <w:u w:val="none"/>
          <w:lang w:val="en-US"/>
        </w:rPr>
        <w:t xml:space="preserve"> 5: </w:t>
      </w:r>
      <w:r>
        <w:rPr>
          <w:rStyle w:val="Hyperlink"/>
          <w:color w:val="auto"/>
          <w:u w:val="none"/>
          <w:lang w:val="en-US"/>
        </w:rPr>
        <w:t>build some models and use them to predict classes of the test set</w:t>
      </w:r>
      <w:r>
        <w:rPr>
          <w:rStyle w:val="Hyperlink"/>
          <w:color w:val="auto"/>
          <w:u w:val="none"/>
          <w:lang w:val="en-US"/>
        </w:rPr>
        <w:br/>
        <w:t>step</w:t>
      </w:r>
      <w:r w:rsidRPr="0053338C">
        <w:rPr>
          <w:rStyle w:val="Hyperlink"/>
          <w:color w:val="auto"/>
          <w:u w:val="none"/>
          <w:lang w:val="en-US"/>
        </w:rPr>
        <w:t xml:space="preserve"> 6: </w:t>
      </w:r>
      <w:r>
        <w:rPr>
          <w:rStyle w:val="Hyperlink"/>
          <w:color w:val="auto"/>
          <w:u w:val="none"/>
          <w:lang w:val="en-US"/>
        </w:rPr>
        <w:t>compare the accuracy/error of</w:t>
      </w:r>
      <w:r w:rsidR="008C14E6">
        <w:rPr>
          <w:rStyle w:val="Hyperlink"/>
          <w:color w:val="auto"/>
          <w:u w:val="none"/>
          <w:lang w:val="en-US"/>
        </w:rPr>
        <w:t xml:space="preserve"> predictions for each model</w:t>
      </w:r>
      <w:r>
        <w:rPr>
          <w:rStyle w:val="Hyperlink"/>
          <w:color w:val="auto"/>
          <w:u w:val="none"/>
          <w:lang w:val="en-US"/>
        </w:rPr>
        <w:br/>
        <w:t>step</w:t>
      </w:r>
      <w:r w:rsidRPr="0053338C">
        <w:rPr>
          <w:rStyle w:val="Hyperlink"/>
          <w:color w:val="auto"/>
          <w:u w:val="none"/>
          <w:lang w:val="en-US"/>
        </w:rPr>
        <w:t xml:space="preserve"> 7: </w:t>
      </w:r>
      <w:r w:rsidR="00D522A9">
        <w:rPr>
          <w:rStyle w:val="Hyperlink"/>
          <w:color w:val="auto"/>
          <w:u w:val="none"/>
          <w:lang w:val="en-US"/>
        </w:rPr>
        <w:t xml:space="preserve">choose the more accurate model and use it  to </w:t>
      </w:r>
      <w:r w:rsidR="008C14E6">
        <w:rPr>
          <w:rStyle w:val="Hyperlink"/>
          <w:color w:val="auto"/>
          <w:u w:val="none"/>
          <w:lang w:val="en-US"/>
        </w:rPr>
        <w:t>predict the classes of the testing dataset</w:t>
      </w:r>
    </w:p>
    <w:p w14:paraId="45BF75A4" w14:textId="77777777" w:rsidR="00D522A9" w:rsidRDefault="00D522A9" w:rsidP="00B37981">
      <w:pPr>
        <w:rPr>
          <w:rStyle w:val="Hyperlink"/>
          <w:color w:val="auto"/>
          <w:u w:val="none"/>
          <w:lang w:val="en-US"/>
        </w:rPr>
      </w:pPr>
    </w:p>
    <w:p w14:paraId="5A6D7F12" w14:textId="77777777" w:rsidR="00C4243C" w:rsidRDefault="00C4243C" w:rsidP="008C14E6">
      <w:pPr>
        <w:rPr>
          <w:rStyle w:val="Hyperlink"/>
          <w:b/>
          <w:bCs/>
          <w:color w:val="auto"/>
          <w:u w:val="none"/>
          <w:lang w:val="en-US"/>
        </w:rPr>
      </w:pPr>
    </w:p>
    <w:p w14:paraId="2049DBC4" w14:textId="4E710147" w:rsidR="008C14E6" w:rsidRPr="00C4243C" w:rsidRDefault="00F03921" w:rsidP="008C14E6">
      <w:pPr>
        <w:rPr>
          <w:rStyle w:val="Hyperlink"/>
          <w:b/>
          <w:bCs/>
          <w:color w:val="auto"/>
          <w:u w:val="none"/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lastRenderedPageBreak/>
        <w:t xml:space="preserve">S0: </w:t>
      </w:r>
      <w:r w:rsidR="003D1D2C">
        <w:rPr>
          <w:rStyle w:val="Hyperlink"/>
          <w:b/>
          <w:bCs/>
          <w:color w:val="auto"/>
          <w:u w:val="none"/>
          <w:lang w:val="en-US"/>
        </w:rPr>
        <w:t>PACKAGES</w:t>
      </w:r>
    </w:p>
    <w:p w14:paraId="68ED7061" w14:textId="334B4DEF" w:rsidR="008C14E6" w:rsidRPr="00A82FB9" w:rsidRDefault="00C4243C" w:rsidP="00FE6204">
      <w:pPr>
        <w:jc w:val="both"/>
        <w:rPr>
          <w:lang w:val="en-US"/>
        </w:rPr>
      </w:pPr>
      <w:r>
        <w:rPr>
          <w:lang w:val="en-US"/>
        </w:rPr>
        <w:t xml:space="preserve">The packages I used </w:t>
      </w:r>
      <w:r w:rsidRPr="00A82FB9">
        <w:rPr>
          <w:lang w:val="en-US"/>
        </w:rPr>
        <w:t>are: ‘</w:t>
      </w:r>
      <w:r w:rsidRPr="00DC406F">
        <w:rPr>
          <w:rFonts w:ascii="Courier New" w:hAnsi="Courier New" w:cs="Courier New"/>
          <w:sz w:val="20"/>
          <w:szCs w:val="20"/>
          <w:lang w:val="en-US"/>
        </w:rPr>
        <w:t>caret’</w:t>
      </w:r>
      <w:r w:rsidRPr="00A82FB9">
        <w:rPr>
          <w:lang w:val="en-US"/>
        </w:rPr>
        <w:t>, ‘</w:t>
      </w:r>
      <w:proofErr w:type="spellStart"/>
      <w:r w:rsidRPr="00DC406F">
        <w:rPr>
          <w:rFonts w:ascii="Courier New" w:hAnsi="Courier New" w:cs="Courier New"/>
          <w:sz w:val="20"/>
          <w:szCs w:val="20"/>
          <w:lang w:val="en-US"/>
        </w:rPr>
        <w:t>randomForest</w:t>
      </w:r>
      <w:proofErr w:type="spellEnd"/>
      <w:r w:rsidRPr="00DC406F">
        <w:rPr>
          <w:rFonts w:ascii="Courier New" w:hAnsi="Courier New" w:cs="Courier New"/>
          <w:sz w:val="20"/>
          <w:szCs w:val="20"/>
          <w:lang w:val="en-US"/>
        </w:rPr>
        <w:t>’</w:t>
      </w:r>
      <w:r w:rsidRPr="00DC406F">
        <w:rPr>
          <w:sz w:val="20"/>
          <w:szCs w:val="20"/>
          <w:lang w:val="en-US"/>
        </w:rPr>
        <w:t xml:space="preserve"> </w:t>
      </w:r>
      <w:r w:rsidRPr="00A82FB9">
        <w:rPr>
          <w:lang w:val="en-US"/>
        </w:rPr>
        <w:t>and ‘</w:t>
      </w:r>
      <w:proofErr w:type="spellStart"/>
      <w:r w:rsidRPr="00DC406F">
        <w:rPr>
          <w:rFonts w:ascii="Courier New" w:hAnsi="Courier New" w:cs="Courier New"/>
          <w:sz w:val="20"/>
          <w:szCs w:val="20"/>
          <w:lang w:val="en-US"/>
        </w:rPr>
        <w:t>gbm</w:t>
      </w:r>
      <w:proofErr w:type="spellEnd"/>
      <w:r w:rsidRPr="00DC406F">
        <w:rPr>
          <w:rFonts w:ascii="Courier New" w:hAnsi="Courier New" w:cs="Courier New"/>
          <w:sz w:val="20"/>
          <w:szCs w:val="20"/>
          <w:lang w:val="en-US"/>
        </w:rPr>
        <w:t>’</w:t>
      </w:r>
      <w:r w:rsidRPr="00A82FB9">
        <w:rPr>
          <w:lang w:val="en-US"/>
        </w:rPr>
        <w:t xml:space="preserve">. I used the </w:t>
      </w:r>
      <w:proofErr w:type="spellStart"/>
      <w:r w:rsidRPr="00DC406F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DC406F">
        <w:rPr>
          <w:rFonts w:ascii="Courier New" w:hAnsi="Courier New" w:cs="Courier New"/>
          <w:sz w:val="20"/>
          <w:szCs w:val="20"/>
          <w:lang w:val="en-US"/>
        </w:rPr>
        <w:t>()</w:t>
      </w:r>
      <w:r w:rsidRPr="00DC406F">
        <w:rPr>
          <w:sz w:val="20"/>
          <w:szCs w:val="20"/>
          <w:lang w:val="en-US"/>
        </w:rPr>
        <w:t xml:space="preserve"> </w:t>
      </w:r>
      <w:r w:rsidRPr="00A82FB9">
        <w:rPr>
          <w:lang w:val="en-US"/>
        </w:rPr>
        <w:t>command to be sure that the user is able to activate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243C" w14:paraId="06D13093" w14:textId="77777777" w:rsidTr="00C4243C">
        <w:tc>
          <w:tcPr>
            <w:tcW w:w="9062" w:type="dxa"/>
          </w:tcPr>
          <w:p w14:paraId="309D432E" w14:textId="77777777" w:rsidR="00C4243C" w:rsidRPr="00DC406F" w:rsidRDefault="00C4243C" w:rsidP="00C424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install.packages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gbm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1C270A17" w14:textId="77777777" w:rsidR="00C4243C" w:rsidRPr="00DC406F" w:rsidRDefault="00C4243C" w:rsidP="00C424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install.packages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("caret")</w:t>
            </w:r>
          </w:p>
          <w:p w14:paraId="20BAC7AF" w14:textId="77777777" w:rsidR="00C4243C" w:rsidRPr="00DC406F" w:rsidRDefault="00C4243C" w:rsidP="00C424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install.packages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randomForest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388B484F" w14:textId="77777777" w:rsidR="00C4243C" w:rsidRPr="00DC406F" w:rsidRDefault="00C4243C" w:rsidP="00C424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61E054" w14:textId="77777777" w:rsidR="00C4243C" w:rsidRPr="00DC406F" w:rsidRDefault="00C4243C" w:rsidP="00C424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library(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gbm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FE7EA5C" w14:textId="77777777" w:rsidR="00C4243C" w:rsidRPr="00DC406F" w:rsidRDefault="00C4243C" w:rsidP="00C4243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library(caret)</w:t>
            </w:r>
          </w:p>
          <w:p w14:paraId="06B5C848" w14:textId="4F1677DB" w:rsidR="00C4243C" w:rsidRDefault="00C4243C" w:rsidP="00C4243C">
            <w:pPr>
              <w:rPr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library(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randomForest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6AF9937A" w14:textId="2C00DB62" w:rsidR="00C4243C" w:rsidRDefault="00C4243C" w:rsidP="008C14E6">
      <w:pPr>
        <w:rPr>
          <w:lang w:val="en-US"/>
        </w:rPr>
      </w:pPr>
    </w:p>
    <w:p w14:paraId="37ED1BBD" w14:textId="1BE3DE0C" w:rsidR="00C4243C" w:rsidRDefault="00F03921" w:rsidP="008C14E6">
      <w:pPr>
        <w:rPr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t xml:space="preserve">S1: </w:t>
      </w:r>
      <w:r w:rsidR="003D1D2C">
        <w:rPr>
          <w:b/>
          <w:bCs/>
          <w:lang w:val="en-US"/>
        </w:rPr>
        <w:t>LOAD THE DATASETS</w:t>
      </w:r>
    </w:p>
    <w:p w14:paraId="065A1A04" w14:textId="76AFEBCB" w:rsidR="00C4243C" w:rsidRDefault="00C4243C" w:rsidP="00FE6204">
      <w:pPr>
        <w:jc w:val="both"/>
        <w:rPr>
          <w:lang w:val="en-US"/>
        </w:rPr>
      </w:pPr>
      <w:r>
        <w:rPr>
          <w:lang w:val="en-US"/>
        </w:rPr>
        <w:t xml:space="preserve">Before loading the datasets, I decided to clear </w:t>
      </w:r>
      <w:r w:rsidR="00D632F8">
        <w:rPr>
          <w:lang w:val="en-US"/>
        </w:rPr>
        <w:t>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243C" w14:paraId="617A09E7" w14:textId="77777777" w:rsidTr="00C4243C">
        <w:tc>
          <w:tcPr>
            <w:tcW w:w="9062" w:type="dxa"/>
          </w:tcPr>
          <w:p w14:paraId="6582AED5" w14:textId="05B2D7C5" w:rsidR="00C4243C" w:rsidRPr="00A82FB9" w:rsidRDefault="00C4243C" w:rsidP="00C4243C">
            <w:pPr>
              <w:rPr>
                <w:rFonts w:ascii="Courier New" w:hAnsi="Courier New" w:cs="Courier New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rm(list=ls()) </w:t>
            </w:r>
          </w:p>
        </w:tc>
      </w:tr>
    </w:tbl>
    <w:p w14:paraId="6AC2FB47" w14:textId="77777777" w:rsidR="00C4243C" w:rsidRDefault="00C4243C" w:rsidP="008C14E6">
      <w:pPr>
        <w:rPr>
          <w:lang w:val="en-US"/>
        </w:rPr>
      </w:pPr>
    </w:p>
    <w:p w14:paraId="411EDC84" w14:textId="7F1B4943" w:rsidR="00C4243C" w:rsidRPr="00C4243C" w:rsidRDefault="00C4243C" w:rsidP="00FE6204">
      <w:pPr>
        <w:jc w:val="both"/>
        <w:rPr>
          <w:lang w:val="en-US"/>
        </w:rPr>
      </w:pPr>
      <w:r>
        <w:rPr>
          <w:lang w:val="en-US"/>
        </w:rPr>
        <w:t>The, I loaded the training and testing datasets using their internet link</w:t>
      </w:r>
      <w:r w:rsidR="0095668A">
        <w:rPr>
          <w:lang w:val="en-US"/>
        </w:rPr>
        <w:t xml:space="preserve"> and displayed </w:t>
      </w:r>
      <w:r w:rsidR="00A82FB9">
        <w:rPr>
          <w:lang w:val="en-US"/>
        </w:rPr>
        <w:t xml:space="preserve">some of their </w:t>
      </w:r>
      <w:r w:rsidR="0095668A">
        <w:rPr>
          <w:lang w:val="en-US"/>
        </w:rPr>
        <w:t xml:space="preserve">characteristics </w:t>
      </w:r>
      <w:r w:rsidR="0095668A" w:rsidRPr="00A82FB9">
        <w:rPr>
          <w:lang w:val="en-US"/>
        </w:rPr>
        <w:t>(</w:t>
      </w:r>
      <w:r w:rsidR="0095668A" w:rsidRPr="00DC406F">
        <w:rPr>
          <w:rFonts w:ascii="Courier New" w:hAnsi="Courier New" w:cs="Courier New"/>
          <w:sz w:val="20"/>
          <w:szCs w:val="20"/>
          <w:lang w:val="en-US"/>
        </w:rPr>
        <w:t>dim(</w:t>
      </w:r>
      <w:r w:rsidR="00DC406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95668A" w:rsidRPr="00A82FB9">
        <w:rPr>
          <w:lang w:val="en-US"/>
        </w:rPr>
        <w:t xml:space="preserve">and </w:t>
      </w:r>
      <w:r w:rsidR="0095668A" w:rsidRPr="00DC406F">
        <w:rPr>
          <w:rFonts w:ascii="Courier New" w:hAnsi="Courier New" w:cs="Courier New"/>
          <w:sz w:val="20"/>
          <w:szCs w:val="20"/>
          <w:lang w:val="en-US"/>
        </w:rPr>
        <w:t>str()</w:t>
      </w:r>
      <w:r w:rsidR="0095668A" w:rsidRPr="00A82FB9">
        <w:rPr>
          <w:lang w:val="en-US"/>
        </w:rPr>
        <w:t>)</w:t>
      </w:r>
      <w:r w:rsidR="0095668A"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668A" w:rsidRPr="002A34F9" w14:paraId="159D887A" w14:textId="77777777" w:rsidTr="0095668A">
        <w:tc>
          <w:tcPr>
            <w:tcW w:w="9062" w:type="dxa"/>
          </w:tcPr>
          <w:p w14:paraId="31464A0F" w14:textId="67F2A908" w:rsidR="0095668A" w:rsidRPr="00DC406F" w:rsidRDefault="0095668A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  <w:r w:rsidR="00FE6204"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</w:t>
            </w: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oad the datasets (internet connection required!)</w:t>
            </w:r>
          </w:p>
          <w:p w14:paraId="7093E003" w14:textId="77777777" w:rsidR="0095668A" w:rsidRPr="00DC406F" w:rsidRDefault="0095668A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training.data.raw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read.csv("https://d396qusza40orc.cloudfront.net/predmachlearn/pml-training.csv",header=TRUE,sep=",")</w:t>
            </w:r>
          </w:p>
          <w:p w14:paraId="7405C6A0" w14:textId="77777777" w:rsidR="0095668A" w:rsidRPr="00DC406F" w:rsidRDefault="0095668A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testing.data.raw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read.csv("https://d396qusza40orc.cloudfront.net/predmachlearn/pml-testing.csv",header=TRUE,sep=",")</w:t>
            </w:r>
          </w:p>
          <w:p w14:paraId="1CA1EBED" w14:textId="77777777" w:rsidR="0095668A" w:rsidRPr="00DC406F" w:rsidRDefault="0095668A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E4AA0F" w14:textId="22B175EE" w:rsidR="0095668A" w:rsidRPr="00DC406F" w:rsidRDefault="0095668A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  <w:r w:rsidR="00FE6204"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Further information on the testing dataset:</w:t>
            </w:r>
          </w:p>
          <w:p w14:paraId="015CB574" w14:textId="629E27F1" w:rsidR="0095668A" w:rsidRPr="00DC406F" w:rsidRDefault="0095668A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dim(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testing.data.raw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86F3019" w14:textId="1564C253" w:rsidR="003D1D2C" w:rsidRPr="00DC406F" w:rsidRDefault="003D1D2C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str(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testing.data.raw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CA9D8DD" w14:textId="77777777" w:rsidR="0095668A" w:rsidRPr="00DC406F" w:rsidRDefault="0095668A" w:rsidP="009566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dim(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training.data.raw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FA2DA4D" w14:textId="7AF17930" w:rsidR="0095668A" w:rsidRDefault="0095668A" w:rsidP="0095668A">
            <w:pPr>
              <w:rPr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str(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training.data.raw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394330DA" w14:textId="77777777" w:rsidR="0095668A" w:rsidRDefault="0095668A" w:rsidP="008C14E6">
      <w:pPr>
        <w:rPr>
          <w:lang w:val="en-US"/>
        </w:rPr>
      </w:pPr>
    </w:p>
    <w:p w14:paraId="060D0EFC" w14:textId="3842B8D9" w:rsidR="0095668A" w:rsidRDefault="00F03921" w:rsidP="008C14E6">
      <w:pPr>
        <w:rPr>
          <w:b/>
          <w:bCs/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t xml:space="preserve">S2: </w:t>
      </w:r>
      <w:r w:rsidR="003D1D2C">
        <w:rPr>
          <w:b/>
          <w:bCs/>
          <w:lang w:val="en-US"/>
        </w:rPr>
        <w:t>CLEAR THE DATASETS</w:t>
      </w:r>
    </w:p>
    <w:p w14:paraId="5BD995FB" w14:textId="719DF3D0" w:rsidR="00583691" w:rsidRDefault="00583691" w:rsidP="00FE6204">
      <w:pPr>
        <w:jc w:val="both"/>
        <w:rPr>
          <w:lang w:val="en-US"/>
        </w:rPr>
      </w:pPr>
      <w:r>
        <w:rPr>
          <w:lang w:val="en-US"/>
        </w:rPr>
        <w:t xml:space="preserve">Thanks to the quick overview </w:t>
      </w:r>
      <w:r w:rsidR="003D1D2C">
        <w:rPr>
          <w:lang w:val="en-US"/>
        </w:rPr>
        <w:t xml:space="preserve">of the training and testing datasets, </w:t>
      </w:r>
      <w:r>
        <w:rPr>
          <w:lang w:val="en-US"/>
        </w:rPr>
        <w:t>I identified irrelevant columns</w:t>
      </w:r>
      <w:r w:rsidR="003D1D2C">
        <w:rPr>
          <w:lang w:val="en-US"/>
        </w:rPr>
        <w:t xml:space="preserve"> (</w:t>
      </w:r>
      <w:r>
        <w:rPr>
          <w:lang w:val="en-US"/>
        </w:rPr>
        <w:t>time-related columns, empty columns, NAs columns…</w:t>
      </w:r>
      <w:r w:rsidR="003D1D2C">
        <w:rPr>
          <w:lang w:val="en-US"/>
        </w:rPr>
        <w:t xml:space="preserve">) that I removed from the raw datasets.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1D2C" w:rsidRPr="002A34F9" w14:paraId="458ACAB1" w14:textId="77777777" w:rsidTr="003D1D2C">
        <w:tc>
          <w:tcPr>
            <w:tcW w:w="9062" w:type="dxa"/>
          </w:tcPr>
          <w:p w14:paraId="61FAF631" w14:textId="7BB67B9F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  <w:r w:rsidR="00FE6204"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NAs, empty and 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unsignificant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columns cleared</w:t>
            </w:r>
          </w:p>
          <w:p w14:paraId="73C392C9" w14:textId="23B72C94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training.data.raw[,c(2,6:11,37:49,60:68,84:86,102,113:124,140,151:160)]</w:t>
            </w:r>
          </w:p>
          <w:p w14:paraId="4F3F2C14" w14:textId="40F3C052" w:rsidR="003D1D2C" w:rsidRDefault="003D1D2C" w:rsidP="003D1D2C">
            <w:pPr>
              <w:rPr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testing.data.raw[,c(2,6:11,37:49,60:68,84:86,102,113:124,140,151:160)]</w:t>
            </w:r>
          </w:p>
        </w:tc>
      </w:tr>
    </w:tbl>
    <w:p w14:paraId="751DC831" w14:textId="77777777" w:rsidR="003D1D2C" w:rsidRDefault="003D1D2C" w:rsidP="00583691">
      <w:pPr>
        <w:rPr>
          <w:lang w:val="en-US"/>
        </w:rPr>
      </w:pPr>
    </w:p>
    <w:p w14:paraId="58F4ED80" w14:textId="4E305DA0" w:rsidR="003D1D2C" w:rsidRPr="003D1D2C" w:rsidRDefault="00F03921" w:rsidP="00583691">
      <w:pPr>
        <w:rPr>
          <w:b/>
          <w:bCs/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t xml:space="preserve">S3: </w:t>
      </w:r>
      <w:r w:rsidR="003D1D2C">
        <w:rPr>
          <w:b/>
          <w:bCs/>
          <w:lang w:val="en-US"/>
        </w:rPr>
        <w:t>CONVERT FACTORS INTO INTEGERS</w:t>
      </w:r>
    </w:p>
    <w:p w14:paraId="7348ED90" w14:textId="46738653" w:rsidR="003D1D2C" w:rsidRDefault="003D1D2C" w:rsidP="00FE6204">
      <w:pPr>
        <w:jc w:val="both"/>
        <w:rPr>
          <w:lang w:val="en-US"/>
        </w:rPr>
      </w:pPr>
      <w:r>
        <w:rPr>
          <w:lang w:val="en-US"/>
        </w:rPr>
        <w:t>With the aim of being able to train models, I converted factors into integers.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1D2C" w:rsidRPr="000E5887" w14:paraId="7CB09BA7" w14:textId="77777777" w:rsidTr="003D1D2C">
        <w:tc>
          <w:tcPr>
            <w:tcW w:w="9062" w:type="dxa"/>
          </w:tcPr>
          <w:p w14:paraId="73544F5F" w14:textId="1E2800B5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classeLevels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levels(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training.data$classe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475D20C" w14:textId="40BF06AA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data.frame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data.matrix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 </w:t>
            </w:r>
          </w:p>
          <w:p w14:paraId="3707C471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training.data$classe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factor(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training.data$classe,labels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classeLevels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1837F20" w14:textId="5462DABE" w:rsidR="003D1D2C" w:rsidRDefault="003D1D2C" w:rsidP="003D1D2C">
            <w:pPr>
              <w:rPr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data.frame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data.matrix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</w:tc>
      </w:tr>
    </w:tbl>
    <w:p w14:paraId="0F456FAC" w14:textId="1295F657" w:rsidR="0095668A" w:rsidRDefault="0095668A" w:rsidP="008C14E6">
      <w:pPr>
        <w:rPr>
          <w:lang w:val="en-US"/>
        </w:rPr>
      </w:pPr>
    </w:p>
    <w:p w14:paraId="1E1828DF" w14:textId="07DA5ECD" w:rsidR="003D1D2C" w:rsidRDefault="00F03921" w:rsidP="008C14E6">
      <w:pPr>
        <w:rPr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lastRenderedPageBreak/>
        <w:t xml:space="preserve">S4: </w:t>
      </w:r>
      <w:r w:rsidR="003D1D2C">
        <w:rPr>
          <w:b/>
          <w:bCs/>
          <w:lang w:val="en-US"/>
        </w:rPr>
        <w:t>BUILD A TRAIN AND TEST SETS FROM THE TRAINING DATA</w:t>
      </w:r>
    </w:p>
    <w:p w14:paraId="184C26E5" w14:textId="6BE00F89" w:rsidR="003D1D2C" w:rsidRDefault="003D1D2C" w:rsidP="00FE6204">
      <w:pPr>
        <w:jc w:val="both"/>
        <w:rPr>
          <w:lang w:val="en-US"/>
        </w:rPr>
      </w:pPr>
      <w:r>
        <w:rPr>
          <w:lang w:val="en-US"/>
        </w:rPr>
        <w:t>For this work, I set a seed in order to fix the data repartition of this project. Also, as explained above, I build the train set from 75% of the training data and the</w:t>
      </w:r>
      <w:r w:rsidR="00A82FB9">
        <w:rPr>
          <w:lang w:val="en-US"/>
        </w:rPr>
        <w:t xml:space="preserve"> remaining</w:t>
      </w:r>
      <w:r>
        <w:rPr>
          <w:lang w:val="en-US"/>
        </w:rPr>
        <w:t xml:space="preserve"> 25% </w:t>
      </w:r>
      <w:r w:rsidR="00A82FB9">
        <w:rPr>
          <w:lang w:val="en-US"/>
        </w:rPr>
        <w:t>built</w:t>
      </w:r>
      <w:r>
        <w:rPr>
          <w:lang w:val="en-US"/>
        </w:rPr>
        <w:t xml:space="preserve"> the test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1D2C" w14:paraId="75F9FABF" w14:textId="77777777" w:rsidTr="003D1D2C">
        <w:tc>
          <w:tcPr>
            <w:tcW w:w="9062" w:type="dxa"/>
          </w:tcPr>
          <w:p w14:paraId="2BFD8778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(2803198)</w:t>
            </w:r>
          </w:p>
          <w:p w14:paraId="3842CB9A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89B7F2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library(caret)</w:t>
            </w:r>
          </w:p>
          <w:p w14:paraId="3F62B96C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703D79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classeIndex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which(names(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)=="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classe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71F3319B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inTrain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createDataPartition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(y=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training.data$classe,p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=0.75,list=FALSE)</w:t>
            </w:r>
          </w:p>
          <w:p w14:paraId="19C301AB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23C86C" w14:textId="77777777" w:rsidR="003D1D2C" w:rsidRPr="00DC406F" w:rsidRDefault="003D1D2C" w:rsidP="003D1D2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train.set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inTrain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,]</w:t>
            </w:r>
          </w:p>
          <w:p w14:paraId="79BA2A69" w14:textId="1CCCC621" w:rsidR="003D1D2C" w:rsidRDefault="003D1D2C" w:rsidP="003D1D2C">
            <w:pPr>
              <w:rPr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test.set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training.data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[-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inTrain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,]</w:t>
            </w:r>
          </w:p>
        </w:tc>
      </w:tr>
    </w:tbl>
    <w:p w14:paraId="2E653361" w14:textId="77777777" w:rsidR="003D1D2C" w:rsidRDefault="003D1D2C" w:rsidP="008C14E6">
      <w:pPr>
        <w:rPr>
          <w:lang w:val="en-US"/>
        </w:rPr>
      </w:pPr>
    </w:p>
    <w:p w14:paraId="6F16974B" w14:textId="541DF5C5" w:rsidR="003D1D2C" w:rsidRDefault="00F03921" w:rsidP="008C14E6">
      <w:pPr>
        <w:rPr>
          <w:rStyle w:val="Hyperlink"/>
          <w:b/>
          <w:bCs/>
          <w:color w:val="auto"/>
          <w:u w:val="none"/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t>S5: MODELS AND PREDICTIONS</w:t>
      </w:r>
    </w:p>
    <w:p w14:paraId="7A7F252D" w14:textId="77777777" w:rsidR="00F03921" w:rsidRDefault="00F03921" w:rsidP="00FE6204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I build 4 models (Trees, random Forest, Boosting, Bagging) I trained on the train set. Then, I used the models to predict, in 4 different ways, the “classe” output of the test set using all the remaining features of the test set.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3B9" w:rsidRPr="002A34F9" w14:paraId="08B98DB2" w14:textId="77777777" w:rsidTr="000263B9">
        <w:tc>
          <w:tcPr>
            <w:tcW w:w="9062" w:type="dxa"/>
          </w:tcPr>
          <w:p w14:paraId="43DE99B3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library(caret)</w:t>
            </w:r>
          </w:p>
          <w:p w14:paraId="4DBB4EC1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25C91D14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Trees model</w:t>
            </w:r>
          </w:p>
          <w:p w14:paraId="2F6D4F60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modFit.trees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&lt;-train(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classe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~.,method="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rpart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",data=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train.set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0F8AD7D1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prediction.trees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&lt;-predict(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modFit.trees,newdata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5C861A68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1FAFEB70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Random Forest model</w:t>
            </w:r>
          </w:p>
          <w:p w14:paraId="3AE7F17E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modFit.rf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randomForest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classe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~.,data=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train.set,ntree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=250)</w:t>
            </w:r>
          </w:p>
          <w:p w14:paraId="6F284563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prediction.rf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&lt;-predict(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modFit.rf,newdata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76FAE644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1260AFEC" w14:textId="390C4DE6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Boosting model (/!\ CAN TAKE</w:t>
            </w:r>
            <w:r w:rsidR="00D632F8"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S</w:t>
            </w:r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SEVERAL MINUTES...)</w:t>
            </w:r>
          </w:p>
          <w:p w14:paraId="2249B5E5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modFit.boost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&lt;-train(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classe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~.,method="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gbm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",data = 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train.set,verbose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FALSE,trControl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trainControl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(method="cv",5))</w:t>
            </w:r>
          </w:p>
          <w:p w14:paraId="00D3DEC6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prediction.boost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&lt;-predict(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modFit.boost,newdata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5B15F778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74C39082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Bagging model</w:t>
            </w:r>
          </w:p>
          <w:p w14:paraId="0D8BAF56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predictors.bag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train.set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[,-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classeIndex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]</w:t>
            </w:r>
          </w:p>
          <w:p w14:paraId="42D21D21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classe.bag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train.set$classe</w:t>
            </w:r>
            <w:proofErr w:type="spellEnd"/>
          </w:p>
          <w:p w14:paraId="11B45F3F" w14:textId="77777777" w:rsidR="000263B9" w:rsidRPr="00DC406F" w:rsidRDefault="000263B9" w:rsidP="000263B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modFit.bag&lt;-bag(predictors.bag,classe.bag,B=10,bagControl=bagControl(fit = 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ctreeBag$fit,predict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= 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ctreeBag$pred,aggregate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= 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ctreeBag$aggregate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))</w:t>
            </w:r>
          </w:p>
          <w:p w14:paraId="09151454" w14:textId="4FB6A8B6" w:rsidR="000263B9" w:rsidRDefault="000263B9" w:rsidP="000263B9">
            <w:pPr>
              <w:rPr>
                <w:rStyle w:val="Hyperlink"/>
                <w:color w:val="auto"/>
                <w:u w:val="none"/>
                <w:lang w:val="en-US"/>
              </w:rPr>
            </w:pP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prediction.bag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&lt;-predict(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modFit.bag,newdata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= </w:t>
            </w:r>
            <w:proofErr w:type="spellStart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</w:t>
            </w:r>
            <w:proofErr w:type="spellEnd"/>
            <w:r w:rsidRPr="00DC406F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</w:tc>
      </w:tr>
    </w:tbl>
    <w:p w14:paraId="085352A1" w14:textId="77777777" w:rsidR="00F03921" w:rsidRDefault="00F03921" w:rsidP="008C14E6">
      <w:pPr>
        <w:rPr>
          <w:rStyle w:val="Hyperlink"/>
          <w:color w:val="auto"/>
          <w:u w:val="none"/>
          <w:lang w:val="en-US"/>
        </w:rPr>
      </w:pPr>
    </w:p>
    <w:p w14:paraId="1C6A752A" w14:textId="75580205" w:rsidR="00F03921" w:rsidRDefault="00F03921" w:rsidP="00FE6204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 </w:t>
      </w:r>
      <w:r w:rsidR="000263B9">
        <w:rPr>
          <w:rStyle w:val="Hyperlink"/>
          <w:color w:val="auto"/>
          <w:u w:val="none"/>
          <w:lang w:val="en-US"/>
        </w:rPr>
        <w:t xml:space="preserve">NOTE: the boosting </w:t>
      </w:r>
      <w:r w:rsidR="00A82FB9">
        <w:rPr>
          <w:rStyle w:val="Hyperlink"/>
          <w:color w:val="auto"/>
          <w:u w:val="none"/>
          <w:lang w:val="en-US"/>
        </w:rPr>
        <w:t xml:space="preserve">and bagging </w:t>
      </w:r>
      <w:r w:rsidR="000263B9">
        <w:rPr>
          <w:rStyle w:val="Hyperlink"/>
          <w:color w:val="auto"/>
          <w:u w:val="none"/>
          <w:lang w:val="en-US"/>
        </w:rPr>
        <w:t>model</w:t>
      </w:r>
      <w:r w:rsidR="00A82FB9">
        <w:rPr>
          <w:rStyle w:val="Hyperlink"/>
          <w:color w:val="auto"/>
          <w:u w:val="none"/>
          <w:lang w:val="en-US"/>
        </w:rPr>
        <w:t>s</w:t>
      </w:r>
      <w:r w:rsidR="000263B9">
        <w:rPr>
          <w:rStyle w:val="Hyperlink"/>
          <w:color w:val="auto"/>
          <w:u w:val="none"/>
          <w:lang w:val="en-US"/>
        </w:rPr>
        <w:t xml:space="preserve"> might require some time when run. </w:t>
      </w:r>
    </w:p>
    <w:p w14:paraId="286E4EBE" w14:textId="031A65C0" w:rsidR="000263B9" w:rsidRDefault="00933C49" w:rsidP="008C14E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t>S6: ACCURAY/ERROR</w:t>
      </w:r>
    </w:p>
    <w:p w14:paraId="26BE2342" w14:textId="2213C993" w:rsidR="00933C49" w:rsidRDefault="00933C49" w:rsidP="00FE6204">
      <w:pPr>
        <w:jc w:val="both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 compute the accuracy percentage by using the confusion matrix for each of the 4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3C49" w:rsidRPr="002A34F9" w14:paraId="6F43496B" w14:textId="77777777" w:rsidTr="002A34F9">
        <w:tc>
          <w:tcPr>
            <w:tcW w:w="9062" w:type="dxa"/>
          </w:tcPr>
          <w:p w14:paraId="495EC2F1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Trees model</w:t>
            </w:r>
          </w:p>
          <w:p w14:paraId="5369609B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confusion.matrix.trees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&lt;-table(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prediction.trees,test.set$classe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0CABF7F9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table.trees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confusion.matrix.trees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/length(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3C54C0E2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accuracy.trees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&lt;-sum(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diag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table.trees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))</w:t>
            </w:r>
          </w:p>
          <w:p w14:paraId="1A786523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17CCAAB0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Random Forest model</w:t>
            </w:r>
          </w:p>
          <w:p w14:paraId="21BCD38B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confusion.matrix.rf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&lt;-table(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prediction.rf,test.set$classe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640C3869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table.rf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confusion.matrix.rf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/length(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43DD07D5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accuracy.rf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&lt;-sum(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diag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table.rf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))</w:t>
            </w:r>
          </w:p>
          <w:p w14:paraId="1182619B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51E72803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Boosting model</w:t>
            </w:r>
          </w:p>
          <w:p w14:paraId="2BF6D77A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confusion.matrix.boost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&lt;-table(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prediction.boost,test.set$classe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37B53BBD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table.boost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confusion.matrix.boost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/length(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3EC18206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accuracy.boost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&lt;-sum(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diag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table.boost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))</w:t>
            </w:r>
          </w:p>
          <w:p w14:paraId="20A5FB25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1AA0818D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Bagging model</w:t>
            </w:r>
          </w:p>
          <w:p w14:paraId="1A96C02A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confusion.matrix.bag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&lt;-table(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prediction.bag,test.set$classe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2456B8BE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table.bag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confusion.matrix.bag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/length(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test.set$classe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</w:t>
            </w:r>
          </w:p>
          <w:p w14:paraId="2DFA0E51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accuracy.bag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&lt;-sum(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diag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table.bag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))</w:t>
            </w:r>
          </w:p>
          <w:p w14:paraId="6D04033A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4DFCC50D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75205CA9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Confusion matrix and tables sum up</w:t>
            </w:r>
          </w:p>
          <w:p w14:paraId="758FB089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Trees model</w:t>
            </w:r>
          </w:p>
          <w:p w14:paraId="24745C66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confusion.matrix.trees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; 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table.trees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%&gt;% round(digits = 3) ; c("Accuracy:" , round(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accuracy.trees,digits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= 5))</w:t>
            </w:r>
          </w:p>
          <w:p w14:paraId="1F098CCC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Random Forest model</w:t>
            </w:r>
          </w:p>
          <w:p w14:paraId="4C6B3C7C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confusion.matrix.rf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; 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table.rf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%&gt;% round(digits = 3) ; c("Accuracy:" , round(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accuracy.rf,digits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= 5))</w:t>
            </w:r>
          </w:p>
          <w:p w14:paraId="48FC3ABC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Boosting model</w:t>
            </w:r>
          </w:p>
          <w:p w14:paraId="0F662866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confusion.matrix.boost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; 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table.boost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%&gt;% round(digits = 3) ; c("Accuracy:" , round(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accuracy.boost,digits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= 5))</w:t>
            </w:r>
          </w:p>
          <w:p w14:paraId="5D288C52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Bagging model</w:t>
            </w:r>
          </w:p>
          <w:p w14:paraId="3D9DF16A" w14:textId="65F2A1D3" w:rsidR="00933C49" w:rsidRDefault="002A34F9" w:rsidP="002A34F9">
            <w:pPr>
              <w:rPr>
                <w:rStyle w:val="Hyperlink"/>
                <w:color w:val="auto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confusion.matrix.bag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; 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table.bag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%&gt;% round(digits = 3); c("Accuracy:" , round(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accuracy.bag,digits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= 5))</w:t>
            </w:r>
          </w:p>
        </w:tc>
      </w:tr>
    </w:tbl>
    <w:p w14:paraId="6C28C199" w14:textId="7298096F" w:rsidR="00933C49" w:rsidRDefault="00933C49" w:rsidP="008C14E6">
      <w:pPr>
        <w:rPr>
          <w:rStyle w:val="Hyperlink"/>
          <w:color w:val="auto"/>
          <w:u w:val="none"/>
          <w:lang w:val="en-US"/>
        </w:rPr>
      </w:pPr>
    </w:p>
    <w:p w14:paraId="07249D86" w14:textId="690CF613" w:rsidR="00933C49" w:rsidRDefault="00933C49" w:rsidP="00FE6204">
      <w:pPr>
        <w:jc w:val="both"/>
        <w:rPr>
          <w:lang w:val="en-US"/>
        </w:rPr>
      </w:pPr>
      <w:r>
        <w:rPr>
          <w:lang w:val="en-US"/>
        </w:rPr>
        <w:t>With these accuracies, I displayed them in a</w:t>
      </w:r>
      <w:r w:rsidR="00A82FB9">
        <w:rPr>
          <w:lang w:val="en-US"/>
        </w:rPr>
        <w:t xml:space="preserve"> </w:t>
      </w:r>
      <w:r>
        <w:rPr>
          <w:lang w:val="en-US"/>
        </w:rPr>
        <w:t>data frame summing up the accuracy for each on of these 4 models. I also displayed a data frame of the sample error for each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3C49" w14:paraId="03762654" w14:textId="77777777" w:rsidTr="002A34F9">
        <w:tc>
          <w:tcPr>
            <w:tcW w:w="9062" w:type="dxa"/>
          </w:tcPr>
          <w:p w14:paraId="7451919D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Accuracy sum up</w:t>
            </w:r>
          </w:p>
          <w:p w14:paraId="784C2E51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accuracy=round(as.numeric(c(accuracy.trees,accuracy.rf,accuracy.boost,accuracy.bag)),digits = 4)</w:t>
            </w:r>
          </w:p>
          <w:p w14:paraId="1D99C40D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sumUp.accuracy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data.frame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(accuracy)</w:t>
            </w:r>
          </w:p>
          <w:p w14:paraId="2F02EC7B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rownames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sumUp.accuracy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)=c("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Trees","random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Forest","Boosting","Bagging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")</w:t>
            </w:r>
          </w:p>
          <w:p w14:paraId="1E3708A5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sumUp.accuracy</w:t>
            </w:r>
            <w:proofErr w:type="spellEnd"/>
          </w:p>
          <w:p w14:paraId="4053733D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</w:p>
          <w:p w14:paraId="5C78C812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# Error sum up</w:t>
            </w:r>
          </w:p>
          <w:p w14:paraId="20A03D5F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sumUp.error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=1-sumUp.accuracy</w:t>
            </w:r>
          </w:p>
          <w:p w14:paraId="3E5F2F64" w14:textId="77777777" w:rsidR="002A34F9" w:rsidRPr="002A34F9" w:rsidRDefault="002A34F9" w:rsidP="002A34F9">
            <w:pP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s-E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s-ES"/>
              </w:rPr>
              <w:t>colnames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s-ES"/>
              </w:rPr>
              <w:t>(</w:t>
            </w: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s-ES"/>
              </w:rPr>
              <w:t>sumUp.error</w:t>
            </w:r>
            <w:proofErr w:type="spellEnd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s-ES"/>
              </w:rPr>
              <w:t>)=c("error")</w:t>
            </w:r>
          </w:p>
          <w:p w14:paraId="6B1799DA" w14:textId="64A9ECE9" w:rsidR="00933C49" w:rsidRDefault="002A34F9" w:rsidP="002A34F9">
            <w:pPr>
              <w:rPr>
                <w:lang w:val="en-US"/>
              </w:rPr>
            </w:pPr>
            <w:proofErr w:type="spellStart"/>
            <w:r w:rsidRPr="002A34F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sumUp.error</w:t>
            </w:r>
            <w:proofErr w:type="spellEnd"/>
          </w:p>
        </w:tc>
      </w:tr>
    </w:tbl>
    <w:p w14:paraId="4954E61D" w14:textId="648E9EB6" w:rsidR="00933C49" w:rsidRDefault="00933C49" w:rsidP="008C14E6">
      <w:pPr>
        <w:rPr>
          <w:lang w:val="en-US"/>
        </w:rPr>
      </w:pPr>
      <w:r>
        <w:rPr>
          <w:lang w:val="en-US"/>
        </w:rPr>
        <w:t xml:space="preserve"> </w:t>
      </w:r>
    </w:p>
    <w:p w14:paraId="56B91184" w14:textId="4E1D3BC8" w:rsidR="00933C49" w:rsidRDefault="00933C49" w:rsidP="008C14E6">
      <w:pPr>
        <w:rPr>
          <w:lang w:val="en-US"/>
        </w:rPr>
      </w:pPr>
      <w:r>
        <w:rPr>
          <w:b/>
          <w:bCs/>
          <w:lang w:val="en-US"/>
        </w:rPr>
        <w:t>S7: PREDICTION</w:t>
      </w:r>
    </w:p>
    <w:p w14:paraId="4E6B8EDF" w14:textId="31492BCB" w:rsidR="00933C49" w:rsidRDefault="00933C49" w:rsidP="00FE6204">
      <w:pPr>
        <w:jc w:val="both"/>
        <w:rPr>
          <w:lang w:val="en-US"/>
        </w:rPr>
      </w:pPr>
      <w:r>
        <w:rPr>
          <w:lang w:val="en-US"/>
        </w:rPr>
        <w:t>Given the fact the random Forest model shown a higher accuracy (</w:t>
      </w:r>
      <w:r w:rsidR="00A82FB9">
        <w:rPr>
          <w:lang w:val="en-US"/>
        </w:rPr>
        <w:t>/</w:t>
      </w:r>
      <w:r>
        <w:rPr>
          <w:lang w:val="en-US"/>
        </w:rPr>
        <w:t xml:space="preserve">lower sample error), I chose it to predict the “classe” feature of the testing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3C49" w14:paraId="12E2275B" w14:textId="77777777" w:rsidTr="00933C49">
        <w:tc>
          <w:tcPr>
            <w:tcW w:w="9062" w:type="dxa"/>
          </w:tcPr>
          <w:p w14:paraId="7C3B2B0D" w14:textId="77777777" w:rsidR="00933C49" w:rsidRPr="00DC406F" w:rsidRDefault="00933C49" w:rsidP="00933C4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prediction.testing.data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&lt;-predict(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modFit.rf,newdata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testing.data</w:t>
            </w:r>
            <w:proofErr w:type="spellEnd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C187F8D" w14:textId="04EF9B85" w:rsidR="00933C49" w:rsidRDefault="00933C49" w:rsidP="00933C49">
            <w:pPr>
              <w:rPr>
                <w:lang w:val="en-US"/>
              </w:rPr>
            </w:pPr>
            <w:proofErr w:type="spellStart"/>
            <w:r w:rsidRPr="00DC406F">
              <w:rPr>
                <w:rFonts w:ascii="Courier New" w:hAnsi="Courier New" w:cs="Courier New"/>
                <w:sz w:val="20"/>
                <w:szCs w:val="20"/>
                <w:lang w:val="en-US"/>
              </w:rPr>
              <w:t>prediction.testing.data</w:t>
            </w:r>
            <w:proofErr w:type="spellEnd"/>
          </w:p>
        </w:tc>
      </w:tr>
    </w:tbl>
    <w:p w14:paraId="38B4EAD5" w14:textId="30507ED1" w:rsidR="00933C49" w:rsidRDefault="00933C49" w:rsidP="008C14E6">
      <w:pPr>
        <w:rPr>
          <w:lang w:val="en-US"/>
        </w:rPr>
      </w:pPr>
    </w:p>
    <w:p w14:paraId="1B1DF4FD" w14:textId="07957BBD" w:rsidR="00933C49" w:rsidRDefault="00933C49" w:rsidP="008C14E6">
      <w:pPr>
        <w:rPr>
          <w:lang w:val="en-US"/>
        </w:rPr>
      </w:pPr>
      <w:r>
        <w:rPr>
          <w:lang w:val="en-US"/>
        </w:rPr>
        <w:t>The model predicted</w:t>
      </w:r>
      <w:r w:rsidR="00A82FB9">
        <w:rPr>
          <w:lang w:val="en-US"/>
        </w:rPr>
        <w:t xml:space="preserve"> the following classes for the training dataset</w:t>
      </w:r>
      <w:r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403"/>
        <w:gridCol w:w="404"/>
        <w:gridCol w:w="405"/>
        <w:gridCol w:w="405"/>
        <w:gridCol w:w="406"/>
        <w:gridCol w:w="384"/>
        <w:gridCol w:w="407"/>
        <w:gridCol w:w="406"/>
        <w:gridCol w:w="457"/>
        <w:gridCol w:w="457"/>
        <w:gridCol w:w="491"/>
        <w:gridCol w:w="491"/>
        <w:gridCol w:w="491"/>
        <w:gridCol w:w="491"/>
        <w:gridCol w:w="491"/>
        <w:gridCol w:w="491"/>
        <w:gridCol w:w="491"/>
        <w:gridCol w:w="491"/>
        <w:gridCol w:w="545"/>
      </w:tblGrid>
      <w:tr w:rsidR="00933C49" w:rsidRPr="00B37981" w14:paraId="0917402E" w14:textId="77777777" w:rsidTr="00634EDA">
        <w:tc>
          <w:tcPr>
            <w:tcW w:w="460" w:type="dxa"/>
          </w:tcPr>
          <w:p w14:paraId="6CF21DDC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</w:t>
            </w:r>
          </w:p>
        </w:tc>
        <w:tc>
          <w:tcPr>
            <w:tcW w:w="406" w:type="dxa"/>
          </w:tcPr>
          <w:p w14:paraId="1F7084DF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2</w:t>
            </w:r>
          </w:p>
        </w:tc>
        <w:tc>
          <w:tcPr>
            <w:tcW w:w="407" w:type="dxa"/>
          </w:tcPr>
          <w:p w14:paraId="3AA633E8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3</w:t>
            </w:r>
          </w:p>
        </w:tc>
        <w:tc>
          <w:tcPr>
            <w:tcW w:w="407" w:type="dxa"/>
          </w:tcPr>
          <w:p w14:paraId="15221D68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407" w:type="dxa"/>
          </w:tcPr>
          <w:p w14:paraId="58CED541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5</w:t>
            </w:r>
          </w:p>
        </w:tc>
        <w:tc>
          <w:tcPr>
            <w:tcW w:w="408" w:type="dxa"/>
          </w:tcPr>
          <w:p w14:paraId="11D7FA7A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6</w:t>
            </w:r>
          </w:p>
        </w:tc>
        <w:tc>
          <w:tcPr>
            <w:tcW w:w="386" w:type="dxa"/>
          </w:tcPr>
          <w:p w14:paraId="25B0E853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7</w:t>
            </w:r>
          </w:p>
        </w:tc>
        <w:tc>
          <w:tcPr>
            <w:tcW w:w="409" w:type="dxa"/>
          </w:tcPr>
          <w:p w14:paraId="0ECD6F01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8</w:t>
            </w:r>
          </w:p>
        </w:tc>
        <w:tc>
          <w:tcPr>
            <w:tcW w:w="408" w:type="dxa"/>
          </w:tcPr>
          <w:p w14:paraId="7A282B56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9</w:t>
            </w:r>
          </w:p>
        </w:tc>
        <w:tc>
          <w:tcPr>
            <w:tcW w:w="440" w:type="dxa"/>
          </w:tcPr>
          <w:p w14:paraId="7213885C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10</w:t>
            </w:r>
          </w:p>
        </w:tc>
        <w:tc>
          <w:tcPr>
            <w:tcW w:w="440" w:type="dxa"/>
          </w:tcPr>
          <w:p w14:paraId="72633704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11</w:t>
            </w:r>
          </w:p>
        </w:tc>
        <w:tc>
          <w:tcPr>
            <w:tcW w:w="492" w:type="dxa"/>
          </w:tcPr>
          <w:p w14:paraId="63428F8F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12</w:t>
            </w:r>
          </w:p>
        </w:tc>
        <w:tc>
          <w:tcPr>
            <w:tcW w:w="492" w:type="dxa"/>
          </w:tcPr>
          <w:p w14:paraId="0B8A4B93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13</w:t>
            </w:r>
          </w:p>
        </w:tc>
        <w:tc>
          <w:tcPr>
            <w:tcW w:w="492" w:type="dxa"/>
          </w:tcPr>
          <w:p w14:paraId="53820C16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14</w:t>
            </w:r>
          </w:p>
        </w:tc>
        <w:tc>
          <w:tcPr>
            <w:tcW w:w="492" w:type="dxa"/>
          </w:tcPr>
          <w:p w14:paraId="3F167EFC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15</w:t>
            </w:r>
          </w:p>
        </w:tc>
        <w:tc>
          <w:tcPr>
            <w:tcW w:w="492" w:type="dxa"/>
          </w:tcPr>
          <w:p w14:paraId="5D125EF7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16</w:t>
            </w:r>
          </w:p>
        </w:tc>
        <w:tc>
          <w:tcPr>
            <w:tcW w:w="492" w:type="dxa"/>
          </w:tcPr>
          <w:p w14:paraId="24D20645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17</w:t>
            </w:r>
          </w:p>
        </w:tc>
        <w:tc>
          <w:tcPr>
            <w:tcW w:w="492" w:type="dxa"/>
          </w:tcPr>
          <w:p w14:paraId="2847450F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18</w:t>
            </w:r>
          </w:p>
        </w:tc>
        <w:tc>
          <w:tcPr>
            <w:tcW w:w="492" w:type="dxa"/>
          </w:tcPr>
          <w:p w14:paraId="51310892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19</w:t>
            </w:r>
          </w:p>
        </w:tc>
        <w:tc>
          <w:tcPr>
            <w:tcW w:w="548" w:type="dxa"/>
          </w:tcPr>
          <w:p w14:paraId="6122A4C0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20</w:t>
            </w:r>
          </w:p>
        </w:tc>
      </w:tr>
      <w:tr w:rsidR="00933C49" w14:paraId="1520EDC4" w14:textId="77777777" w:rsidTr="00634EDA">
        <w:tc>
          <w:tcPr>
            <w:tcW w:w="460" w:type="dxa"/>
          </w:tcPr>
          <w:p w14:paraId="5C05E3CD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06" w:type="dxa"/>
          </w:tcPr>
          <w:p w14:paraId="69010710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07" w:type="dxa"/>
          </w:tcPr>
          <w:p w14:paraId="6778D79D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07" w:type="dxa"/>
          </w:tcPr>
          <w:p w14:paraId="21F483F8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07" w:type="dxa"/>
          </w:tcPr>
          <w:p w14:paraId="3C778415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08" w:type="dxa"/>
          </w:tcPr>
          <w:p w14:paraId="5012DBF1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E</w:t>
            </w:r>
          </w:p>
        </w:tc>
        <w:tc>
          <w:tcPr>
            <w:tcW w:w="386" w:type="dxa"/>
          </w:tcPr>
          <w:p w14:paraId="7E8C7CDF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D</w:t>
            </w:r>
          </w:p>
        </w:tc>
        <w:tc>
          <w:tcPr>
            <w:tcW w:w="409" w:type="dxa"/>
          </w:tcPr>
          <w:p w14:paraId="6E9F6C6C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08" w:type="dxa"/>
          </w:tcPr>
          <w:p w14:paraId="750F5D59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40" w:type="dxa"/>
          </w:tcPr>
          <w:p w14:paraId="697D11BF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40" w:type="dxa"/>
          </w:tcPr>
          <w:p w14:paraId="7E1EB44F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92" w:type="dxa"/>
          </w:tcPr>
          <w:p w14:paraId="7AF8386D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C</w:t>
            </w:r>
          </w:p>
        </w:tc>
        <w:tc>
          <w:tcPr>
            <w:tcW w:w="492" w:type="dxa"/>
          </w:tcPr>
          <w:p w14:paraId="1F99A602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92" w:type="dxa"/>
          </w:tcPr>
          <w:p w14:paraId="648270AB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92" w:type="dxa"/>
          </w:tcPr>
          <w:p w14:paraId="7B293712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E</w:t>
            </w:r>
          </w:p>
        </w:tc>
        <w:tc>
          <w:tcPr>
            <w:tcW w:w="492" w:type="dxa"/>
          </w:tcPr>
          <w:p w14:paraId="77329D67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E</w:t>
            </w:r>
          </w:p>
        </w:tc>
        <w:tc>
          <w:tcPr>
            <w:tcW w:w="492" w:type="dxa"/>
          </w:tcPr>
          <w:p w14:paraId="6BCD7FF6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A</w:t>
            </w:r>
          </w:p>
        </w:tc>
        <w:tc>
          <w:tcPr>
            <w:tcW w:w="492" w:type="dxa"/>
          </w:tcPr>
          <w:p w14:paraId="45B2F0D6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492" w:type="dxa"/>
          </w:tcPr>
          <w:p w14:paraId="7CCE0DF1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  <w:tc>
          <w:tcPr>
            <w:tcW w:w="548" w:type="dxa"/>
          </w:tcPr>
          <w:p w14:paraId="07F9CC58" w14:textId="77777777" w:rsidR="00933C49" w:rsidRPr="009527D2" w:rsidRDefault="00933C49" w:rsidP="00634EDA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</w:pPr>
            <w:r w:rsidRPr="009527D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  <w:lang w:val="en-US"/>
              </w:rPr>
              <w:t>B</w:t>
            </w:r>
          </w:p>
        </w:tc>
      </w:tr>
    </w:tbl>
    <w:p w14:paraId="5870E080" w14:textId="77777777" w:rsidR="00933C49" w:rsidRPr="00933C49" w:rsidRDefault="00933C49" w:rsidP="008C14E6">
      <w:pPr>
        <w:rPr>
          <w:lang w:val="en-US"/>
        </w:rPr>
      </w:pPr>
    </w:p>
    <w:sectPr w:rsidR="00933C49" w:rsidRPr="00933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16"/>
    <w:rsid w:val="000263B9"/>
    <w:rsid w:val="0003798D"/>
    <w:rsid w:val="000917B3"/>
    <w:rsid w:val="000E5887"/>
    <w:rsid w:val="002A34F9"/>
    <w:rsid w:val="003D1D2C"/>
    <w:rsid w:val="003D54C5"/>
    <w:rsid w:val="0053338C"/>
    <w:rsid w:val="00583691"/>
    <w:rsid w:val="008C14E6"/>
    <w:rsid w:val="00933C49"/>
    <w:rsid w:val="009527D2"/>
    <w:rsid w:val="0095668A"/>
    <w:rsid w:val="009F58AB"/>
    <w:rsid w:val="00A82FB9"/>
    <w:rsid w:val="00B21890"/>
    <w:rsid w:val="00B37981"/>
    <w:rsid w:val="00BA495E"/>
    <w:rsid w:val="00C16570"/>
    <w:rsid w:val="00C4243C"/>
    <w:rsid w:val="00D034E2"/>
    <w:rsid w:val="00D522A9"/>
    <w:rsid w:val="00D632F8"/>
    <w:rsid w:val="00DC406F"/>
    <w:rsid w:val="00E61216"/>
    <w:rsid w:val="00F03921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CD36"/>
  <w15:chartTrackingRefBased/>
  <w15:docId w15:val="{787F15E7-AB5C-475D-884F-F1F61DF4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9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roupware.les.inf.puc-rio.br/ha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siete</dc:creator>
  <cp:keywords/>
  <dc:description/>
  <cp:lastModifiedBy>dia siete</cp:lastModifiedBy>
  <cp:revision>5</cp:revision>
  <cp:lastPrinted>2020-05-27T17:51:00Z</cp:lastPrinted>
  <dcterms:created xsi:type="dcterms:W3CDTF">2020-05-27T17:51:00Z</dcterms:created>
  <dcterms:modified xsi:type="dcterms:W3CDTF">2020-05-28T22:21:00Z</dcterms:modified>
</cp:coreProperties>
</file>