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58A23D72" w:rsidR="00B01BE7" w:rsidRDefault="00F86428">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56704;mso-position-horizontal-relative:text;mso-position-vertical-relative:text;mso-width-relative:page;mso-height-relative:page"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54656" behindDoc="0" locked="0" layoutInCell="1" allowOverlap="1" wp14:anchorId="2C2E93F6" wp14:editId="0F357F4C">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7728" behindDoc="0" locked="0" layoutInCell="1" allowOverlap="1" wp14:anchorId="62C64CD2" wp14:editId="12612D93">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2785F204" w:rsidR="00D26F01" w:rsidRDefault="00F86428">
      <w:r>
        <w:rPr>
          <w:noProof/>
        </w:rPr>
        <w:pict w14:anchorId="34CB7340">
          <v:shape id="_x0000_s1027" type="#_x0000_t75" alt="Afficher l’image source" style="position:absolute;margin-left:24.4pt;margin-top:16.1pt;width:153.5pt;height:86.15pt;z-index:251660800;mso-position-horizontal-relative:text;mso-position-vertical-relative:text;mso-width-relative:page;mso-height-relative:page">
            <v:imagedata r:id="rId9" o:title="visual_studio_2015"/>
          </v:shape>
        </w:pict>
      </w:r>
    </w:p>
    <w:p w14:paraId="4CE17C74" w14:textId="6548B320" w:rsidR="00B01BE7" w:rsidRDefault="00B01BE7"/>
    <w:p w14:paraId="0170565F" w14:textId="7419D9D5" w:rsidR="00B01BE7" w:rsidRDefault="00B01BE7"/>
    <w:p w14:paraId="4DAE2106" w14:textId="6DB11A93" w:rsidR="00B01BE7" w:rsidRDefault="00B01BE7"/>
    <w:p w14:paraId="2C35CAF5" w14:textId="7AEB4104" w:rsidR="00B01BE7" w:rsidRDefault="00B01BE7"/>
    <w:p w14:paraId="26B7EDE6" w14:textId="1793A3CF" w:rsidR="00B01BE7" w:rsidRDefault="00B01BE7"/>
    <w:p w14:paraId="792E62AC" w14:textId="1DC72FF0" w:rsidR="001D5E63" w:rsidRPr="00BF132D" w:rsidRDefault="00BF132D">
      <w:pPr>
        <w:rPr>
          <w:b/>
          <w:i/>
          <w:color w:val="7030A0"/>
          <w:sz w:val="32"/>
          <w:u w:val="single"/>
        </w:rPr>
      </w:pPr>
      <w:r>
        <w:rPr>
          <w:b/>
          <w:i/>
          <w:color w:val="7030A0"/>
          <w:sz w:val="48"/>
          <w:u w:val="single"/>
        </w:rPr>
        <w:lastRenderedPageBreak/>
        <w:t xml:space="preserve">I/ </w:t>
      </w:r>
      <w:r w:rsidR="00260C7D" w:rsidRPr="00BF132D">
        <w:rPr>
          <w:b/>
          <w:i/>
          <w:color w:val="7030A0"/>
          <w:sz w:val="48"/>
          <w:u w:val="single"/>
        </w:rPr>
        <w:t xml:space="preserve">Introduction au C# : </w:t>
      </w:r>
    </w:p>
    <w:p w14:paraId="619A21C0" w14:textId="0CA80995" w:rsidR="00677A8A" w:rsidRDefault="00677A8A">
      <w:r>
        <w:t>Le C# est un langage créé en 2002 par Microsoft.</w:t>
      </w:r>
    </w:p>
    <w:p w14:paraId="5D456175" w14:textId="518A85FC"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CLI (Common Langage Structure) et ne dépend donc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77777777" w:rsidR="00655F67" w:rsidRDefault="00655F67"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474CFF0E" w:rsidR="0081520D" w:rsidRDefault="003B7BA2" w:rsidP="0081520D">
      <w:r>
        <w:t>En C# on trouve deux grands types différents, les types valeurs et les types références.</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55680" behindDoc="0" locked="0" layoutInCell="1" allowOverlap="1" wp14:anchorId="41A70C0E" wp14:editId="4BABD067">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6E8CE635" w:rsidR="00DB27A4" w:rsidRDefault="00DB27A4" w:rsidP="0081520D"/>
    <w:p w14:paraId="2E687A5D" w14:textId="1A90A250" w:rsidR="00611B80" w:rsidRDefault="00611B80" w:rsidP="0081520D">
      <w:r>
        <w:lastRenderedPageBreak/>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6704" behindDoc="0" locked="0" layoutInCell="1" allowOverlap="1" wp14:anchorId="21A19AC1" wp14:editId="2054EFDA">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B5D5760" w:rsidR="00DB27A4" w:rsidRPr="00DB27A4" w:rsidRDefault="00DB27A4" w:rsidP="00611B80">
      <w:pPr>
        <w:pStyle w:val="Paragraphedeliste"/>
        <w:numPr>
          <w:ilvl w:val="0"/>
          <w:numId w:val="5"/>
        </w:numPr>
        <w:rPr>
          <w:b/>
          <w:i/>
          <w:color w:val="7030A0"/>
          <w:sz w:val="28"/>
        </w:rPr>
      </w:pPr>
      <w:r w:rsidRPr="00DB27A4">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77777777" w:rsidR="00830D57" w:rsidRDefault="00830D57" w:rsidP="00830D57">
      <w:r>
        <w:rPr>
          <w:rFonts w:ascii="Consolas" w:hAnsi="Consolas" w:cs="Consolas"/>
          <w:color w:val="000000"/>
          <w:sz w:val="19"/>
          <w:szCs w:val="19"/>
        </w:rPr>
        <w:t xml:space="preserve">    }</w:t>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40F13B01" w:rsidR="00984D94" w:rsidRDefault="00984D94" w:rsidP="00830D57">
      <w:pPr>
        <w:pStyle w:val="Paragraphedeliste"/>
      </w:pPr>
      <w:r>
        <w:t> Ressemble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DF0D35F" w:rsidR="00F56D34" w:rsidRDefault="00830D57">
      <w:r>
        <w:t xml:space="preserve">              Cette interface pourrait être </w:t>
      </w:r>
      <w:proofErr w:type="spellStart"/>
      <w:r>
        <w:t>implémantée</w:t>
      </w:r>
      <w:proofErr w:type="spellEnd"/>
      <w:r>
        <w:t xml:space="preserve"> par la classe cercle créée plus haut.</w:t>
      </w:r>
    </w:p>
    <w:p w14:paraId="6E696C89" w14:textId="77777777" w:rsidR="00830D57" w:rsidRDefault="00830D57" w:rsidP="00830D57">
      <w:pPr>
        <w:pStyle w:val="Paragraphedeliste"/>
        <w:numPr>
          <w:ilvl w:val="0"/>
          <w:numId w:val="3"/>
        </w:numPr>
      </w:pPr>
      <w:r>
        <w:lastRenderedPageBreak/>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7155AC8A"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64896" behindDoc="0" locked="0" layoutInCell="1" allowOverlap="1" wp14:anchorId="270323DF" wp14:editId="3EDBB6AD">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C824DE" w:rsidRDefault="00C824DE">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C824DE" w:rsidRDefault="00C824DE">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63872" behindDoc="0" locked="0" layoutInCell="1" allowOverlap="1" wp14:anchorId="0276B01F" wp14:editId="727C9BD3">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2B71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1F40EA74"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2C7810AC"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Les délégués</w:t>
      </w:r>
      <w:r w:rsidRPr="00B206DB">
        <w:t xml:space="preserve">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7777777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20D488B3" w14:textId="45CB4F82" w:rsidR="00B206DB" w:rsidRPr="00B9476A" w:rsidRDefault="00B206DB" w:rsidP="00B206DB">
      <w:pPr>
        <w:pStyle w:val="Paragraphedeliste"/>
      </w:pPr>
      <w:r>
        <w:rPr>
          <w:color w:val="000000" w:themeColor="text1"/>
        </w:rPr>
        <w:t xml:space="preserve">Le mot clé </w:t>
      </w:r>
      <w:proofErr w:type="spellStart"/>
      <w:r w:rsidRPr="00B206DB">
        <w:rPr>
          <w:b/>
          <w:color w:val="70AD47" w:themeColor="accent6"/>
        </w:rPr>
        <w:t>delegate</w:t>
      </w:r>
      <w:proofErr w:type="spellEnd"/>
      <w:r>
        <w:rPr>
          <w:color w:val="70AD47" w:themeColor="accent6"/>
        </w:rPr>
        <w:t xml:space="preserve"> </w:t>
      </w:r>
      <w:r>
        <w:t>permet également d’instancier un délégué avec une méthode quelconque qui correspond à test2 dans l’exemple suivant.</w:t>
      </w:r>
    </w:p>
    <w:p w14:paraId="148D1099" w14:textId="77777777" w:rsidR="00B206DB" w:rsidRDefault="00B206DB" w:rsidP="00B206DB"/>
    <w:p w14:paraId="02C281B2" w14:textId="77777777" w:rsidR="00B206DB" w:rsidRPr="00324727" w:rsidRDefault="00B206DB" w:rsidP="00B206DB">
      <w:r w:rsidRPr="00324727">
        <w:t>EXEMPLE PRATIQUE :</w:t>
      </w:r>
    </w:p>
    <w:p w14:paraId="7AF64168"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roofErr w:type="spellStart"/>
      <w:proofErr w:type="gramStart"/>
      <w:r w:rsidRPr="00324727">
        <w:rPr>
          <w:rFonts w:ascii="Consolas" w:hAnsi="Consolas" w:cs="Consolas"/>
          <w:color w:val="0000FF"/>
          <w:sz w:val="16"/>
          <w:szCs w:val="16"/>
        </w:rPr>
        <w:t>namespace</w:t>
      </w:r>
      <w:proofErr w:type="spellEnd"/>
      <w:proofErr w:type="gramEnd"/>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UsingDelegate</w:t>
      </w:r>
      <w:proofErr w:type="spellEnd"/>
    </w:p>
    <w:p w14:paraId="54383861"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w:t>
      </w:r>
    </w:p>
    <w:p w14:paraId="0BD7CCEA" w14:textId="77777777" w:rsidR="00B206DB" w:rsidRPr="00483B89" w:rsidRDefault="00B206DB" w:rsidP="00B206DB">
      <w:pPr>
        <w:autoSpaceDE w:val="0"/>
        <w:autoSpaceDN w:val="0"/>
        <w:adjustRightInd w:val="0"/>
        <w:spacing w:after="0" w:line="240" w:lineRule="auto"/>
        <w:rPr>
          <w:rFonts w:ascii="Consolas" w:hAnsi="Consolas" w:cs="Consolas"/>
          <w:color w:val="70AD47" w:themeColor="accent6"/>
          <w:sz w:val="16"/>
          <w:szCs w:val="16"/>
        </w:rPr>
      </w:pPr>
      <w:r w:rsidRPr="00483B89">
        <w:rPr>
          <w:rFonts w:ascii="Consolas" w:hAnsi="Consolas" w:cs="Consolas"/>
          <w:color w:val="000000"/>
          <w:sz w:val="16"/>
          <w:szCs w:val="16"/>
        </w:rPr>
        <w:t xml:space="preserve">    </w:t>
      </w:r>
      <w:r w:rsidRPr="00483B89">
        <w:rPr>
          <w:rFonts w:ascii="Consolas" w:hAnsi="Consolas" w:cs="Consolas"/>
          <w:color w:val="70AD47" w:themeColor="accent6"/>
          <w:sz w:val="16"/>
          <w:szCs w:val="16"/>
        </w:rPr>
        <w:t>//</w:t>
      </w:r>
      <w:proofErr w:type="spellStart"/>
      <w:r w:rsidRPr="00483B89">
        <w:rPr>
          <w:rFonts w:ascii="Consolas" w:hAnsi="Consolas" w:cs="Consolas"/>
          <w:color w:val="70AD47" w:themeColor="accent6"/>
          <w:sz w:val="16"/>
          <w:szCs w:val="16"/>
        </w:rPr>
        <w:t>Creation</w:t>
      </w:r>
      <w:proofErr w:type="spellEnd"/>
      <w:r w:rsidRPr="00483B89">
        <w:rPr>
          <w:rFonts w:ascii="Consolas" w:hAnsi="Consolas" w:cs="Consolas"/>
          <w:color w:val="70AD47" w:themeColor="accent6"/>
          <w:sz w:val="16"/>
          <w:szCs w:val="16"/>
        </w:rPr>
        <w:t xml:space="preserve"> d’un délégué qui prend e</w:t>
      </w:r>
      <w:r>
        <w:rPr>
          <w:rFonts w:ascii="Consolas" w:hAnsi="Consolas" w:cs="Consolas"/>
          <w:color w:val="70AD47" w:themeColor="accent6"/>
          <w:sz w:val="16"/>
          <w:szCs w:val="16"/>
        </w:rPr>
        <w:t>n paramètre un string et renvoie un string</w:t>
      </w:r>
    </w:p>
    <w:p w14:paraId="70DCE128"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64B6A58E"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4DFA1353"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0DC42FB9"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3A67742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2DDF822A"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2914D1C"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affichageClassique</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4B4832C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BD166E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1B652E2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13A8EC5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527F420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77142B5A"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5BD019B9"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 xml:space="preserve">//Instancie un délégué </w:t>
      </w:r>
      <w:r>
        <w:rPr>
          <w:rFonts w:ascii="Consolas" w:hAnsi="Consolas" w:cs="Consolas"/>
          <w:color w:val="008000"/>
          <w:sz w:val="16"/>
          <w:szCs w:val="16"/>
        </w:rPr>
        <w:t xml:space="preserve">pointant vers </w:t>
      </w:r>
      <w:proofErr w:type="spellStart"/>
      <w:r>
        <w:rPr>
          <w:rFonts w:ascii="Consolas" w:hAnsi="Consolas" w:cs="Consolas"/>
          <w:color w:val="008000"/>
          <w:sz w:val="16"/>
          <w:szCs w:val="16"/>
        </w:rPr>
        <w:t>affichageClassique</w:t>
      </w:r>
      <w:proofErr w:type="spellEnd"/>
    </w:p>
    <w:p w14:paraId="5977BC20"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proofErr w:type="spellStart"/>
      <w:r w:rsidRPr="00483B89">
        <w:rPr>
          <w:rFonts w:ascii="Consolas" w:hAnsi="Consolas" w:cs="Consolas"/>
          <w:color w:val="000000"/>
          <w:sz w:val="16"/>
          <w:szCs w:val="16"/>
        </w:rPr>
        <w:t>ActionOnString</w:t>
      </w:r>
      <w:proofErr w:type="spellEnd"/>
      <w:r w:rsidRPr="00483B89">
        <w:rPr>
          <w:rFonts w:ascii="Consolas" w:hAnsi="Consolas" w:cs="Consolas"/>
          <w:color w:val="000000"/>
          <w:sz w:val="16"/>
          <w:szCs w:val="16"/>
        </w:rPr>
        <w:t xml:space="preserve"> test1 = </w:t>
      </w:r>
      <w:proofErr w:type="spellStart"/>
      <w:proofErr w:type="gramStart"/>
      <w:r>
        <w:rPr>
          <w:rFonts w:ascii="Consolas" w:hAnsi="Consolas" w:cs="Consolas"/>
          <w:color w:val="000000"/>
          <w:sz w:val="16"/>
          <w:szCs w:val="16"/>
        </w:rPr>
        <w:t>affichageClassique</w:t>
      </w:r>
      <w:proofErr w:type="spellEnd"/>
      <w:r w:rsidRPr="00483B89">
        <w:rPr>
          <w:rFonts w:ascii="Consolas" w:hAnsi="Consolas" w:cs="Consolas"/>
          <w:color w:val="000000"/>
          <w:sz w:val="16"/>
          <w:szCs w:val="16"/>
        </w:rPr>
        <w:t>;</w:t>
      </w:r>
      <w:proofErr w:type="gramEnd"/>
    </w:p>
    <w:p w14:paraId="6179035F"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p>
    <w:p w14:paraId="7A8334FD"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//appel du</w:t>
      </w:r>
      <w:r>
        <w:rPr>
          <w:rFonts w:ascii="Consolas" w:hAnsi="Consolas" w:cs="Consolas"/>
          <w:color w:val="008000"/>
          <w:sz w:val="16"/>
          <w:szCs w:val="16"/>
        </w:rPr>
        <w:t xml:space="preserve"> délégué test1</w:t>
      </w:r>
    </w:p>
    <w:p w14:paraId="1694DA2E"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324727">
        <w:rPr>
          <w:rFonts w:ascii="Consolas" w:hAnsi="Consolas" w:cs="Consolas"/>
          <w:color w:val="008000"/>
          <w:sz w:val="16"/>
          <w:szCs w:val="16"/>
        </w:rPr>
        <w:t>//</w:t>
      </w:r>
      <w:proofErr w:type="spellStart"/>
      <w:r w:rsidRPr="00324727">
        <w:rPr>
          <w:rFonts w:ascii="Consolas" w:hAnsi="Consolas" w:cs="Consolas"/>
          <w:color w:val="008000"/>
          <w:sz w:val="16"/>
          <w:szCs w:val="16"/>
        </w:rPr>
        <w:t>affichageClassique</w:t>
      </w:r>
      <w:proofErr w:type="spellEnd"/>
    </w:p>
    <w:p w14:paraId="6782CB62"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result1 = test1(</w:t>
      </w:r>
      <w:r w:rsidRPr="00324727">
        <w:rPr>
          <w:rFonts w:ascii="Consolas" w:hAnsi="Consolas" w:cs="Consolas"/>
          <w:color w:val="A31515"/>
          <w:sz w:val="16"/>
          <w:szCs w:val="16"/>
        </w:rPr>
        <w:t>"Première phrase de test."</w:t>
      </w:r>
      <w:r w:rsidRPr="00324727">
        <w:rPr>
          <w:rFonts w:ascii="Consolas" w:hAnsi="Consolas" w:cs="Consolas"/>
          <w:color w:val="000000"/>
          <w:sz w:val="16"/>
          <w:szCs w:val="16"/>
        </w:rPr>
        <w:t>);</w:t>
      </w:r>
    </w:p>
    <w:p w14:paraId="1FC1630B"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(result1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59015AD0"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2405B1C9"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vers u</w:t>
      </w:r>
      <w:r>
        <w:rPr>
          <w:rFonts w:ascii="Consolas" w:hAnsi="Consolas" w:cs="Consolas"/>
          <w:color w:val="008000"/>
          <w:sz w:val="16"/>
          <w:szCs w:val="16"/>
        </w:rPr>
        <w:t>ne méthode quelconque</w:t>
      </w:r>
    </w:p>
    <w:p w14:paraId="098225C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8000"/>
          <w:sz w:val="16"/>
          <w:szCs w:val="16"/>
          <w:lang w:val="en-US"/>
        </w:rPr>
        <w:t>//All in uppercase</w:t>
      </w:r>
    </w:p>
    <w:p w14:paraId="60F091F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081BC968"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D0A621D"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proofErr w:type="gramStart"/>
      <w:r>
        <w:rPr>
          <w:rFonts w:ascii="Consolas" w:hAnsi="Consolas" w:cs="Consolas"/>
          <w:color w:val="000000"/>
          <w:sz w:val="16"/>
          <w:szCs w:val="16"/>
          <w:lang w:val="en-US"/>
        </w:rPr>
        <w:t>text.ToUpper</w:t>
      </w:r>
      <w:proofErr w:type="spellEnd"/>
      <w:proofErr w:type="gramEnd"/>
      <w:r>
        <w:rPr>
          <w:rFonts w:ascii="Consolas" w:hAnsi="Consolas" w:cs="Consolas"/>
          <w:color w:val="000000"/>
          <w:sz w:val="16"/>
          <w:szCs w:val="16"/>
          <w:lang w:val="en-US"/>
        </w:rPr>
        <w:t>();</w:t>
      </w:r>
    </w:p>
    <w:p w14:paraId="0262C96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22D455B9"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46E958A0"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00F9C85F"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result2 = test2(</w:t>
      </w:r>
      <w:r w:rsidRPr="00324727">
        <w:rPr>
          <w:rFonts w:ascii="Consolas" w:hAnsi="Consolas" w:cs="Consolas"/>
          <w:color w:val="A31515"/>
          <w:sz w:val="16"/>
          <w:szCs w:val="16"/>
        </w:rPr>
        <w:t>"Deuxième phrase de test."</w:t>
      </w:r>
      <w:r w:rsidRPr="00324727">
        <w:rPr>
          <w:rFonts w:ascii="Consolas" w:hAnsi="Consolas" w:cs="Consolas"/>
          <w:color w:val="000000"/>
          <w:sz w:val="16"/>
          <w:szCs w:val="16"/>
        </w:rPr>
        <w:t>);</w:t>
      </w:r>
    </w:p>
    <w:p w14:paraId="09889A9D"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(result2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58A0320E"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14AD3132"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avec u</w:t>
      </w:r>
      <w:r>
        <w:rPr>
          <w:rFonts w:ascii="Consolas" w:hAnsi="Consolas" w:cs="Consolas"/>
          <w:color w:val="008000"/>
          <w:sz w:val="16"/>
          <w:szCs w:val="16"/>
        </w:rPr>
        <w:t>ne expression lambda</w:t>
      </w:r>
    </w:p>
    <w:p w14:paraId="53450EC0"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//qui concatène deux fois l</w:t>
      </w:r>
      <w:r>
        <w:rPr>
          <w:rFonts w:ascii="Consolas" w:hAnsi="Consolas" w:cs="Consolas"/>
          <w:color w:val="008000"/>
          <w:sz w:val="16"/>
          <w:szCs w:val="16"/>
        </w:rPr>
        <w:t>e même string</w:t>
      </w:r>
    </w:p>
    <w:p w14:paraId="1B53AF73"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747E7E21"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result3 = test3(</w:t>
      </w:r>
      <w:r w:rsidRPr="00324727">
        <w:rPr>
          <w:rFonts w:ascii="Consolas" w:hAnsi="Consolas" w:cs="Consolas"/>
          <w:color w:val="A31515"/>
          <w:sz w:val="16"/>
          <w:szCs w:val="16"/>
        </w:rPr>
        <w:t>"Troisième phrase de test."</w:t>
      </w:r>
      <w:r w:rsidRPr="00324727">
        <w:rPr>
          <w:rFonts w:ascii="Consolas" w:hAnsi="Consolas" w:cs="Consolas"/>
          <w:color w:val="000000"/>
          <w:sz w:val="16"/>
          <w:szCs w:val="16"/>
        </w:rPr>
        <w:t>);</w:t>
      </w:r>
    </w:p>
    <w:p w14:paraId="33B9B066"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(result3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75B10EFF"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24993397" w14:textId="77777777" w:rsidR="00B206DB" w:rsidRPr="00677A8A"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677A8A">
        <w:rPr>
          <w:rFonts w:ascii="Consolas" w:hAnsi="Consolas" w:cs="Consolas"/>
          <w:color w:val="000000"/>
          <w:sz w:val="16"/>
          <w:szCs w:val="16"/>
        </w:rPr>
        <w:t>Console.ReadKey</w:t>
      </w:r>
      <w:proofErr w:type="spellEnd"/>
      <w:r w:rsidRPr="00677A8A">
        <w:rPr>
          <w:rFonts w:ascii="Consolas" w:hAnsi="Consolas" w:cs="Consolas"/>
          <w:color w:val="000000"/>
          <w:sz w:val="16"/>
          <w:szCs w:val="16"/>
        </w:rPr>
        <w:t>(</w:t>
      </w:r>
      <w:proofErr w:type="gramStart"/>
      <w:r w:rsidRPr="00677A8A">
        <w:rPr>
          <w:rFonts w:ascii="Consolas" w:hAnsi="Consolas" w:cs="Consolas"/>
          <w:color w:val="000000"/>
          <w:sz w:val="16"/>
          <w:szCs w:val="16"/>
        </w:rPr>
        <w:t>);</w:t>
      </w:r>
      <w:proofErr w:type="gramEnd"/>
    </w:p>
    <w:p w14:paraId="245CF183" w14:textId="77777777" w:rsidR="00B206DB" w:rsidRPr="00677A8A" w:rsidRDefault="00B206DB" w:rsidP="00B206DB">
      <w:pPr>
        <w:autoSpaceDE w:val="0"/>
        <w:autoSpaceDN w:val="0"/>
        <w:adjustRightInd w:val="0"/>
        <w:spacing w:after="0" w:line="240" w:lineRule="auto"/>
        <w:rPr>
          <w:rFonts w:ascii="Consolas" w:hAnsi="Consolas" w:cs="Consolas"/>
          <w:color w:val="000000"/>
          <w:sz w:val="16"/>
          <w:szCs w:val="16"/>
        </w:rPr>
      </w:pPr>
      <w:r w:rsidRPr="00677A8A">
        <w:rPr>
          <w:rFonts w:ascii="Consolas" w:hAnsi="Consolas" w:cs="Consolas"/>
          <w:color w:val="000000"/>
          <w:sz w:val="16"/>
          <w:szCs w:val="16"/>
        </w:rPr>
        <w:t xml:space="preserve">        }</w:t>
      </w:r>
    </w:p>
    <w:p w14:paraId="1CA9F746" w14:textId="77777777" w:rsidR="00B206DB" w:rsidRDefault="00B206DB" w:rsidP="00B206DB">
      <w:pPr>
        <w:rPr>
          <w:rFonts w:ascii="Consolas" w:hAnsi="Consolas" w:cs="Consolas"/>
          <w:color w:val="000000"/>
          <w:sz w:val="16"/>
          <w:szCs w:val="16"/>
        </w:rPr>
      </w:pPr>
      <w:r w:rsidRPr="00677A8A">
        <w:rPr>
          <w:rFonts w:ascii="Consolas" w:hAnsi="Consolas" w:cs="Consolas"/>
          <w:color w:val="000000"/>
          <w:sz w:val="16"/>
          <w:szCs w:val="16"/>
        </w:rPr>
        <w:t xml:space="preserve">    }</w:t>
      </w:r>
    </w:p>
    <w:p w14:paraId="3F7FF340" w14:textId="77777777" w:rsidR="00B206DB" w:rsidRPr="00677A8A" w:rsidRDefault="00B206DB" w:rsidP="00B206DB">
      <w:r>
        <w:t>Dans l’exemple précédent on a inséré l’utilisation des expressions Lambda (explication expression lambda)</w:t>
      </w: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77777777" w:rsidR="00B206DB" w:rsidRDefault="00B206DB" w:rsidP="00B206DB">
      <w:r>
        <w:t>Action permet de pointer vers une méthode qui ne renvoie rien et prend en argument un tableau de 16 types maximum.</w:t>
      </w:r>
    </w:p>
    <w:p w14:paraId="1768CB01" w14:textId="77777777" w:rsidR="00B206DB" w:rsidRDefault="00B206DB" w:rsidP="00B206DB">
      <w:proofErr w:type="spellStart"/>
      <w:r>
        <w:t>Func</w:t>
      </w:r>
      <w:proofErr w:type="spellEnd"/>
      <w:r>
        <w:t xml:space="preserve"> pointe au contraire vers une méthode qui retourne quelque chose.</w:t>
      </w:r>
    </w:p>
    <w:p w14:paraId="53770C76" w14:textId="77777777" w:rsidR="00B206DB" w:rsidRDefault="00B206DB" w:rsidP="00C824DE"/>
    <w:p w14:paraId="07F4B636" w14:textId="77777777" w:rsidR="00C824DE" w:rsidRDefault="00C824DE" w:rsidP="00C824DE"/>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2848" behindDoc="0" locked="0" layoutInCell="1" allowOverlap="1" wp14:anchorId="3A142196" wp14:editId="31594E2F">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0EC5DBEB" w14:textId="77777777" w:rsidR="00C824DE" w:rsidRDefault="00C824DE" w:rsidP="00C824DE">
      <w:r>
        <w:t>La modification d’un champ de cercle1 a également modifié celui de cercle2 car leur référence est identique.</w:t>
      </w:r>
    </w:p>
    <w:p w14:paraId="57928336" w14:textId="77777777" w:rsidR="00C824DE" w:rsidRPr="00830D57" w:rsidRDefault="00C824DE" w:rsidP="00C824DE"/>
    <w:p w14:paraId="2AC09B57" w14:textId="77777777" w:rsidR="00C824DE" w:rsidRDefault="00C824DE" w:rsidP="00C824DE">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2824F3C6" w14:textId="22254D13" w:rsidR="00260C7D" w:rsidRDefault="00260C7D"/>
    <w:p w14:paraId="0C0AA5FA" w14:textId="77777777" w:rsidR="00B206DB" w:rsidRDefault="00B206DB"/>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bookmarkStart w:id="0" w:name="_GoBack"/>
      <w:bookmarkEnd w:id="0"/>
    </w:p>
    <w:p w14:paraId="4E2F5607" w14:textId="2D726765" w:rsidR="00260C7D" w:rsidRPr="003D5429" w:rsidRDefault="00260C7D" w:rsidP="00260C7D">
      <w:pPr>
        <w:rPr>
          <w:i/>
          <w:u w:val="single"/>
        </w:rPr>
      </w:pPr>
      <w:proofErr w:type="spellStart"/>
      <w:r w:rsidRPr="003D5429">
        <w:rPr>
          <w:i/>
          <w:u w:val="single"/>
        </w:rPr>
        <w:t>Evenements</w:t>
      </w:r>
      <w:proofErr w:type="spellEnd"/>
      <w:r w:rsidRPr="003D5429">
        <w:rPr>
          <w:i/>
          <w:u w:val="single"/>
        </w:rPr>
        <w:t xml:space="preserve"> : </w:t>
      </w:r>
    </w:p>
    <w:p w14:paraId="09042270" w14:textId="77777777" w:rsidR="00260C7D" w:rsidRDefault="00260C7D" w:rsidP="00260C7D">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lastRenderedPageBreak/>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023D4656" w:rsidR="00041232" w:rsidRP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7EB45C50" w14:textId="77777777" w:rsidR="00260C7D" w:rsidRDefault="00260C7D" w:rsidP="00260C7D"/>
    <w:p w14:paraId="684670FB" w14:textId="77777777" w:rsidR="00260C7D" w:rsidRDefault="00260C7D" w:rsidP="00260C7D">
      <w:r>
        <w:t>EXEMPLE PRATIQUE</w:t>
      </w:r>
    </w:p>
    <w:p w14:paraId="650F7C97" w14:textId="77777777" w:rsidR="001A11B9" w:rsidRPr="00A17CD2" w:rsidRDefault="001A11B9"/>
    <w:p w14:paraId="62E25297" w14:textId="77777777" w:rsidR="003D5429" w:rsidRPr="00677A8A" w:rsidRDefault="003D5429" w:rsidP="00A17CD2"/>
    <w:p w14:paraId="100C30EB" w14:textId="77777777" w:rsidR="00260C7D" w:rsidRPr="003D5429" w:rsidRDefault="00260C7D" w:rsidP="00260C7D">
      <w:pPr>
        <w:rPr>
          <w:i/>
          <w:u w:val="single"/>
        </w:rPr>
      </w:pPr>
      <w:r w:rsidRPr="003D5429">
        <w:rPr>
          <w:i/>
          <w:u w:val="single"/>
        </w:rPr>
        <w:t xml:space="preserve">Attributs : </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77777777" w:rsidR="001A11B9" w:rsidRPr="00260C7D" w:rsidRDefault="001A11B9"/>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77777777" w:rsidR="007F1B74" w:rsidRPr="00260C7D" w:rsidRDefault="007F1B74"/>
    <w:p w14:paraId="1B3EC858" w14:textId="77777777" w:rsidR="007F1B74" w:rsidRPr="00260C7D" w:rsidRDefault="007F1B74"/>
    <w:p w14:paraId="52988C6B" w14:textId="77777777" w:rsidR="007F1B74" w:rsidRPr="00260C7D" w:rsidRDefault="00F86428">
      <w:hyperlink r:id="rId12" w:history="1">
        <w:r w:rsidR="007F1B74" w:rsidRPr="00260C7D">
          <w:rPr>
            <w:rStyle w:val="Lienhypertexte"/>
          </w:rPr>
          <w:t>https://docs.microsoft.com/fr-fr/dotnet/csharp/language-reference/language-specification/introduction</w:t>
        </w:r>
      </w:hyperlink>
    </w:p>
    <w:p w14:paraId="414FC468" w14:textId="77777777" w:rsidR="007F1B74" w:rsidRPr="00260C7D" w:rsidRDefault="007F1B74">
      <w:r w:rsidRPr="00260C7D">
        <w:t>https://openclassrooms.com/fr/courses/1526901-apprenez-a-developper-en-c/2866796-tableaux-listes-et-enumerations</w:t>
      </w:r>
    </w:p>
    <w:sectPr w:rsidR="007F1B74"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76570" w14:textId="77777777" w:rsidR="00F86428" w:rsidRDefault="00F86428" w:rsidP="00AE066B">
      <w:pPr>
        <w:spacing w:after="0" w:line="240" w:lineRule="auto"/>
      </w:pPr>
      <w:r>
        <w:separator/>
      </w:r>
    </w:p>
  </w:endnote>
  <w:endnote w:type="continuationSeparator" w:id="0">
    <w:p w14:paraId="5A951167" w14:textId="77777777" w:rsidR="00F86428" w:rsidRDefault="00F86428"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C42DF" w14:textId="77777777" w:rsidR="00F86428" w:rsidRDefault="00F86428" w:rsidP="00AE066B">
      <w:pPr>
        <w:spacing w:after="0" w:line="240" w:lineRule="auto"/>
      </w:pPr>
      <w:r>
        <w:separator/>
      </w:r>
    </w:p>
  </w:footnote>
  <w:footnote w:type="continuationSeparator" w:id="0">
    <w:p w14:paraId="1FB52D58" w14:textId="77777777" w:rsidR="00F86428" w:rsidRDefault="00F86428"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205E7"/>
    <w:rsid w:val="00041232"/>
    <w:rsid w:val="000B1245"/>
    <w:rsid w:val="000D2B31"/>
    <w:rsid w:val="000E395F"/>
    <w:rsid w:val="000E747A"/>
    <w:rsid w:val="00142AE3"/>
    <w:rsid w:val="00151D5E"/>
    <w:rsid w:val="001A11B9"/>
    <w:rsid w:val="001D5E63"/>
    <w:rsid w:val="00260C7D"/>
    <w:rsid w:val="00290965"/>
    <w:rsid w:val="002C218C"/>
    <w:rsid w:val="002D2CF2"/>
    <w:rsid w:val="00324727"/>
    <w:rsid w:val="00353D5D"/>
    <w:rsid w:val="003672E5"/>
    <w:rsid w:val="003B7BA2"/>
    <w:rsid w:val="003D5429"/>
    <w:rsid w:val="003E2B3E"/>
    <w:rsid w:val="003F15C3"/>
    <w:rsid w:val="00404226"/>
    <w:rsid w:val="00406F45"/>
    <w:rsid w:val="00432FC8"/>
    <w:rsid w:val="00483B89"/>
    <w:rsid w:val="004F5ACF"/>
    <w:rsid w:val="00530A6B"/>
    <w:rsid w:val="00567414"/>
    <w:rsid w:val="00586E95"/>
    <w:rsid w:val="005945B6"/>
    <w:rsid w:val="00611B80"/>
    <w:rsid w:val="00650280"/>
    <w:rsid w:val="0065185B"/>
    <w:rsid w:val="00655F67"/>
    <w:rsid w:val="00677A8A"/>
    <w:rsid w:val="006C55DD"/>
    <w:rsid w:val="00705846"/>
    <w:rsid w:val="0072740A"/>
    <w:rsid w:val="007B4AE2"/>
    <w:rsid w:val="007F1B74"/>
    <w:rsid w:val="00800C76"/>
    <w:rsid w:val="0081520D"/>
    <w:rsid w:val="00830D57"/>
    <w:rsid w:val="008C0CF5"/>
    <w:rsid w:val="008F7EFD"/>
    <w:rsid w:val="00984D94"/>
    <w:rsid w:val="009A2108"/>
    <w:rsid w:val="009D56C6"/>
    <w:rsid w:val="00A03A9A"/>
    <w:rsid w:val="00A064F6"/>
    <w:rsid w:val="00A17CD2"/>
    <w:rsid w:val="00AE066B"/>
    <w:rsid w:val="00B01BE7"/>
    <w:rsid w:val="00B206DB"/>
    <w:rsid w:val="00B9476A"/>
    <w:rsid w:val="00BD41BB"/>
    <w:rsid w:val="00BF132D"/>
    <w:rsid w:val="00C266D7"/>
    <w:rsid w:val="00C614EA"/>
    <w:rsid w:val="00C824DE"/>
    <w:rsid w:val="00C843B6"/>
    <w:rsid w:val="00C9050D"/>
    <w:rsid w:val="00CF470F"/>
    <w:rsid w:val="00D26F01"/>
    <w:rsid w:val="00DB27A4"/>
    <w:rsid w:val="00DC1278"/>
    <w:rsid w:val="00E00EE4"/>
    <w:rsid w:val="00E34E6D"/>
    <w:rsid w:val="00EE57CD"/>
    <w:rsid w:val="00F56D34"/>
    <w:rsid w:val="00F85A2D"/>
    <w:rsid w:val="00F86428"/>
    <w:rsid w:val="00F86A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fr-fr/dotnet/csharp/language-reference/language-specification/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8601D-4290-4796-9F16-7CC512F5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8</Pages>
  <Words>1719</Words>
  <Characters>9456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53</cp:revision>
  <dcterms:created xsi:type="dcterms:W3CDTF">2019-01-07T13:23:00Z</dcterms:created>
  <dcterms:modified xsi:type="dcterms:W3CDTF">2019-02-04T15:14:00Z</dcterms:modified>
</cp:coreProperties>
</file>