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1D5E63" w:rsidRDefault="001D5E63">
      <w:r>
        <w:lastRenderedPageBreak/>
        <w:t>En deux mots :</w:t>
      </w:r>
    </w:p>
    <w:p w:rsidR="00B01BE7" w:rsidRDefault="001D5E63">
      <w:r>
        <w:t>C# : Microsoft 2002</w:t>
      </w:r>
    </w:p>
    <w:p w:rsidR="001D5E63" w:rsidRDefault="001D5E63">
      <w:r>
        <w:t>Partie de Frameworks.net</w:t>
      </w:r>
      <w:bookmarkStart w:id="0" w:name="_GoBack"/>
      <w:bookmarkEnd w:id="0"/>
    </w:p>
    <w:sectPr w:rsidR="001D5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E747A"/>
    <w:rsid w:val="001D5E63"/>
    <w:rsid w:val="00290965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541E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3</cp:revision>
  <dcterms:created xsi:type="dcterms:W3CDTF">2019-01-07T13:23:00Z</dcterms:created>
  <dcterms:modified xsi:type="dcterms:W3CDTF">2019-01-07T13:34:00Z</dcterms:modified>
</cp:coreProperties>
</file>