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4"/>
          <w:szCs w:val="24"/>
        </w:rPr>
      </w:pPr>
      <w:r>
        <w:rPr>
          <w:rFonts w:eastAsia="1rem / 1.5rem google sans text" w:cs="Times New Roman" w:ascii="Times New Roman" w:hAnsi="Times New Roman"/>
          <w:b/>
          <w:bCs/>
          <w:sz w:val="24"/>
          <w:szCs w:val="24"/>
          <w:lang w:bidi="ar-SA"/>
        </w:rPr>
        <w:t>ĐỀ CƯƠNG ÔN THI PHẦN SỔ TAY LẤY MẪU</w:t>
      </w:r>
    </w:p>
    <w:p>
      <w:pPr>
        <w:pStyle w:val="Normal"/>
        <w:jc w:val="both"/>
        <w:rPr>
          <w:rFonts w:ascii="Times New Roman" w:hAnsi="Times New Roman" w:eastAsia="1rem / 1.5rem google sans text" w:cs="Times New Roman"/>
          <w:bCs/>
          <w:sz w:val="24"/>
          <w:szCs w:val="24"/>
          <w:lang w:bidi="ar-SA"/>
        </w:rPr>
      </w:pPr>
      <w:r>
        <w:rPr>
          <w:rFonts w:eastAsia="1rem / 1.5rem google sans text" w:cs="Times New Roman" w:ascii="Times New Roman" w:hAnsi="Times New Roman"/>
          <w:bCs/>
          <w:sz w:val="24"/>
          <w:szCs w:val="24"/>
          <w:lang w:bidi="ar-SA"/>
        </w:rPr>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Một Kỹ thuật viên thực hiện lấy máu tĩnh mạch cho bệnh nhân nội trú có các chỉ định: Tổng phân tích tế bào máu, Đông máu (PT/APTT), Sinh hóa (Glucose, Creatinin) và cấy máu. Thứ tự bơm máu vào các ống nghiệm nào sau đây là ĐÚNG NHẤT để hạn chế tối đa sự nhiễm chéo chất chống đông và sai lệch kết quả?</w:t>
      </w:r>
    </w:p>
    <w:p>
      <w:pPr>
        <w:pStyle w:val="Normal"/>
        <w:numPr>
          <w:ilvl w:val="0"/>
          <w:numId w:val="12"/>
        </w:numPr>
        <w:jc w:val="both"/>
        <w:rPr>
          <w:sz w:val="24"/>
          <w:szCs w:val="24"/>
        </w:rPr>
      </w:pPr>
      <w:r>
        <w:rPr>
          <w:rFonts w:eastAsia="SimSun" w:cs="Times New Roman" w:ascii="Times New Roman" w:hAnsi="Times New Roman"/>
          <w:sz w:val="24"/>
          <w:szCs w:val="24"/>
          <w:lang w:bidi="ar-SA"/>
        </w:rPr>
        <w:t xml:space="preserve">Chai cấy máu → Ống Serum (nắp đỏ) → Ống Citrate (nắp xanh lá) → Ống EDTA (nắp xanh dương) → Ống NaF (nắp xám). </w:t>
      </w:r>
    </w:p>
    <w:p>
      <w:pPr>
        <w:pStyle w:val="Normal"/>
        <w:numPr>
          <w:ilvl w:val="0"/>
          <w:numId w:val="12"/>
        </w:numPr>
        <w:jc w:val="both"/>
        <w:rPr>
          <w:color w:val="FF0000"/>
          <w:sz w:val="24"/>
          <w:szCs w:val="24"/>
        </w:rPr>
      </w:pPr>
      <w:r>
        <w:rPr>
          <w:rFonts w:eastAsia="SimSun" w:cs="Times New Roman" w:ascii="Times New Roman" w:hAnsi="Times New Roman"/>
          <w:color w:val="FF0000"/>
          <w:sz w:val="24"/>
          <w:szCs w:val="24"/>
          <w:lang w:bidi="ar-SA"/>
        </w:rPr>
        <w:t xml:space="preserve">Chai cấy máu → Ống Citrate (nắp xanh lá) → Ống Serum (nắp đỏ) → Ống EDTA (nắp xanh dương) → Ống NaF (nắp xám). </w:t>
      </w:r>
    </w:p>
    <w:p>
      <w:pPr>
        <w:pStyle w:val="Normal"/>
        <w:numPr>
          <w:ilvl w:val="0"/>
          <w:numId w:val="12"/>
        </w:numPr>
        <w:jc w:val="both"/>
        <w:rPr>
          <w:sz w:val="24"/>
          <w:szCs w:val="24"/>
        </w:rPr>
      </w:pPr>
      <w:r>
        <w:rPr>
          <w:rFonts w:eastAsia="SimSun" w:cs="Times New Roman" w:ascii="Times New Roman" w:hAnsi="Times New Roman"/>
          <w:sz w:val="24"/>
          <w:szCs w:val="24"/>
          <w:lang w:bidi="ar-SA"/>
        </w:rPr>
        <w:t xml:space="preserve">Chai cấy máu → Ống Citrate (nắp xanh lá) → Ống Serum (nắp đỏ) → Ống NaF (nắp xám) → Ống EDTA (nắp xanh dương). </w:t>
      </w:r>
    </w:p>
    <w:p>
      <w:pPr>
        <w:pStyle w:val="Normal"/>
        <w:numPr>
          <w:ilvl w:val="0"/>
          <w:numId w:val="12"/>
        </w:numPr>
        <w:jc w:val="both"/>
        <w:rPr>
          <w:sz w:val="24"/>
          <w:szCs w:val="24"/>
        </w:rPr>
      </w:pPr>
      <w:r>
        <w:rPr>
          <w:rFonts w:eastAsia="SimSun" w:cs="Times New Roman" w:ascii="Times New Roman" w:hAnsi="Times New Roman"/>
          <w:sz w:val="24"/>
          <w:szCs w:val="24"/>
          <w:lang w:bidi="ar-SA"/>
        </w:rPr>
        <w:t>Ống Citrate (nắp xanh lá) → Chai cấy máu → Ống Serum (nắp đỏ) → Ống EDTA (nắp xanh dương) → Ống NaF (nắp xám).</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Trong quá trình lấy máu cho một bệnh nhân cấp cứu, điều dưỡng không thể lấy đủ thể tích máu theo quy định vào ống Citrate (chỉ đạt 1/2 vạch định mức) và mẫu có dấu hiệu tiêu huyết nhẹ. Tuy nhiên, bác sĩ lâm sàng yêu cầu thực hiện xét nghiệm ngay vì liên quan đến tính mạng bệnh nhân. Hành động nào sau đây của Khoa Xét nghiệm (Khoa Xét nghiệm) là phù hợp?</w:t>
      </w:r>
    </w:p>
    <w:p>
      <w:pPr>
        <w:pStyle w:val="Normal"/>
        <w:numPr>
          <w:ilvl w:val="0"/>
          <w:numId w:val="13"/>
        </w:numPr>
        <w:jc w:val="both"/>
        <w:rPr>
          <w:sz w:val="24"/>
          <w:szCs w:val="24"/>
        </w:rPr>
      </w:pPr>
      <w:r>
        <w:rPr>
          <w:rFonts w:eastAsia="SimSun" w:cs="Times New Roman" w:ascii="Times New Roman" w:hAnsi="Times New Roman"/>
          <w:sz w:val="24"/>
          <w:szCs w:val="24"/>
          <w:lang w:bidi="ar-SA"/>
        </w:rPr>
        <w:t xml:space="preserve">Từ chối mẫu hoàn toàn theo tiêu chuẩn vì mẫu không đúng thể tích yêu cầu và bị vỡ hồng cầu. </w:t>
      </w:r>
    </w:p>
    <w:p>
      <w:pPr>
        <w:pStyle w:val="Normal"/>
        <w:numPr>
          <w:ilvl w:val="0"/>
          <w:numId w:val="13"/>
        </w:numPr>
        <w:jc w:val="both"/>
        <w:rPr>
          <w:sz w:val="24"/>
          <w:szCs w:val="24"/>
        </w:rPr>
      </w:pPr>
      <w:r>
        <w:rPr>
          <w:rFonts w:eastAsia="SimSun" w:cs="Times New Roman" w:ascii="Times New Roman" w:hAnsi="Times New Roman"/>
          <w:sz w:val="24"/>
          <w:szCs w:val="24"/>
          <w:lang w:bidi="ar-SA"/>
        </w:rPr>
        <w:t>Chấp nhận mẫu, thực hiện xét nghiệm bình thường để kịp thời cứu chữa bệnh nhân.</w:t>
      </w:r>
    </w:p>
    <w:p>
      <w:pPr>
        <w:pStyle w:val="Normal"/>
        <w:numPr>
          <w:ilvl w:val="0"/>
          <w:numId w:val="13"/>
        </w:numPr>
        <w:jc w:val="both"/>
        <w:rPr>
          <w:color w:val="FF0000"/>
          <w:sz w:val="24"/>
          <w:szCs w:val="24"/>
        </w:rPr>
      </w:pPr>
      <w:r>
        <w:rPr>
          <w:rFonts w:eastAsia="SimSun" w:cs="Times New Roman" w:ascii="Times New Roman" w:hAnsi="Times New Roman"/>
          <w:color w:val="FF0000"/>
          <w:sz w:val="24"/>
          <w:szCs w:val="24"/>
          <w:lang w:bidi="ar-SA"/>
        </w:rPr>
        <w:t>Chấp nhận mẫu, thực hiện xét nghiệm nhưng</w:t>
      </w:r>
      <w:r>
        <w:rPr>
          <w:rFonts w:eastAsia="SimSun" w:cs="Times New Roman" w:ascii="Times New Roman" w:hAnsi="Times New Roman"/>
          <w:color w:val="FF0000"/>
          <w:sz w:val="24"/>
          <w:szCs w:val="24"/>
          <w:lang w:val="vi-VN" w:bidi="ar-SA"/>
        </w:rPr>
        <w:t xml:space="preserve"> cần ghi chú rõ trên kết quả: mẫu tán huyết, thể tích mẫu không đạt, kết quả bắt buộc trả cho lâm sàng để thực hiện cấp cứu.</w:t>
      </w:r>
      <w:r>
        <w:rPr>
          <w:rFonts w:eastAsia="SimSun" w:cs="Times New Roman" w:ascii="Times New Roman" w:hAnsi="Times New Roman"/>
          <w:color w:val="FF0000"/>
          <w:sz w:val="24"/>
          <w:szCs w:val="24"/>
          <w:lang w:bidi="ar-SA"/>
        </w:rPr>
        <w:t xml:space="preserve"> </w:t>
      </w:r>
    </w:p>
    <w:p>
      <w:pPr>
        <w:pStyle w:val="Normal"/>
        <w:numPr>
          <w:ilvl w:val="0"/>
          <w:numId w:val="13"/>
        </w:numPr>
        <w:jc w:val="both"/>
        <w:rPr>
          <w:sz w:val="24"/>
          <w:szCs w:val="24"/>
        </w:rPr>
      </w:pPr>
      <w:r>
        <w:rPr>
          <w:rFonts w:eastAsia="SimSun" w:cs="Times New Roman" w:ascii="Times New Roman" w:hAnsi="Times New Roman"/>
          <w:sz w:val="24"/>
          <w:szCs w:val="24"/>
          <w:lang w:bidi="ar-SA"/>
        </w:rPr>
        <w:t>Yêu cầu điều dưỡng lấy lại mẫu mới ngay lập tức vì mẫu tiêu huyết sẽ làm sai lệch kết quả đông máu.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Một mẫu máu tĩnh mạch của bệnh nhân ngoại trú được lấy lúc 08h00 để làm xét nghiệm định lượng Glucose. Do sự cố vận chuyển, mẫu được giao đến Khoa Xét nghiệm vào lúc 08h45 trong tình trạng không được bảo quản lạnh. Theo quy định về thời gian nhận mẫu, KTV nên xử lý như thế nào?</w:t>
      </w:r>
    </w:p>
    <w:p>
      <w:pPr>
        <w:pStyle w:val="Normal"/>
        <w:numPr>
          <w:ilvl w:val="0"/>
          <w:numId w:val="14"/>
        </w:numPr>
        <w:jc w:val="both"/>
        <w:rPr>
          <w:sz w:val="24"/>
          <w:szCs w:val="24"/>
        </w:rPr>
      </w:pPr>
      <w:r>
        <w:rPr>
          <w:rFonts w:eastAsia="SimSun" w:cs="Times New Roman" w:ascii="Times New Roman" w:hAnsi="Times New Roman"/>
          <w:sz w:val="24"/>
          <w:szCs w:val="24"/>
          <w:lang w:bidi="ar-SA"/>
        </w:rPr>
        <w:t xml:space="preserve">Tiếp nhận mẫu vì thời gian từ lúc lấy đến khi giao mẫu vẫn dưới 60 phút. </w:t>
      </w:r>
    </w:p>
    <w:p>
      <w:pPr>
        <w:pStyle w:val="Normal"/>
        <w:numPr>
          <w:ilvl w:val="0"/>
          <w:numId w:val="14"/>
        </w:numPr>
        <w:jc w:val="both"/>
        <w:rPr>
          <w:color w:val="FF0000"/>
          <w:sz w:val="24"/>
          <w:szCs w:val="24"/>
        </w:rPr>
      </w:pPr>
      <w:r>
        <w:rPr>
          <w:rFonts w:eastAsia="SimSun" w:cs="Times New Roman" w:ascii="Times New Roman" w:hAnsi="Times New Roman"/>
          <w:color w:val="FF0000"/>
          <w:sz w:val="24"/>
          <w:szCs w:val="24"/>
          <w:lang w:bidi="ar-SA"/>
        </w:rPr>
        <w:t xml:space="preserve">Từ chối mẫu vì thời gian từ lúc lấy mẫu đến khi giao đến Khoa Xét nghiệm đã vượt quá 30 phút. </w:t>
      </w:r>
    </w:p>
    <w:p>
      <w:pPr>
        <w:pStyle w:val="Normal"/>
        <w:numPr>
          <w:ilvl w:val="0"/>
          <w:numId w:val="14"/>
        </w:numPr>
        <w:jc w:val="both"/>
        <w:rPr>
          <w:sz w:val="24"/>
          <w:szCs w:val="24"/>
        </w:rPr>
      </w:pPr>
      <w:r>
        <w:rPr>
          <w:rFonts w:eastAsia="SimSun" w:cs="Times New Roman" w:ascii="Times New Roman" w:hAnsi="Times New Roman"/>
          <w:sz w:val="24"/>
          <w:szCs w:val="24"/>
          <w:lang w:bidi="ar-SA"/>
        </w:rPr>
        <w:t>Tiếp nhận mẫu nhưng yêu cầu người vận chuyển ký cam kết về việc chậm trễ.</w:t>
      </w:r>
    </w:p>
    <w:p>
      <w:pPr>
        <w:pStyle w:val="Normal"/>
        <w:numPr>
          <w:ilvl w:val="0"/>
          <w:numId w:val="14"/>
        </w:numPr>
        <w:jc w:val="both"/>
        <w:rPr>
          <w:sz w:val="24"/>
          <w:szCs w:val="24"/>
        </w:rPr>
      </w:pPr>
      <w:r>
        <w:rPr>
          <w:rFonts w:eastAsia="SimSun" w:cs="Times New Roman" w:ascii="Times New Roman" w:hAnsi="Times New Roman"/>
          <w:sz w:val="24"/>
          <w:szCs w:val="24"/>
          <w:lang w:bidi="ar-SA"/>
        </w:rPr>
        <w:t>Tất cả đều sai.</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thực hiện lấy máu tĩnh mạch, yếu tố nào sau đây có thể dẫn đến kết quả định lượng Kali trong máu bị tăng giả tạo mà KTV cần đặc biệt lưu ý để tư vấn cho điều dưỡng?</w:t>
      </w:r>
    </w:p>
    <w:p>
      <w:pPr>
        <w:pStyle w:val="Normal"/>
        <w:numPr>
          <w:ilvl w:val="0"/>
          <w:numId w:val="15"/>
        </w:numPr>
        <w:jc w:val="both"/>
        <w:rPr>
          <w:sz w:val="24"/>
          <w:szCs w:val="24"/>
        </w:rPr>
      </w:pPr>
      <w:r>
        <w:rPr>
          <w:rFonts w:eastAsia="SimSun" w:cs="Times New Roman" w:ascii="Times New Roman" w:hAnsi="Times New Roman"/>
          <w:sz w:val="24"/>
          <w:szCs w:val="24"/>
          <w:lang w:bidi="ar-SA"/>
        </w:rPr>
        <w:t xml:space="preserve">Bệnh nhân nhịn ăn quá lâu trên 12 giờ trước khi lấy máu. </w:t>
      </w:r>
    </w:p>
    <w:p>
      <w:pPr>
        <w:pStyle w:val="Normal"/>
        <w:numPr>
          <w:ilvl w:val="0"/>
          <w:numId w:val="15"/>
        </w:numPr>
        <w:jc w:val="both"/>
        <w:rPr>
          <w:color w:val="FF0000"/>
          <w:sz w:val="24"/>
          <w:szCs w:val="24"/>
        </w:rPr>
      </w:pPr>
      <w:r>
        <w:rPr>
          <w:rFonts w:eastAsia="SimSun" w:cs="Times New Roman" w:ascii="Times New Roman" w:hAnsi="Times New Roman"/>
          <w:color w:val="FF0000"/>
          <w:sz w:val="24"/>
          <w:szCs w:val="24"/>
          <w:lang w:bidi="ar-SA"/>
        </w:rPr>
        <w:t>Mẫu máu bị tiêu huyết trong quá trình lấy.</w:t>
      </w:r>
    </w:p>
    <w:p>
      <w:pPr>
        <w:pStyle w:val="Normal"/>
        <w:numPr>
          <w:ilvl w:val="0"/>
          <w:numId w:val="15"/>
        </w:numPr>
        <w:jc w:val="both"/>
        <w:rPr>
          <w:sz w:val="24"/>
          <w:szCs w:val="24"/>
        </w:rPr>
      </w:pPr>
      <w:r>
        <w:rPr>
          <w:rFonts w:eastAsia="SimSun" w:cs="Times New Roman" w:ascii="Times New Roman" w:hAnsi="Times New Roman"/>
          <w:sz w:val="24"/>
          <w:szCs w:val="24"/>
          <w:lang w:bidi="ar-SA"/>
        </w:rPr>
        <w:t xml:space="preserve">Lấy máu ở tay khác với tay đang truyền dịch glucose. </w:t>
      </w:r>
    </w:p>
    <w:p>
      <w:pPr>
        <w:pStyle w:val="Normal"/>
        <w:numPr>
          <w:ilvl w:val="0"/>
          <w:numId w:val="15"/>
        </w:numPr>
        <w:jc w:val="both"/>
        <w:rPr>
          <w:sz w:val="24"/>
          <w:szCs w:val="24"/>
        </w:rPr>
      </w:pPr>
      <w:r>
        <w:rPr>
          <w:rFonts w:eastAsia="SimSun" w:cs="Times New Roman" w:ascii="Times New Roman" w:hAnsi="Times New Roman"/>
          <w:sz w:val="24"/>
          <w:szCs w:val="24"/>
          <w:lang w:bidi="ar-SA"/>
        </w:rPr>
        <w:t>Đảo trộn ống máu EDTA quá nhiều lần (trên 10 lần) sau khi bơm máu.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Bệnh nhân có chỉ định làm xét nghiệm Ethanol (cồn) và Ammonia (NH3) trong máu. KTV cần thực hiện hành động nào sau đây để đảm bảo kết quả xét nghiệm chính xác nhất?</w:t>
      </w:r>
    </w:p>
    <w:p>
      <w:pPr>
        <w:pStyle w:val="Normal"/>
        <w:numPr>
          <w:ilvl w:val="0"/>
          <w:numId w:val="16"/>
        </w:numPr>
        <w:jc w:val="both"/>
        <w:rPr>
          <w:sz w:val="24"/>
          <w:szCs w:val="24"/>
        </w:rPr>
      </w:pPr>
      <w:r>
        <w:rPr>
          <w:rFonts w:eastAsia="SimSun" w:cs="Times New Roman" w:ascii="Times New Roman" w:hAnsi="Times New Roman"/>
          <w:sz w:val="24"/>
          <w:szCs w:val="24"/>
          <w:lang w:bidi="ar-SA"/>
        </w:rPr>
        <w:t xml:space="preserve">Chỉ cần bảo quản mẫu ở nhiệt độ phòng và phân tích trong vòng 4 giờ. </w:t>
      </w:r>
    </w:p>
    <w:p>
      <w:pPr>
        <w:pStyle w:val="Normal"/>
        <w:numPr>
          <w:ilvl w:val="0"/>
          <w:numId w:val="16"/>
        </w:numPr>
        <w:jc w:val="both"/>
        <w:rPr>
          <w:sz w:val="24"/>
          <w:szCs w:val="24"/>
        </w:rPr>
      </w:pPr>
      <w:r>
        <w:rPr>
          <w:rFonts w:eastAsia="SimSun" w:cs="Times New Roman" w:ascii="Times New Roman" w:hAnsi="Times New Roman"/>
          <w:sz w:val="24"/>
          <w:szCs w:val="24"/>
          <w:lang w:bidi="ar-SA"/>
        </w:rPr>
        <w:t xml:space="preserve">Sau khi lấy mẫu, phải tách huyết tương ngay và trữ ở 2-6°C trong 5 ngày. </w:t>
      </w:r>
    </w:p>
    <w:p>
      <w:pPr>
        <w:pStyle w:val="Normal"/>
        <w:numPr>
          <w:ilvl w:val="0"/>
          <w:numId w:val="0"/>
        </w:numPr>
        <w:ind w:hanging="0" w:start="0"/>
        <w:jc w:val="both"/>
        <w:rPr>
          <w:color w:val="FF0000"/>
          <w:sz w:val="24"/>
          <w:szCs w:val="24"/>
        </w:rPr>
      </w:pPr>
      <w:r>
        <w:rPr>
          <w:rFonts w:eastAsia="SimSun" w:cs="Times New Roman" w:ascii="Times New Roman" w:hAnsi="Times New Roman"/>
          <w:color w:val="FF0000"/>
          <w:sz w:val="24"/>
          <w:szCs w:val="24"/>
          <w:lang w:bidi="ar-SA"/>
        </w:rPr>
        <w:t>C. Vận chuyển mẫu đến Khoa Xét nghiệm ngay lập tức vì nồng độ các chất này sẽ giảm nếu để lâu.</w:t>
      </w:r>
    </w:p>
    <w:p>
      <w:pPr>
        <w:pStyle w:val="Normal"/>
        <w:numPr>
          <w:ilvl w:val="0"/>
          <w:numId w:val="0"/>
        </w:numPr>
        <w:ind w:hanging="0" w:start="0"/>
        <w:jc w:val="both"/>
        <w:rPr>
          <w:sz w:val="24"/>
          <w:szCs w:val="24"/>
        </w:rPr>
      </w:pPr>
      <w:r>
        <w:rPr>
          <w:rFonts w:eastAsia="SimSun" w:cs="Times New Roman" w:ascii="Times New Roman" w:hAnsi="Times New Roman"/>
          <w:sz w:val="24"/>
          <w:szCs w:val="24"/>
          <w:lang w:bidi="ar-SA"/>
        </w:rPr>
        <w:t>D. Sử dụng ống NaF để lấy mẫu nhằm ức chế quá trình chuyển hóa Ethanol.</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Một điều dưỡng gửi mẫu máu làm xét nghiệm Đông máu (PT/APTT) đến Khoa Xét nghiệm. Trong các tình huống sau, mẫu nào sẽ bị loại hoàn toàn mà không cần xem xét lại?</w:t>
      </w:r>
    </w:p>
    <w:p>
      <w:pPr>
        <w:pStyle w:val="Normal"/>
        <w:numPr>
          <w:ilvl w:val="0"/>
          <w:numId w:val="17"/>
        </w:numPr>
        <w:jc w:val="both"/>
        <w:rPr>
          <w:sz w:val="24"/>
          <w:szCs w:val="24"/>
        </w:rPr>
      </w:pPr>
      <w:r>
        <w:rPr>
          <w:rFonts w:eastAsia="SimSun" w:cs="Times New Roman" w:ascii="Times New Roman" w:hAnsi="Times New Roman"/>
          <w:sz w:val="24"/>
          <w:szCs w:val="24"/>
          <w:lang w:bidi="ar-SA"/>
        </w:rPr>
        <w:t xml:space="preserve">Thông tin về giới tính trên ống mẫu không có. </w:t>
      </w:r>
    </w:p>
    <w:p>
      <w:pPr>
        <w:pStyle w:val="Normal"/>
        <w:numPr>
          <w:ilvl w:val="0"/>
          <w:numId w:val="17"/>
        </w:numPr>
        <w:jc w:val="both"/>
        <w:rPr>
          <w:sz w:val="24"/>
          <w:szCs w:val="24"/>
        </w:rPr>
      </w:pPr>
      <w:r>
        <w:rPr>
          <w:rFonts w:eastAsia="SimSun" w:cs="Times New Roman" w:ascii="Times New Roman" w:hAnsi="Times New Roman"/>
          <w:sz w:val="24"/>
          <w:szCs w:val="24"/>
          <w:lang w:bidi="ar-SA"/>
        </w:rPr>
        <w:t xml:space="preserve">Thông tin về chẩn đoán ban đầu trên phiếu chỉ định bị thiếu. </w:t>
      </w:r>
    </w:p>
    <w:p>
      <w:pPr>
        <w:pStyle w:val="Normal"/>
        <w:numPr>
          <w:ilvl w:val="0"/>
          <w:numId w:val="0"/>
        </w:numPr>
        <w:ind w:hanging="0" w:start="0"/>
        <w:jc w:val="both"/>
        <w:rPr>
          <w:rFonts w:ascii="Times New Roman" w:hAnsi="Times New Roman" w:eastAsia="SimSun" w:cs="Times New Roman"/>
          <w:color w:val="FF0000"/>
          <w:sz w:val="24"/>
          <w:szCs w:val="24"/>
          <w:lang w:bidi="ar-SA"/>
        </w:rPr>
      </w:pPr>
      <w:r>
        <w:rPr>
          <w:rFonts w:eastAsia="SimSun" w:cs="Times New Roman" w:ascii="Times New Roman" w:hAnsi="Times New Roman"/>
          <w:color w:val="FF0000"/>
          <w:sz w:val="24"/>
          <w:szCs w:val="24"/>
          <w:lang w:bidi="ar-SA"/>
        </w:rPr>
        <w:t xml:space="preserve">C. Phiếu chỉ định xét nghiệm không có chữ ký xác nhận của Bác sĩ. </w:t>
      </w:r>
    </w:p>
    <w:p>
      <w:pPr>
        <w:pStyle w:val="Normal"/>
        <w:numPr>
          <w:ilvl w:val="0"/>
          <w:numId w:val="0"/>
        </w:numPr>
        <w:ind w:hanging="0" w:start="0"/>
        <w:jc w:val="both"/>
        <w:rPr>
          <w:sz w:val="24"/>
          <w:szCs w:val="24"/>
        </w:rPr>
      </w:pPr>
      <w:r>
        <w:rPr>
          <w:rFonts w:eastAsia="SimSun" w:cs="Times New Roman" w:ascii="Times New Roman" w:hAnsi="Times New Roman"/>
          <w:sz w:val="24"/>
          <w:szCs w:val="24"/>
          <w:lang w:bidi="ar-SA"/>
        </w:rPr>
        <w:t>D. Mẫu huyết tương bị đục.</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 xml:space="preserve"> </w:t>
      </w:r>
      <w:r>
        <w:rPr>
          <w:rFonts w:eastAsia="SimSun" w:cs="Times New Roman" w:ascii="Times New Roman" w:hAnsi="Times New Roman"/>
          <w:b/>
          <w:bCs/>
          <w:sz w:val="24"/>
          <w:szCs w:val="24"/>
          <w:lang w:bidi="ar-SA"/>
        </w:rPr>
        <w:t>KTV tiếp nhận một mẫu đờm để làm xét nghiệm AFB nhuộm Ziehl-Neelsen. Khi kiểm tra, KTV nhận thấy mẫu bệnh phẩm chủ yếu là nước bọt, trong suốt, thể tích khoảng 5ml. Hành động ưu tiên tiếp theo là gì?</w:t>
      </w:r>
    </w:p>
    <w:p>
      <w:pPr>
        <w:pStyle w:val="Normal"/>
        <w:numPr>
          <w:ilvl w:val="0"/>
          <w:numId w:val="18"/>
        </w:numPr>
        <w:jc w:val="both"/>
        <w:rPr>
          <w:sz w:val="24"/>
          <w:szCs w:val="24"/>
        </w:rPr>
      </w:pPr>
      <w:r>
        <w:rPr>
          <w:rFonts w:eastAsia="SimSun" w:cs="Times New Roman" w:ascii="Times New Roman" w:hAnsi="Times New Roman"/>
          <w:sz w:val="24"/>
          <w:szCs w:val="24"/>
          <w:lang w:bidi="ar-SA"/>
        </w:rPr>
        <w:t xml:space="preserve">Tiếp nhận mẫu vì thể tích 5ml đạt yêu cầu tối thiểu (1-3ml). </w:t>
      </w:r>
    </w:p>
    <w:p>
      <w:pPr>
        <w:pStyle w:val="Normal"/>
        <w:numPr>
          <w:ilvl w:val="0"/>
          <w:numId w:val="18"/>
        </w:numPr>
        <w:jc w:val="both"/>
        <w:rPr>
          <w:sz w:val="24"/>
          <w:szCs w:val="24"/>
        </w:rPr>
      </w:pPr>
      <w:r>
        <w:rPr>
          <w:rFonts w:eastAsia="SimSun" w:cs="Times New Roman" w:ascii="Times New Roman" w:hAnsi="Times New Roman"/>
          <w:sz w:val="24"/>
          <w:szCs w:val="24"/>
          <w:lang w:bidi="ar-SA"/>
        </w:rPr>
        <w:t xml:space="preserve">Tiến hành nhuộm soi ngay vì đây là mẫu của bệnh nhân nghi lao. </w:t>
      </w:r>
    </w:p>
    <w:p>
      <w:pPr>
        <w:pStyle w:val="Normal"/>
        <w:numPr>
          <w:ilvl w:val="0"/>
          <w:numId w:val="0"/>
        </w:numPr>
        <w:ind w:hanging="0" w:start="0"/>
        <w:jc w:val="both"/>
        <w:rPr>
          <w:color w:val="FF0000"/>
          <w:sz w:val="24"/>
          <w:szCs w:val="24"/>
        </w:rPr>
      </w:pPr>
      <w:r>
        <w:rPr>
          <w:rFonts w:eastAsia="SimSun" w:cs="Times New Roman" w:ascii="Times New Roman" w:hAnsi="Times New Roman"/>
          <w:color w:val="FF0000"/>
          <w:sz w:val="24"/>
          <w:szCs w:val="24"/>
          <w:lang w:bidi="ar-SA"/>
        </w:rPr>
        <w:t xml:space="preserve">C. Từ chối mẫu và hướng dẫn bệnh nhân cách khạc đờm để lấy mẫu đạt chất lượng. </w:t>
      </w:r>
    </w:p>
    <w:p>
      <w:pPr>
        <w:pStyle w:val="Normal"/>
        <w:numPr>
          <w:ilvl w:val="0"/>
          <w:numId w:val="0"/>
        </w:numPr>
        <w:ind w:hanging="0" w:start="0"/>
        <w:jc w:val="both"/>
        <w:rPr>
          <w:sz w:val="24"/>
          <w:szCs w:val="24"/>
        </w:rPr>
      </w:pPr>
      <w:r>
        <w:rPr>
          <w:rFonts w:eastAsia="SimSun" w:cs="Times New Roman" w:ascii="Times New Roman" w:hAnsi="Times New Roman"/>
          <w:sz w:val="24"/>
          <w:szCs w:val="24"/>
          <w:lang w:bidi="ar-SA"/>
        </w:rPr>
        <w:t>D.Yêu cầu bệnh nhân súc miệng bằng nước sát trùng rồi lấy lại mẫu.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thực hiện lấy máu tĩnh mạch cho xét nghiệm Đông máu (PT, APTT), số lần lắc trộn ống Citrate (nắp xanh lá) đúng theo hướng dẫn chi tiết tại bảng danh mục ống máu là bao nhiêu lần?</w:t>
      </w:r>
    </w:p>
    <w:p>
      <w:pPr>
        <w:pStyle w:val="Normal"/>
        <w:numPr>
          <w:ilvl w:val="0"/>
          <w:numId w:val="19"/>
        </w:numPr>
        <w:jc w:val="both"/>
        <w:rPr>
          <w:sz w:val="24"/>
          <w:szCs w:val="24"/>
        </w:rPr>
      </w:pPr>
      <w:r>
        <w:rPr>
          <w:rFonts w:eastAsia="SimSun" w:cs="Times New Roman" w:ascii="Times New Roman" w:hAnsi="Times New Roman"/>
          <w:sz w:val="24"/>
          <w:szCs w:val="24"/>
          <w:lang w:bidi="ar-SA"/>
        </w:rPr>
        <w:t xml:space="preserve">Không áp dụng lắc trộn. </w:t>
      </w:r>
    </w:p>
    <w:p>
      <w:pPr>
        <w:pStyle w:val="Normal"/>
        <w:numPr>
          <w:ilvl w:val="0"/>
          <w:numId w:val="19"/>
        </w:numPr>
        <w:jc w:val="both"/>
        <w:rPr>
          <w:color w:val="FF0000"/>
          <w:sz w:val="24"/>
          <w:szCs w:val="24"/>
        </w:rPr>
      </w:pPr>
      <w:r>
        <w:rPr>
          <w:rFonts w:eastAsia="SimSun" w:cs="Times New Roman" w:ascii="Times New Roman" w:hAnsi="Times New Roman"/>
          <w:color w:val="FF0000"/>
          <w:sz w:val="24"/>
          <w:szCs w:val="24"/>
          <w:lang w:bidi="ar-SA"/>
        </w:rPr>
        <w:t xml:space="preserve">3 – 5 lần. </w:t>
      </w:r>
    </w:p>
    <w:p>
      <w:pPr>
        <w:pStyle w:val="Normal"/>
        <w:numPr>
          <w:ilvl w:val="0"/>
          <w:numId w:val="19"/>
        </w:numPr>
        <w:jc w:val="both"/>
        <w:rPr>
          <w:sz w:val="24"/>
          <w:szCs w:val="24"/>
        </w:rPr>
      </w:pPr>
      <w:r>
        <w:rPr>
          <w:rFonts w:eastAsia="SimSun" w:cs="Times New Roman" w:ascii="Times New Roman" w:hAnsi="Times New Roman"/>
          <w:sz w:val="24"/>
          <w:szCs w:val="24"/>
          <w:lang w:bidi="ar-SA"/>
        </w:rPr>
        <w:t xml:space="preserve">4 – 6 lần. </w:t>
      </w:r>
    </w:p>
    <w:p>
      <w:pPr>
        <w:pStyle w:val="Normal"/>
        <w:numPr>
          <w:ilvl w:val="0"/>
          <w:numId w:val="19"/>
        </w:numPr>
        <w:jc w:val="both"/>
        <w:rPr>
          <w:sz w:val="24"/>
          <w:szCs w:val="24"/>
        </w:rPr>
      </w:pPr>
      <w:r>
        <w:rPr>
          <w:rFonts w:eastAsia="SimSun" w:cs="Times New Roman" w:ascii="Times New Roman" w:hAnsi="Times New Roman"/>
          <w:sz w:val="24"/>
          <w:szCs w:val="24"/>
          <w:lang w:bidi="ar-SA"/>
        </w:rPr>
        <w:t>8 – 10 lần.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Hành động nào sau đây của KTV là sai quy định khi thực hiện quy trình lưu và hủy mẫu bệnh phẩm máu sau xét nghiệm?</w:t>
      </w:r>
    </w:p>
    <w:p>
      <w:pPr>
        <w:pStyle w:val="Normal"/>
        <w:numPr>
          <w:ilvl w:val="0"/>
          <w:numId w:val="20"/>
        </w:numPr>
        <w:jc w:val="both"/>
        <w:rPr>
          <w:sz w:val="24"/>
          <w:szCs w:val="24"/>
        </w:rPr>
      </w:pPr>
      <w:r>
        <w:rPr>
          <w:rFonts w:eastAsia="SimSun" w:cs="Times New Roman" w:ascii="Times New Roman" w:hAnsi="Times New Roman"/>
          <w:sz w:val="24"/>
          <w:szCs w:val="24"/>
          <w:lang w:bidi="ar-SA"/>
        </w:rPr>
        <w:t xml:space="preserve">Lưu ống máu trong khay xốp 100 lỗ theo chiều zizac từ trái qua phải. </w:t>
      </w:r>
    </w:p>
    <w:p>
      <w:pPr>
        <w:pStyle w:val="Normal"/>
        <w:numPr>
          <w:ilvl w:val="0"/>
          <w:numId w:val="20"/>
        </w:numPr>
        <w:jc w:val="both"/>
        <w:rPr>
          <w:sz w:val="24"/>
          <w:szCs w:val="24"/>
        </w:rPr>
      </w:pPr>
      <w:r>
        <w:rPr>
          <w:rFonts w:eastAsia="SimSun" w:cs="Times New Roman" w:ascii="Times New Roman" w:hAnsi="Times New Roman"/>
          <w:sz w:val="24"/>
          <w:szCs w:val="24"/>
          <w:lang w:bidi="ar-SA"/>
        </w:rPr>
        <w:t xml:space="preserve">Sắp xếp mẫu theo số S.ID xét nghiệm từ bé đến lớn. </w:t>
      </w:r>
    </w:p>
    <w:p>
      <w:pPr>
        <w:pStyle w:val="Normal"/>
        <w:numPr>
          <w:ilvl w:val="0"/>
          <w:numId w:val="20"/>
        </w:numPr>
        <w:jc w:val="both"/>
        <w:rPr>
          <w:color w:val="FF0000"/>
          <w:sz w:val="24"/>
          <w:szCs w:val="24"/>
        </w:rPr>
      </w:pPr>
      <w:r>
        <w:rPr>
          <w:rFonts w:eastAsia="SimSun" w:cs="Times New Roman" w:ascii="Times New Roman" w:hAnsi="Times New Roman"/>
          <w:color w:val="FF0000"/>
          <w:sz w:val="24"/>
          <w:szCs w:val="24"/>
          <w:lang w:bidi="ar-SA"/>
        </w:rPr>
        <w:t>Lưu lam bệnh phẩm đối với các mẫu soi nhuộm và soi tươi.</w:t>
      </w:r>
    </w:p>
    <w:p>
      <w:pPr>
        <w:pStyle w:val="Normal"/>
        <w:numPr>
          <w:ilvl w:val="0"/>
          <w:numId w:val="20"/>
        </w:numPr>
        <w:jc w:val="both"/>
        <w:rPr>
          <w:sz w:val="24"/>
          <w:szCs w:val="24"/>
        </w:rPr>
      </w:pPr>
      <w:r>
        <w:rPr>
          <w:rFonts w:eastAsia="SimSun" w:cs="Times New Roman" w:ascii="Times New Roman" w:hAnsi="Times New Roman"/>
          <w:sz w:val="24"/>
          <w:szCs w:val="24"/>
          <w:lang w:bidi="ar-SA"/>
        </w:rPr>
        <w:t>Đảm bảo các ống máu lưu có nắp đậy và đặt ở vị trí quy định của khu vực xử lý.</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Trong vận chuyển mẫu bệnh phẩm bên ngoài khuôn viên bệnh viện, quy định về "Lớp thứ 2" trong đóng gói 3 lớp là gì để đảm bảo an toàn sinh học?</w:t>
      </w:r>
    </w:p>
    <w:p>
      <w:pPr>
        <w:pStyle w:val="Normal"/>
        <w:numPr>
          <w:ilvl w:val="0"/>
          <w:numId w:val="0"/>
        </w:numPr>
        <w:ind w:hanging="0" w:start="0"/>
        <w:jc w:val="both"/>
        <w:rPr>
          <w:sz w:val="24"/>
          <w:szCs w:val="24"/>
        </w:rPr>
      </w:pPr>
      <w:r>
        <w:rPr>
          <w:rFonts w:eastAsia="SimSun" w:cs="Times New Roman" w:ascii="Times New Roman" w:hAnsi="Times New Roman"/>
          <w:sz w:val="24"/>
          <w:szCs w:val="24"/>
          <w:lang w:bidi="ar-SA"/>
        </w:rPr>
        <w:t xml:space="preserve">A. Là vật chứa mẫu trực tiếp, có nắp đậy chặt. </w:t>
      </w:r>
    </w:p>
    <w:p>
      <w:pPr>
        <w:pStyle w:val="Normal"/>
        <w:numPr>
          <w:ilvl w:val="0"/>
          <w:numId w:val="0"/>
        </w:numPr>
        <w:ind w:hanging="0" w:start="0"/>
        <w:jc w:val="both"/>
        <w:rPr>
          <w:sz w:val="24"/>
          <w:szCs w:val="24"/>
        </w:rPr>
      </w:pPr>
      <w:r>
        <w:rPr>
          <w:rFonts w:eastAsia="SimSun" w:cs="Times New Roman" w:ascii="Times New Roman" w:hAnsi="Times New Roman"/>
          <w:sz w:val="24"/>
          <w:szCs w:val="24"/>
          <w:lang w:bidi="ar-SA"/>
        </w:rPr>
        <w:t xml:space="preserve">B. Là hộp nhựa trong suốt, chống va đập, có nhãn "Nguy hiểm sinh học". </w:t>
      </w:r>
    </w:p>
    <w:p>
      <w:pPr>
        <w:pStyle w:val="Normal"/>
        <w:numPr>
          <w:ilvl w:val="0"/>
          <w:numId w:val="0"/>
        </w:numPr>
        <w:ind w:hanging="0" w:start="0"/>
        <w:jc w:val="both"/>
        <w:rPr>
          <w:color w:val="FF0000"/>
          <w:sz w:val="24"/>
          <w:szCs w:val="24"/>
        </w:rPr>
      </w:pPr>
      <w:r>
        <w:rPr>
          <w:rFonts w:eastAsia="SimSun" w:cs="Times New Roman" w:ascii="Times New Roman" w:hAnsi="Times New Roman"/>
          <w:color w:val="FF0000"/>
          <w:sz w:val="24"/>
          <w:szCs w:val="24"/>
          <w:lang w:bidi="ar-SA"/>
        </w:rPr>
        <w:t xml:space="preserve">C. Là lớp bảo vệ không thấm nước, không rò rỉ, có độ thấm tốt để hút chất lỏng nếu đổ vỡ. </w:t>
      </w:r>
    </w:p>
    <w:p>
      <w:pPr>
        <w:pStyle w:val="Normal"/>
        <w:numPr>
          <w:ilvl w:val="0"/>
          <w:numId w:val="0"/>
        </w:numPr>
        <w:ind w:hanging="0" w:start="0"/>
        <w:jc w:val="both"/>
        <w:rPr>
          <w:sz w:val="24"/>
          <w:szCs w:val="24"/>
        </w:rPr>
      </w:pPr>
      <w:r>
        <w:rPr>
          <w:rFonts w:eastAsia="SimSun" w:cs="Times New Roman" w:ascii="Times New Roman" w:hAnsi="Times New Roman"/>
          <w:sz w:val="24"/>
          <w:szCs w:val="24"/>
          <w:lang w:bidi="ar-SA"/>
        </w:rPr>
        <w:t>D.Là lớp vỏ cứng ngoài cùng, kích thước tối thiểu 10cm x 10cm.</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Bệnh nhân có chỉ định làm xét nghiệm Tìm máu trong phân. Hướng dẫn nào sau đây của KTV đối với bệnh nhân là quan trọng nhất để tránh kết quả dương tính giả?</w:t>
      </w:r>
    </w:p>
    <w:p>
      <w:pPr>
        <w:pStyle w:val="Normal"/>
        <w:numPr>
          <w:ilvl w:val="0"/>
          <w:numId w:val="21"/>
        </w:numPr>
        <w:jc w:val="both"/>
        <w:rPr>
          <w:sz w:val="24"/>
          <w:szCs w:val="24"/>
        </w:rPr>
      </w:pPr>
      <w:r>
        <w:rPr>
          <w:rFonts w:eastAsia="SimSun" w:cs="Times New Roman" w:ascii="Times New Roman" w:hAnsi="Times New Roman"/>
          <w:sz w:val="24"/>
          <w:szCs w:val="24"/>
          <w:lang w:bidi="ar-SA"/>
        </w:rPr>
        <w:t xml:space="preserve">Bệnh nhân không được sử dụng các loại thuốc kháng sinh, kháng viêm ít nhất 2 tuần trước khi lấy mẫu. </w:t>
      </w:r>
    </w:p>
    <w:p>
      <w:pPr>
        <w:pStyle w:val="Normal"/>
        <w:numPr>
          <w:ilvl w:val="0"/>
          <w:numId w:val="0"/>
        </w:numPr>
        <w:ind w:hanging="0" w:start="0"/>
        <w:jc w:val="both"/>
        <w:rPr>
          <w:color w:val="FF0000"/>
          <w:sz w:val="24"/>
          <w:szCs w:val="24"/>
        </w:rPr>
      </w:pPr>
      <w:r>
        <w:rPr>
          <w:rFonts w:eastAsia="SimSun" w:cs="Times New Roman" w:ascii="Times New Roman" w:hAnsi="Times New Roman"/>
          <w:color w:val="FF0000"/>
          <w:sz w:val="24"/>
          <w:szCs w:val="24"/>
          <w:lang w:bidi="ar-SA"/>
        </w:rPr>
        <w:t xml:space="preserve">B. Bệnh nhân cần kiêng ăn thịt nạc, không uống sắt và bismuth trong vòng 48 giờ trước khi lấy mẫu. </w:t>
      </w:r>
    </w:p>
    <w:p>
      <w:pPr>
        <w:pStyle w:val="Normal"/>
        <w:numPr>
          <w:ilvl w:val="0"/>
          <w:numId w:val="0"/>
        </w:numPr>
        <w:ind w:hanging="0" w:start="0"/>
        <w:jc w:val="both"/>
        <w:rPr>
          <w:sz w:val="24"/>
          <w:szCs w:val="24"/>
        </w:rPr>
      </w:pPr>
      <w:r>
        <w:rPr>
          <w:rFonts w:eastAsia="SimSun" w:cs="Times New Roman" w:ascii="Times New Roman" w:hAnsi="Times New Roman"/>
          <w:sz w:val="24"/>
          <w:szCs w:val="24"/>
          <w:lang w:bidi="ar-SA"/>
        </w:rPr>
        <w:t xml:space="preserve">C. Bệnh nhân phải vệ sinh hậu môn sạch sẽ và lấy mẫu phân ở 3 vị trí khác nhau trong một lần đi ngoài. </w:t>
      </w:r>
    </w:p>
    <w:p>
      <w:pPr>
        <w:pStyle w:val="Normal"/>
        <w:numPr>
          <w:ilvl w:val="0"/>
          <w:numId w:val="0"/>
        </w:numPr>
        <w:ind w:hanging="0" w:start="0"/>
        <w:jc w:val="both"/>
        <w:rPr>
          <w:sz w:val="24"/>
          <w:szCs w:val="24"/>
        </w:rPr>
      </w:pPr>
      <w:r>
        <w:rPr>
          <w:rFonts w:eastAsia="SimSun" w:cs="Times New Roman" w:ascii="Times New Roman" w:hAnsi="Times New Roman"/>
          <w:sz w:val="24"/>
          <w:szCs w:val="24"/>
          <w:lang w:bidi="ar-SA"/>
        </w:rPr>
        <w:t>D. Bệnh nhân cần sử dụng thuốc nhuận trường nhẹ để đảm bảo lấy được phần phân tươi nhất.</w:t>
      </w:r>
    </w:p>
    <w:p>
      <w:pPr>
        <w:pStyle w:val="Normal"/>
        <w:numPr>
          <w:ilvl w:val="0"/>
          <w:numId w:val="11"/>
        </w:numPr>
        <w:spacing w:lineRule="auto" w:line="276" w:before="60" w:after="60"/>
        <w:contextualSpacing/>
        <w:jc w:val="both"/>
        <w:rPr>
          <w:sz w:val="24"/>
          <w:szCs w:val="24"/>
        </w:rPr>
      </w:pPr>
      <w:r>
        <w:rPr>
          <w:rFonts w:eastAsia="SimSun" w:cs="Times New Roman" w:ascii="Times New Roman" w:hAnsi="Times New Roman"/>
          <w:sz w:val="24"/>
          <w:szCs w:val="24"/>
          <w:lang w:bidi="ar-SA"/>
        </w:rPr>
        <w:t xml:space="preserve">Trong quy trình lấy máu cấy cho một bệnh nhân nhi, KTV lấy được </w:t>
      </w:r>
      <w:r>
        <w:rPr>
          <w:rFonts w:eastAsia="SimSun" w:cs="Times New Roman" w:ascii="Times New Roman" w:hAnsi="Times New Roman"/>
          <w:bCs/>
          <w:sz w:val="24"/>
          <w:szCs w:val="24"/>
          <w:lang w:bidi="ar-SA"/>
        </w:rPr>
        <w:t>4ml</w:t>
      </w:r>
      <w:r>
        <w:rPr>
          <w:rFonts w:eastAsia="SimSun" w:cs="Times New Roman" w:ascii="Times New Roman" w:hAnsi="Times New Roman"/>
          <w:sz w:val="24"/>
          <w:szCs w:val="24"/>
          <w:lang w:bidi="ar-SA"/>
        </w:rPr>
        <w:t xml:space="preserve"> máu toàn phần. Theo quy định về thể tích và xử lý mẫu, hành động nào sau đây là </w:t>
      </w:r>
      <w:r>
        <w:rPr>
          <w:rFonts w:eastAsia="SimSun" w:cs="Times New Roman" w:ascii="Times New Roman" w:hAnsi="Times New Roman"/>
          <w:bCs/>
          <w:sz w:val="24"/>
          <w:szCs w:val="24"/>
          <w:lang w:bidi="ar-SA"/>
        </w:rPr>
        <w:t>chính xác</w:t>
      </w:r>
      <w:r>
        <w:rPr>
          <w:rFonts w:eastAsia="SimSun" w:cs="Times New Roman" w:ascii="Times New Roman" w:hAnsi="Times New Roman"/>
          <w:sz w:val="24"/>
          <w:szCs w:val="24"/>
          <w:lang w:bidi="ar-SA"/>
        </w:rPr>
        <w:t>?</w:t>
      </w:r>
    </w:p>
    <w:p>
      <w:pPr>
        <w:pStyle w:val="Normal"/>
        <w:numPr>
          <w:ilvl w:val="0"/>
          <w:numId w:val="22"/>
        </w:numPr>
        <w:jc w:val="both"/>
        <w:rPr>
          <w:sz w:val="24"/>
          <w:szCs w:val="24"/>
        </w:rPr>
      </w:pPr>
      <w:r>
        <w:rPr>
          <w:rFonts w:eastAsia="SimSun" w:cs="Times New Roman" w:ascii="Times New Roman" w:hAnsi="Times New Roman"/>
          <w:sz w:val="24"/>
          <w:szCs w:val="24"/>
          <w:lang w:bidi="ar-SA"/>
        </w:rPr>
        <w:t xml:space="preserve">Từ chối mẫu vì thể tích tối thiểu cho một chai cấy máu phải đạt 8 – 10 ml. </w:t>
      </w:r>
    </w:p>
    <w:p>
      <w:pPr>
        <w:pStyle w:val="Normal"/>
        <w:numPr>
          <w:ilvl w:val="0"/>
          <w:numId w:val="22"/>
        </w:numPr>
        <w:jc w:val="both"/>
        <w:rPr>
          <w:color w:val="FF0000"/>
          <w:sz w:val="24"/>
          <w:szCs w:val="24"/>
        </w:rPr>
      </w:pPr>
      <w:r>
        <w:rPr>
          <w:rFonts w:eastAsia="SimSun" w:cs="Times New Roman" w:ascii="Times New Roman" w:hAnsi="Times New Roman"/>
          <w:color w:val="FF0000"/>
          <w:sz w:val="24"/>
          <w:szCs w:val="24"/>
          <w:lang w:bidi="ar-SA"/>
        </w:rPr>
        <w:t xml:space="preserve">Chấp nhận mẫu và thực hiện lắc trộn chai cấy máu từ 3 – 5 lần ngay sau khi bơm máu vào. </w:t>
      </w:r>
    </w:p>
    <w:p>
      <w:pPr>
        <w:pStyle w:val="Normal"/>
        <w:numPr>
          <w:ilvl w:val="0"/>
          <w:numId w:val="22"/>
        </w:numPr>
        <w:jc w:val="both"/>
        <w:rPr>
          <w:sz w:val="24"/>
          <w:szCs w:val="24"/>
        </w:rPr>
      </w:pPr>
      <w:r>
        <w:rPr>
          <w:rFonts w:eastAsia="SimSun" w:cs="Times New Roman" w:ascii="Times New Roman" w:hAnsi="Times New Roman"/>
          <w:sz w:val="24"/>
          <w:szCs w:val="24"/>
          <w:lang w:bidi="ar-SA"/>
        </w:rPr>
        <w:t xml:space="preserve">Chấp nhận mẫu nhưng tuyệt đối không được lắc trộn vì sẽ làm chết vi khuẩn trong chai cấy. </w:t>
      </w:r>
    </w:p>
    <w:p>
      <w:pPr>
        <w:pStyle w:val="Normal"/>
        <w:numPr>
          <w:ilvl w:val="0"/>
          <w:numId w:val="22"/>
        </w:numPr>
        <w:jc w:val="both"/>
        <w:rPr>
          <w:sz w:val="24"/>
          <w:szCs w:val="24"/>
        </w:rPr>
      </w:pPr>
      <w:r>
        <w:rPr>
          <w:rFonts w:eastAsia="SimSun" w:cs="Times New Roman" w:ascii="Times New Roman" w:hAnsi="Times New Roman"/>
          <w:sz w:val="24"/>
          <w:szCs w:val="24"/>
          <w:lang w:bidi="ar-SA"/>
        </w:rPr>
        <w:t>Yêu cầu lấy lại mẫu vì thể tích 4ml chỉ đủ thực hiện cấy máu cho trẻ sơ sinh, không đủ cho trẻ em.</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Một mẫu máu tĩnh mạch được lấy để thực hiện xét nghiệm Khí máu. KTV nhận mẫu trong tình trạng được đựng trong ống Heparin nắp đen thông thường thay vì bơm tiêm chuyên dụng. KTV nên xử lý như thế nào dựa trên tiêu chuẩn quy cách ống mẫu?</w:t>
      </w:r>
    </w:p>
    <w:p>
      <w:pPr>
        <w:pStyle w:val="Normal"/>
        <w:numPr>
          <w:ilvl w:val="0"/>
          <w:numId w:val="23"/>
        </w:numPr>
        <w:jc w:val="both"/>
        <w:rPr>
          <w:sz w:val="24"/>
          <w:szCs w:val="24"/>
        </w:rPr>
      </w:pPr>
      <w:r>
        <w:rPr>
          <w:rFonts w:eastAsia="SimSun" w:cs="Times New Roman" w:ascii="Times New Roman" w:hAnsi="Times New Roman"/>
          <w:sz w:val="24"/>
          <w:szCs w:val="24"/>
          <w:lang w:bidi="ar-SA"/>
        </w:rPr>
        <w:t xml:space="preserve">Chấp nhận mẫu nếu ống Heparin được bơm đầy máu và không có bọt khí. </w:t>
      </w:r>
    </w:p>
    <w:p>
      <w:pPr>
        <w:pStyle w:val="Normal"/>
        <w:numPr>
          <w:ilvl w:val="0"/>
          <w:numId w:val="23"/>
        </w:numPr>
        <w:jc w:val="both"/>
        <w:rPr>
          <w:sz w:val="24"/>
          <w:szCs w:val="24"/>
        </w:rPr>
      </w:pPr>
      <w:r>
        <w:rPr>
          <w:rFonts w:eastAsia="SimSun" w:cs="Times New Roman" w:ascii="Times New Roman" w:hAnsi="Times New Roman"/>
          <w:sz w:val="24"/>
          <w:szCs w:val="24"/>
          <w:lang w:bidi="ar-SA"/>
        </w:rPr>
        <w:t>Chấp nhận mẫu và ghi chú "mẫu đựng trong ống không chuyên dụng" vào kết quả.</w:t>
      </w:r>
    </w:p>
    <w:p>
      <w:pPr>
        <w:pStyle w:val="Normal"/>
        <w:numPr>
          <w:ilvl w:val="0"/>
          <w:numId w:val="23"/>
        </w:numPr>
        <w:jc w:val="both"/>
        <w:rPr>
          <w:color w:val="FF0000"/>
          <w:sz w:val="24"/>
          <w:szCs w:val="24"/>
        </w:rPr>
      </w:pPr>
      <w:r>
        <w:rPr>
          <w:rFonts w:eastAsia="SimSun" w:cs="Times New Roman" w:ascii="Times New Roman" w:hAnsi="Times New Roman"/>
          <w:color w:val="FF0000"/>
          <w:sz w:val="24"/>
          <w:szCs w:val="24"/>
          <w:lang w:bidi="ar-SA"/>
        </w:rPr>
        <w:t xml:space="preserve">Từ chối mẫu hoàn toàn vì sai quy cách dụng cụ chứa mẫu bệnh phẩm. </w:t>
      </w:r>
    </w:p>
    <w:p>
      <w:pPr>
        <w:pStyle w:val="Normal"/>
        <w:numPr>
          <w:ilvl w:val="0"/>
          <w:numId w:val="23"/>
        </w:numPr>
        <w:jc w:val="both"/>
        <w:rPr>
          <w:sz w:val="24"/>
          <w:szCs w:val="24"/>
        </w:rPr>
      </w:pPr>
      <w:r>
        <w:rPr>
          <w:rFonts w:eastAsia="SimSun" w:cs="Times New Roman" w:ascii="Times New Roman" w:hAnsi="Times New Roman"/>
          <w:sz w:val="24"/>
          <w:szCs w:val="24"/>
          <w:lang w:bidi="ar-SA"/>
        </w:rPr>
        <w:t>Yêu cầu điều dưỡng chuyển máu từ ống Heparin sang bơm tiêm chuyên dụng rồi mới tiếp nhận.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Mẫu nước tiểu làm xét nghiệm theo Thông tư 24/BYT thời gian bảo quản tối đa ở nhiệt độ 2-6°C là bao lâu?</w:t>
      </w:r>
    </w:p>
    <w:p>
      <w:pPr>
        <w:pStyle w:val="Normal"/>
        <w:numPr>
          <w:ilvl w:val="0"/>
          <w:numId w:val="24"/>
        </w:numPr>
        <w:jc w:val="both"/>
        <w:rPr>
          <w:sz w:val="24"/>
          <w:szCs w:val="24"/>
        </w:rPr>
      </w:pPr>
      <w:r>
        <w:rPr>
          <w:rFonts w:eastAsia="SimSun" w:cs="Times New Roman" w:ascii="Times New Roman" w:hAnsi="Times New Roman"/>
          <w:sz w:val="24"/>
          <w:szCs w:val="24"/>
          <w:lang w:bidi="ar-SA"/>
        </w:rPr>
        <w:t xml:space="preserve">4 giờ. </w:t>
      </w:r>
    </w:p>
    <w:p>
      <w:pPr>
        <w:pStyle w:val="Normal"/>
        <w:numPr>
          <w:ilvl w:val="0"/>
          <w:numId w:val="24"/>
        </w:numPr>
        <w:jc w:val="both"/>
        <w:rPr>
          <w:sz w:val="24"/>
          <w:szCs w:val="24"/>
        </w:rPr>
      </w:pPr>
      <w:r>
        <w:rPr>
          <w:rFonts w:eastAsia="SimSun" w:cs="Times New Roman" w:ascii="Times New Roman" w:hAnsi="Times New Roman"/>
          <w:sz w:val="24"/>
          <w:szCs w:val="24"/>
          <w:lang w:bidi="ar-SA"/>
        </w:rPr>
        <w:t xml:space="preserve">24 giờ. </w:t>
      </w:r>
    </w:p>
    <w:p>
      <w:pPr>
        <w:pStyle w:val="Normal"/>
        <w:numPr>
          <w:ilvl w:val="0"/>
          <w:numId w:val="24"/>
        </w:numPr>
        <w:jc w:val="both"/>
        <w:rPr>
          <w:sz w:val="24"/>
          <w:szCs w:val="24"/>
        </w:rPr>
      </w:pPr>
      <w:r>
        <w:rPr>
          <w:rFonts w:eastAsia="SimSun" w:cs="Times New Roman" w:ascii="Times New Roman" w:hAnsi="Times New Roman"/>
          <w:sz w:val="24"/>
          <w:szCs w:val="24"/>
          <w:lang w:bidi="ar-SA"/>
        </w:rPr>
        <w:t xml:space="preserve">48 giờ. </w:t>
      </w:r>
    </w:p>
    <w:p>
      <w:pPr>
        <w:pStyle w:val="Normal"/>
        <w:numPr>
          <w:ilvl w:val="0"/>
          <w:numId w:val="24"/>
        </w:numPr>
        <w:jc w:val="both"/>
        <w:rPr>
          <w:color w:val="FF0000"/>
          <w:sz w:val="24"/>
          <w:szCs w:val="24"/>
        </w:rPr>
      </w:pPr>
      <w:r>
        <w:rPr>
          <w:rFonts w:eastAsia="SimSun" w:cs="Times New Roman" w:ascii="Times New Roman" w:hAnsi="Times New Roman"/>
          <w:color w:val="FF0000"/>
          <w:sz w:val="24"/>
          <w:szCs w:val="24"/>
          <w:lang w:bidi="ar-SA"/>
        </w:rPr>
        <w:t>72 giờ.</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Bệnh nhân nam có chỉ định lấy Dịch niệu đạo để nhuộm soi tìm lậu cầu. Hướng dẫn nào sau đây KTV cần dặn bệnh nhân để đảm bảo mẫu bệnh phẩm có mật độ vi khuẩn cao nhất?</w:t>
      </w:r>
    </w:p>
    <w:p>
      <w:pPr>
        <w:pStyle w:val="Normal"/>
        <w:numPr>
          <w:ilvl w:val="0"/>
          <w:numId w:val="25"/>
        </w:numPr>
        <w:jc w:val="both"/>
        <w:rPr>
          <w:sz w:val="24"/>
          <w:szCs w:val="24"/>
        </w:rPr>
      </w:pPr>
      <w:r>
        <w:rPr>
          <w:rFonts w:eastAsia="SimSun" w:cs="Times New Roman" w:ascii="Times New Roman" w:hAnsi="Times New Roman"/>
          <w:sz w:val="24"/>
          <w:szCs w:val="24"/>
          <w:lang w:bidi="ar-SA"/>
        </w:rPr>
        <w:t xml:space="preserve">Bệnh nhân cần đi tiểu hết trước khi lấy mẫu 15 phút để làm sạch đường niệu. </w:t>
      </w:r>
    </w:p>
    <w:p>
      <w:pPr>
        <w:pStyle w:val="Normal"/>
        <w:numPr>
          <w:ilvl w:val="0"/>
          <w:numId w:val="25"/>
        </w:numPr>
        <w:jc w:val="both"/>
        <w:rPr>
          <w:b w:val="false"/>
          <w:bCs w:val="false"/>
          <w:color w:val="FF0000"/>
          <w:sz w:val="24"/>
          <w:szCs w:val="24"/>
        </w:rPr>
      </w:pPr>
      <w:r>
        <w:rPr>
          <w:rFonts w:eastAsia="SimSun" w:cs="Times New Roman" w:ascii="Times New Roman" w:hAnsi="Times New Roman"/>
          <w:b w:val="false"/>
          <w:bCs w:val="false"/>
          <w:color w:val="FF0000"/>
          <w:sz w:val="24"/>
          <w:szCs w:val="24"/>
          <w:lang w:bidi="ar-SA"/>
        </w:rPr>
        <w:t xml:space="preserve">Bệnh nhân nên nhịn đi tiểu ít nhất 2 giờ hoặc lấy mẫu trước khi đi tiểu lần đầu trong ngày. </w:t>
      </w:r>
    </w:p>
    <w:p>
      <w:pPr>
        <w:pStyle w:val="Normal"/>
        <w:numPr>
          <w:ilvl w:val="0"/>
          <w:numId w:val="25"/>
        </w:numPr>
        <w:jc w:val="both"/>
        <w:rPr>
          <w:sz w:val="24"/>
          <w:szCs w:val="24"/>
        </w:rPr>
      </w:pPr>
      <w:r>
        <w:rPr>
          <w:rFonts w:eastAsia="SimSun" w:cs="Times New Roman" w:ascii="Times New Roman" w:hAnsi="Times New Roman"/>
          <w:sz w:val="24"/>
          <w:szCs w:val="24"/>
          <w:lang w:bidi="ar-SA"/>
        </w:rPr>
        <w:t xml:space="preserve">Bệnh nhân cần vệ sinh bằng dung dịch sát khuẩn vùng quy đầu ngay trước khi lấy mẫu. </w:t>
      </w:r>
    </w:p>
    <w:p>
      <w:pPr>
        <w:pStyle w:val="Normal"/>
        <w:numPr>
          <w:ilvl w:val="0"/>
          <w:numId w:val="25"/>
        </w:numPr>
        <w:jc w:val="both"/>
        <w:rPr>
          <w:sz w:val="24"/>
          <w:szCs w:val="24"/>
        </w:rPr>
      </w:pPr>
      <w:r>
        <w:rPr>
          <w:rFonts w:eastAsia="SimSun" w:cs="Times New Roman" w:ascii="Times New Roman" w:hAnsi="Times New Roman"/>
          <w:sz w:val="24"/>
          <w:szCs w:val="24"/>
          <w:lang w:bidi="ar-SA"/>
        </w:rPr>
        <w:t>Bệnh nhân phải vuốt ngược dương vật từ ngoài vào trong để đẩy dịch mủ ra.</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KTV tiếp nhận mẫu máu để định lượng Glucose của bệnh nhân nội trú. Mẫu được lấy lúc 07h00, vận chuyển đến khoa lúc 07h50 ở nhiệt độ phòng. Dựa trên ảnh hưởng của giai đoạn trước xét nghiệm, kết quả Glucose này sẽ như thế nào?</w:t>
      </w:r>
    </w:p>
    <w:p>
      <w:pPr>
        <w:pStyle w:val="Normal"/>
        <w:numPr>
          <w:ilvl w:val="0"/>
          <w:numId w:val="26"/>
        </w:numPr>
        <w:jc w:val="both"/>
        <w:rPr>
          <w:sz w:val="24"/>
          <w:szCs w:val="24"/>
        </w:rPr>
      </w:pPr>
      <w:r>
        <w:rPr>
          <w:rFonts w:eastAsia="SimSun" w:cs="Times New Roman" w:ascii="Times New Roman" w:hAnsi="Times New Roman"/>
          <w:sz w:val="24"/>
          <w:szCs w:val="24"/>
          <w:lang w:bidi="ar-SA"/>
        </w:rPr>
        <w:t xml:space="preserve">Tăng giả tạo do sự phân hủy yếm khí của các tế bào máu. </w:t>
      </w:r>
    </w:p>
    <w:p>
      <w:pPr>
        <w:pStyle w:val="Normal"/>
        <w:numPr>
          <w:ilvl w:val="0"/>
          <w:numId w:val="26"/>
        </w:numPr>
        <w:jc w:val="both"/>
        <w:rPr>
          <w:sz w:val="24"/>
          <w:szCs w:val="24"/>
        </w:rPr>
      </w:pPr>
      <w:r>
        <w:rPr>
          <w:rFonts w:eastAsia="SimSun" w:cs="Times New Roman" w:ascii="Times New Roman" w:hAnsi="Times New Roman"/>
          <w:sz w:val="24"/>
          <w:szCs w:val="24"/>
          <w:lang w:bidi="ar-SA"/>
        </w:rPr>
        <w:t xml:space="preserve">Không thay đổi vì thời gian vận chuyển vẫn dưới 1 giờ theo quy định nội trú. </w:t>
      </w:r>
    </w:p>
    <w:p>
      <w:pPr>
        <w:pStyle w:val="Normal"/>
        <w:numPr>
          <w:ilvl w:val="0"/>
          <w:numId w:val="26"/>
        </w:numPr>
        <w:jc w:val="both"/>
        <w:rPr>
          <w:b w:val="false"/>
          <w:bCs w:val="false"/>
          <w:color w:val="FF0000"/>
          <w:sz w:val="24"/>
          <w:szCs w:val="24"/>
        </w:rPr>
      </w:pPr>
      <w:r>
        <w:rPr>
          <w:rFonts w:eastAsia="SimSun" w:cs="Times New Roman" w:ascii="Times New Roman" w:hAnsi="Times New Roman"/>
          <w:b w:val="false"/>
          <w:bCs w:val="false"/>
          <w:color w:val="FF0000"/>
          <w:sz w:val="24"/>
          <w:szCs w:val="24"/>
          <w:lang w:bidi="ar-SA"/>
        </w:rPr>
        <w:t xml:space="preserve">Giảm giả tạo vì Glucose bị tiêu thụ mỗi giờ bởi tế bào máu khi chưa tách huyết tương. </w:t>
      </w:r>
    </w:p>
    <w:p>
      <w:pPr>
        <w:pStyle w:val="Normal"/>
        <w:numPr>
          <w:ilvl w:val="0"/>
          <w:numId w:val="26"/>
        </w:numPr>
        <w:jc w:val="both"/>
        <w:rPr>
          <w:sz w:val="24"/>
          <w:szCs w:val="24"/>
        </w:rPr>
      </w:pPr>
      <w:r>
        <w:rPr>
          <w:rFonts w:eastAsia="SimSun" w:cs="Times New Roman" w:ascii="Times New Roman" w:hAnsi="Times New Roman"/>
          <w:sz w:val="24"/>
          <w:szCs w:val="24"/>
          <w:lang w:bidi="ar-SA"/>
        </w:rPr>
        <w:t>Tăng giả tạo do quá trình buộc dây garo gây ứ đọng máu.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thực hiện lấy mẫu Lactat (Acid Lactic), lưu ý kỹ thuật nào sau đây là quan trọng nhất để đảm bảo kết quả không bị tăng giả tạo do yếu tố cơ học?</w:t>
      </w:r>
    </w:p>
    <w:p>
      <w:pPr>
        <w:pStyle w:val="Normal"/>
        <w:numPr>
          <w:ilvl w:val="0"/>
          <w:numId w:val="27"/>
        </w:numPr>
        <w:jc w:val="both"/>
        <w:rPr>
          <w:sz w:val="24"/>
          <w:szCs w:val="24"/>
        </w:rPr>
      </w:pPr>
      <w:r>
        <w:rPr>
          <w:rFonts w:eastAsia="SimSun" w:cs="Times New Roman" w:ascii="Times New Roman" w:hAnsi="Times New Roman"/>
          <w:sz w:val="24"/>
          <w:szCs w:val="24"/>
          <w:lang w:bidi="ar-SA"/>
        </w:rPr>
        <w:t xml:space="preserve">Yêu cầu bệnh nhân nhịn ăn ít nhất 12 giờ trước khi lấy máu. </w:t>
      </w:r>
    </w:p>
    <w:p>
      <w:pPr>
        <w:pStyle w:val="Normal"/>
        <w:numPr>
          <w:ilvl w:val="0"/>
          <w:numId w:val="0"/>
        </w:numPr>
        <w:ind w:hanging="0" w:start="0"/>
        <w:jc w:val="both"/>
        <w:rPr>
          <w:color w:val="FF0000"/>
          <w:sz w:val="24"/>
          <w:szCs w:val="24"/>
        </w:rPr>
      </w:pPr>
      <w:r>
        <w:rPr>
          <w:rFonts w:eastAsia="SimSun" w:cs="Times New Roman" w:ascii="Times New Roman" w:hAnsi="Times New Roman"/>
          <w:color w:val="FF0000"/>
          <w:sz w:val="24"/>
          <w:szCs w:val="24"/>
          <w:lang w:bidi="ar-SA"/>
        </w:rPr>
        <w:t xml:space="preserve">B. Không được buộc dây garo quá lâu. </w:t>
      </w:r>
    </w:p>
    <w:p>
      <w:pPr>
        <w:pStyle w:val="Normal"/>
        <w:numPr>
          <w:ilvl w:val="0"/>
          <w:numId w:val="27"/>
        </w:numPr>
        <w:jc w:val="both"/>
        <w:rPr>
          <w:sz w:val="24"/>
          <w:szCs w:val="24"/>
        </w:rPr>
      </w:pPr>
      <w:r>
        <w:rPr>
          <w:rFonts w:eastAsia="SimSun" w:cs="Times New Roman" w:ascii="Times New Roman" w:hAnsi="Times New Roman"/>
          <w:sz w:val="24"/>
          <w:szCs w:val="24"/>
          <w:lang w:bidi="ar-SA"/>
        </w:rPr>
        <w:t xml:space="preserve">Sử dụng ống EDTA thay cho ống Heparin để ổn định nồng độ acid. </w:t>
      </w:r>
    </w:p>
    <w:p>
      <w:pPr>
        <w:pStyle w:val="Normal"/>
        <w:numPr>
          <w:ilvl w:val="0"/>
          <w:numId w:val="27"/>
        </w:numPr>
        <w:jc w:val="both"/>
        <w:rPr>
          <w:sz w:val="24"/>
          <w:szCs w:val="24"/>
        </w:rPr>
      </w:pPr>
      <w:r>
        <w:rPr>
          <w:rFonts w:eastAsia="SimSun" w:cs="Times New Roman" w:ascii="Times New Roman" w:hAnsi="Times New Roman"/>
          <w:sz w:val="24"/>
          <w:szCs w:val="24"/>
          <w:lang w:bidi="ar-SA"/>
        </w:rPr>
        <w:t>Lắc trộn ống nghiệm thật mạnh ngay sau khi lấy máu để hòa tan chất chống đông.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Trong quy trình đóng gói bệnh phẩm vận chuyển bên ngoài khuôn viên bệnh viện, KTV nhận thấy lớp thứ 2 là một hộp nhựa không có khả năng thấm hút chất lỏng. Điều này vi phạm quy định gì?</w:t>
      </w:r>
    </w:p>
    <w:p>
      <w:pPr>
        <w:pStyle w:val="Normal"/>
        <w:numPr>
          <w:ilvl w:val="0"/>
          <w:numId w:val="28"/>
        </w:numPr>
        <w:jc w:val="both"/>
        <w:rPr>
          <w:sz w:val="24"/>
          <w:szCs w:val="24"/>
        </w:rPr>
      </w:pPr>
      <w:r>
        <w:rPr>
          <w:rFonts w:eastAsia="SimSun" w:cs="Times New Roman" w:ascii="Times New Roman" w:hAnsi="Times New Roman"/>
          <w:sz w:val="24"/>
          <w:szCs w:val="24"/>
          <w:lang w:bidi="ar-SA"/>
        </w:rPr>
        <w:t xml:space="preserve">Vi phạm quy định về lớp thứ 1 (Vật chứa mẫu phải có khả năng thấm hút). </w:t>
      </w:r>
    </w:p>
    <w:p>
      <w:pPr>
        <w:pStyle w:val="Normal"/>
        <w:numPr>
          <w:ilvl w:val="0"/>
          <w:numId w:val="28"/>
        </w:numPr>
        <w:jc w:val="both"/>
        <w:rPr>
          <w:color w:val="FF0000"/>
          <w:sz w:val="24"/>
          <w:szCs w:val="24"/>
        </w:rPr>
      </w:pPr>
      <w:r>
        <w:rPr>
          <w:rFonts w:eastAsia="SimSun" w:cs="Times New Roman" w:ascii="Times New Roman" w:hAnsi="Times New Roman"/>
          <w:b w:val="false"/>
          <w:bCs w:val="false"/>
          <w:color w:val="FF0000"/>
          <w:sz w:val="24"/>
          <w:szCs w:val="24"/>
          <w:lang w:bidi="ar-SA"/>
        </w:rPr>
        <w:t>Vi phạm quy định về an toàn sinh học đối với mẫu bệnh phẩm dạng lỏng.</w:t>
      </w:r>
      <w:r>
        <w:rPr>
          <w:rFonts w:eastAsia="SimSun" w:cs="Times New Roman" w:ascii="Times New Roman" w:hAnsi="Times New Roman"/>
          <w:color w:val="FF0000"/>
          <w:sz w:val="24"/>
          <w:szCs w:val="24"/>
          <w:lang w:bidi="ar-SA"/>
        </w:rPr>
        <w:t xml:space="preserve"> </w:t>
      </w:r>
    </w:p>
    <w:p>
      <w:pPr>
        <w:pStyle w:val="Normal"/>
        <w:numPr>
          <w:ilvl w:val="0"/>
          <w:numId w:val="28"/>
        </w:numPr>
        <w:jc w:val="both"/>
        <w:rPr>
          <w:sz w:val="24"/>
          <w:szCs w:val="24"/>
        </w:rPr>
      </w:pPr>
      <w:r>
        <w:rPr>
          <w:rFonts w:eastAsia="SimSun" w:cs="Times New Roman" w:ascii="Times New Roman" w:hAnsi="Times New Roman"/>
          <w:sz w:val="24"/>
          <w:szCs w:val="24"/>
          <w:lang w:bidi="ar-SA"/>
        </w:rPr>
        <w:t xml:space="preserve">Vi phạm quy định về nhãn dán "Nguy hiểm sinh học" trên lớp ngoài cùng. </w:t>
      </w:r>
    </w:p>
    <w:p>
      <w:pPr>
        <w:pStyle w:val="Normal"/>
        <w:numPr>
          <w:ilvl w:val="0"/>
          <w:numId w:val="28"/>
        </w:numPr>
        <w:jc w:val="both"/>
        <w:rPr>
          <w:sz w:val="24"/>
          <w:szCs w:val="24"/>
        </w:rPr>
      </w:pPr>
      <w:r>
        <w:rPr>
          <w:rFonts w:eastAsia="SimSun" w:cs="Times New Roman" w:ascii="Times New Roman" w:hAnsi="Times New Roman"/>
          <w:sz w:val="24"/>
          <w:szCs w:val="24"/>
          <w:lang w:bidi="ar-SA"/>
        </w:rPr>
        <w:t>Không vi phạm nếu lớp thứ 3 (lớp ngoài cùng) là vật liệu cứng chống thấm.</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Một mẫu bệnh phẩm đàm được gửi đến khoa Xét nghiệm (Khoa Xét nghiệm) để thực hiện xét nghiệm Mycobacterium tuberculosis Realtime PCR. Theo quy định, tiêu chuẩn về dụng cụ chứa và thể tích mẫu nào sau đây là đúng?</w:t>
      </w:r>
    </w:p>
    <w:p>
      <w:pPr>
        <w:pStyle w:val="Normal"/>
        <w:numPr>
          <w:ilvl w:val="0"/>
          <w:numId w:val="29"/>
        </w:numPr>
        <w:jc w:val="both"/>
        <w:rPr>
          <w:sz w:val="24"/>
          <w:szCs w:val="24"/>
        </w:rPr>
      </w:pPr>
      <w:r>
        <w:rPr>
          <w:rFonts w:eastAsia="SimSun" w:cs="Times New Roman" w:ascii="Times New Roman" w:hAnsi="Times New Roman"/>
          <w:sz w:val="24"/>
          <w:szCs w:val="24"/>
          <w:lang w:bidi="ar-SA"/>
        </w:rPr>
        <w:t xml:space="preserve">Đựng trong lọ nhựa PS 55ml có nắp đậy, thể tích tối thiểu 5ml. </w:t>
      </w:r>
    </w:p>
    <w:p>
      <w:pPr>
        <w:pStyle w:val="Normal"/>
        <w:numPr>
          <w:ilvl w:val="0"/>
          <w:numId w:val="29"/>
        </w:numPr>
        <w:jc w:val="both"/>
        <w:rPr>
          <w:sz w:val="24"/>
          <w:szCs w:val="24"/>
        </w:rPr>
      </w:pPr>
      <w:r>
        <w:rPr>
          <w:rFonts w:eastAsia="SimSun" w:cs="Times New Roman" w:ascii="Times New Roman" w:hAnsi="Times New Roman"/>
          <w:sz w:val="24"/>
          <w:szCs w:val="24"/>
          <w:lang w:bidi="ar-SA"/>
        </w:rPr>
        <w:t>Đựng trong lọ thủy tinh vô trùng, thể tích từ 1 – 3ml.</w:t>
      </w:r>
    </w:p>
    <w:p>
      <w:pPr>
        <w:pStyle w:val="Normal"/>
        <w:numPr>
          <w:ilvl w:val="0"/>
          <w:numId w:val="29"/>
        </w:numPr>
        <w:jc w:val="both"/>
        <w:rPr>
          <w:color w:val="FF0000"/>
          <w:sz w:val="24"/>
          <w:szCs w:val="24"/>
        </w:rPr>
      </w:pPr>
      <w:r>
        <w:rPr>
          <w:rFonts w:eastAsia="SimSun" w:cs="Times New Roman" w:ascii="Times New Roman" w:hAnsi="Times New Roman"/>
          <w:color w:val="FF0000"/>
          <w:sz w:val="24"/>
          <w:szCs w:val="24"/>
          <w:lang w:bidi="ar-SA"/>
        </w:rPr>
        <w:t xml:space="preserve">Đựng trong lọ nhựa PS 55ml có nắp đậy, thể tích từ 1 – 3ml. </w:t>
      </w:r>
    </w:p>
    <w:p>
      <w:pPr>
        <w:pStyle w:val="Normal"/>
        <w:numPr>
          <w:ilvl w:val="0"/>
          <w:numId w:val="29"/>
        </w:numPr>
        <w:jc w:val="both"/>
        <w:rPr>
          <w:sz w:val="24"/>
          <w:szCs w:val="24"/>
        </w:rPr>
      </w:pPr>
      <w:r>
        <w:rPr>
          <w:rFonts w:eastAsia="SimSun" w:cs="Times New Roman" w:ascii="Times New Roman" w:hAnsi="Times New Roman"/>
          <w:sz w:val="24"/>
          <w:szCs w:val="24"/>
          <w:lang w:bidi="ar-SA"/>
        </w:rPr>
        <w:t>Đựng trong lọ nhựa PS 200ml có nắp đậy, thể tích tối thiểu 5ml.</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Bệnh nhân có chỉ định thực hiện xét nghiệm Đông máu (PT, APTT) và Tổng phân tích tế bào máu. Sau khi lấy máu xong, do sơ suất, mẫu máu làm Đông máu bị tiêu huyết nhẹ. Tuy nhiên, bệnh nhân này đang trong tình trạng cấp cứu. KTV nên ưu tiên hành động nào?</w:t>
      </w:r>
    </w:p>
    <w:p>
      <w:pPr>
        <w:pStyle w:val="Normal"/>
        <w:numPr>
          <w:ilvl w:val="0"/>
          <w:numId w:val="30"/>
        </w:numPr>
        <w:jc w:val="both"/>
        <w:rPr>
          <w:sz w:val="24"/>
          <w:szCs w:val="24"/>
        </w:rPr>
      </w:pPr>
      <w:r>
        <w:rPr>
          <w:rFonts w:eastAsia="SimSun" w:cs="Times New Roman" w:ascii="Times New Roman" w:hAnsi="Times New Roman"/>
          <w:sz w:val="24"/>
          <w:szCs w:val="24"/>
          <w:lang w:bidi="ar-SA"/>
        </w:rPr>
        <w:t xml:space="preserve">Từ chối mẫu Đông máu hoàn toàn vì tiêu huyết là tiêu chuẩn loại bỏ loại 1. </w:t>
      </w:r>
    </w:p>
    <w:p>
      <w:pPr>
        <w:pStyle w:val="Normal"/>
        <w:numPr>
          <w:ilvl w:val="0"/>
          <w:numId w:val="30"/>
        </w:numPr>
        <w:jc w:val="both"/>
        <w:rPr>
          <w:color w:val="FF0000"/>
          <w:sz w:val="24"/>
          <w:szCs w:val="24"/>
        </w:rPr>
      </w:pPr>
      <w:r>
        <w:rPr>
          <w:rFonts w:eastAsia="SimSun" w:cs="Times New Roman" w:ascii="Times New Roman" w:hAnsi="Times New Roman"/>
          <w:color w:val="FF0000"/>
          <w:sz w:val="24"/>
          <w:szCs w:val="24"/>
          <w:lang w:bidi="ar-SA"/>
        </w:rPr>
        <w:t xml:space="preserve">Tiếp nhận mẫu, ghi chú tình trạng tiêu huyết và cảnh báo trên kết quả vì là ca cấp cứu. </w:t>
      </w:r>
    </w:p>
    <w:p>
      <w:pPr>
        <w:pStyle w:val="Normal"/>
        <w:numPr>
          <w:ilvl w:val="0"/>
          <w:numId w:val="30"/>
        </w:numPr>
        <w:jc w:val="both"/>
        <w:rPr>
          <w:sz w:val="24"/>
          <w:szCs w:val="24"/>
        </w:rPr>
      </w:pPr>
      <w:r>
        <w:rPr>
          <w:rFonts w:eastAsia="SimSun" w:cs="Times New Roman" w:ascii="Times New Roman" w:hAnsi="Times New Roman"/>
          <w:sz w:val="24"/>
          <w:szCs w:val="24"/>
          <w:lang w:bidi="ar-SA"/>
        </w:rPr>
        <w:t xml:space="preserve">Chỉ thực hiện mẫu Tổng phân tích tế bào máu, yêu cầu lấy lại mẫu Đông máu. </w:t>
      </w:r>
    </w:p>
    <w:p>
      <w:pPr>
        <w:pStyle w:val="Normal"/>
        <w:numPr>
          <w:ilvl w:val="0"/>
          <w:numId w:val="30"/>
        </w:numPr>
        <w:jc w:val="both"/>
        <w:rPr>
          <w:sz w:val="24"/>
          <w:szCs w:val="24"/>
        </w:rPr>
      </w:pPr>
      <w:r>
        <w:rPr>
          <w:rFonts w:eastAsia="SimSun" w:cs="Times New Roman" w:ascii="Times New Roman" w:hAnsi="Times New Roman"/>
          <w:sz w:val="24"/>
          <w:szCs w:val="24"/>
          <w:lang w:bidi="ar-SA"/>
        </w:rPr>
        <w:t>Yêu cầu điều dưỡng ký cam kết chịu trách nhiệm về kết quả đông máu bị sai lệch.</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hướng dẫn bệnh nhân lấy mẫu nước tiểu giữa dòng để làm xét nghiệm tổng phân tích nước tiểu, KTV cần dặn bệnh nhân lấy lượng nước tiểu tương đương bao nhiêu phần của lọ đựng?</w:t>
      </w:r>
    </w:p>
    <w:p>
      <w:pPr>
        <w:pStyle w:val="Normal"/>
        <w:numPr>
          <w:ilvl w:val="0"/>
          <w:numId w:val="31"/>
        </w:numPr>
        <w:jc w:val="both"/>
        <w:rPr>
          <w:sz w:val="24"/>
          <w:szCs w:val="24"/>
        </w:rPr>
      </w:pPr>
      <w:r>
        <w:rPr>
          <w:rFonts w:eastAsia="SimSun" w:cs="Times New Roman" w:ascii="Times New Roman" w:hAnsi="Times New Roman"/>
          <w:sz w:val="24"/>
          <w:szCs w:val="24"/>
          <w:lang w:bidi="ar-SA"/>
        </w:rPr>
        <w:t xml:space="preserve">1/3 lọ. </w:t>
      </w:r>
    </w:p>
    <w:p>
      <w:pPr>
        <w:pStyle w:val="Normal"/>
        <w:numPr>
          <w:ilvl w:val="0"/>
          <w:numId w:val="31"/>
        </w:numPr>
        <w:jc w:val="both"/>
        <w:rPr>
          <w:sz w:val="24"/>
          <w:szCs w:val="24"/>
        </w:rPr>
      </w:pPr>
      <w:r>
        <w:rPr>
          <w:rFonts w:eastAsia="SimSun" w:cs="Times New Roman" w:ascii="Times New Roman" w:hAnsi="Times New Roman"/>
          <w:sz w:val="24"/>
          <w:szCs w:val="24"/>
          <w:lang w:bidi="ar-SA"/>
        </w:rPr>
        <w:t xml:space="preserve">1/2 lọ. </w:t>
      </w:r>
    </w:p>
    <w:p>
      <w:pPr>
        <w:pStyle w:val="Normal"/>
        <w:numPr>
          <w:ilvl w:val="0"/>
          <w:numId w:val="31"/>
        </w:numPr>
        <w:jc w:val="both"/>
        <w:rPr>
          <w:color w:val="FF0000"/>
          <w:sz w:val="24"/>
          <w:szCs w:val="24"/>
        </w:rPr>
      </w:pPr>
      <w:r>
        <w:rPr>
          <w:rFonts w:eastAsia="SimSun" w:cs="Times New Roman" w:ascii="Times New Roman" w:hAnsi="Times New Roman"/>
          <w:color w:val="FF0000"/>
          <w:sz w:val="24"/>
          <w:szCs w:val="24"/>
          <w:lang w:bidi="ar-SA"/>
        </w:rPr>
        <w:t xml:space="preserve">2/3 lọ. </w:t>
      </w:r>
    </w:p>
    <w:p>
      <w:pPr>
        <w:pStyle w:val="Normal"/>
        <w:numPr>
          <w:ilvl w:val="0"/>
          <w:numId w:val="31"/>
        </w:numPr>
        <w:jc w:val="both"/>
        <w:rPr>
          <w:sz w:val="24"/>
          <w:szCs w:val="24"/>
        </w:rPr>
      </w:pPr>
      <w:r>
        <w:rPr>
          <w:rFonts w:eastAsia="SimSun" w:cs="Times New Roman" w:ascii="Times New Roman" w:hAnsi="Times New Roman"/>
          <w:sz w:val="24"/>
          <w:szCs w:val="24"/>
          <w:lang w:bidi="ar-SA"/>
        </w:rPr>
        <w:t>Đầy lọ để đảm bảo đủ thể tích.</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Theo chính sách bảo mật thông tin, trong trường hợp nào sau đây nhân viên Khoa Xét nghiệm được phép cung cấp kết quả xét nghiệm cho đối tượng thứ ba?</w:t>
      </w:r>
    </w:p>
    <w:p>
      <w:pPr>
        <w:pStyle w:val="Normal"/>
        <w:numPr>
          <w:ilvl w:val="0"/>
          <w:numId w:val="32"/>
        </w:numPr>
        <w:jc w:val="both"/>
        <w:rPr>
          <w:b w:val="false"/>
          <w:bCs w:val="false"/>
          <w:sz w:val="24"/>
          <w:szCs w:val="24"/>
        </w:rPr>
      </w:pPr>
      <w:r>
        <w:rPr>
          <w:rFonts w:eastAsia="SimSun" w:cs="Times New Roman" w:ascii="Times New Roman" w:hAnsi="Times New Roman"/>
          <w:b w:val="false"/>
          <w:bCs w:val="false"/>
          <w:sz w:val="24"/>
          <w:szCs w:val="24"/>
          <w:lang w:bidi="ar-SA"/>
        </w:rPr>
        <w:t xml:space="preserve">Trả kết quả xét nghiệm của bệnh nhân cho một phóng viên đang viết bài về dịch bệnh. </w:t>
      </w:r>
    </w:p>
    <w:p>
      <w:pPr>
        <w:pStyle w:val="Normal"/>
        <w:numPr>
          <w:ilvl w:val="0"/>
          <w:numId w:val="32"/>
        </w:numPr>
        <w:jc w:val="both"/>
        <w:rPr>
          <w:color w:val="FF0000"/>
          <w:sz w:val="24"/>
          <w:szCs w:val="24"/>
        </w:rPr>
      </w:pPr>
      <w:r>
        <w:rPr>
          <w:rFonts w:eastAsia="SimSun" w:cs="Times New Roman" w:ascii="Times New Roman" w:hAnsi="Times New Roman"/>
          <w:color w:val="FF0000"/>
          <w:sz w:val="24"/>
          <w:szCs w:val="24"/>
          <w:lang w:bidi="ar-SA"/>
        </w:rPr>
        <w:t xml:space="preserve">Cung cấp dữ liệu xét nghiệm (không định danh) cho một đề tài nghiên cứu khoa học sau khi có sự đồng ý của lãnh đạo BV. </w:t>
      </w:r>
    </w:p>
    <w:p>
      <w:pPr>
        <w:pStyle w:val="Normal"/>
        <w:numPr>
          <w:ilvl w:val="0"/>
          <w:numId w:val="32"/>
        </w:numPr>
        <w:jc w:val="both"/>
        <w:rPr>
          <w:sz w:val="24"/>
          <w:szCs w:val="24"/>
        </w:rPr>
      </w:pPr>
      <w:r>
        <w:rPr>
          <w:rFonts w:eastAsia="SimSun" w:cs="Times New Roman" w:ascii="Times New Roman" w:hAnsi="Times New Roman"/>
          <w:sz w:val="24"/>
          <w:szCs w:val="24"/>
          <w:lang w:bidi="ar-SA"/>
        </w:rPr>
        <w:t xml:space="preserve">Cho phép sinh viên thực tập xem kết quả của bất kỳ bệnh nhân nào để học tập mà không cần cam kết. </w:t>
      </w:r>
    </w:p>
    <w:p>
      <w:pPr>
        <w:pStyle w:val="Normal"/>
        <w:numPr>
          <w:ilvl w:val="0"/>
          <w:numId w:val="32"/>
        </w:numPr>
        <w:jc w:val="both"/>
        <w:rPr>
          <w:sz w:val="24"/>
          <w:szCs w:val="24"/>
        </w:rPr>
      </w:pPr>
      <w:r>
        <w:rPr>
          <w:rFonts w:eastAsia="SimSun" w:cs="Times New Roman" w:ascii="Times New Roman" w:hAnsi="Times New Roman"/>
          <w:sz w:val="24"/>
          <w:szCs w:val="24"/>
          <w:lang w:bidi="ar-SA"/>
        </w:rPr>
        <w:t>Tất cả đều đúng.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thực hiện lấy máu tĩnh mạch cho bệnh nhân nhi, KTV cần thực hiện xét nghiệm: Đường máu (Glucose) và Công thức máu. Thứ tự bơm máu vào các ống nào sau đây là đúng để hạn chế sự nhiễm chéo chất chống đông EDTA sang mẫu Glucose?</w:t>
      </w:r>
    </w:p>
    <w:p>
      <w:pPr>
        <w:pStyle w:val="Normal"/>
        <w:numPr>
          <w:ilvl w:val="0"/>
          <w:numId w:val="33"/>
        </w:numPr>
        <w:jc w:val="both"/>
        <w:rPr>
          <w:sz w:val="24"/>
          <w:szCs w:val="24"/>
        </w:rPr>
      </w:pPr>
      <w:r>
        <w:rPr>
          <w:rFonts w:eastAsia="SimSun" w:cs="Times New Roman" w:ascii="Times New Roman" w:hAnsi="Times New Roman"/>
          <w:sz w:val="24"/>
          <w:szCs w:val="24"/>
          <w:lang w:bidi="ar-SA"/>
        </w:rPr>
        <w:t xml:space="preserve">Ống NaF (nắp xám) trước, sau đó đến ống EDTA (nắp xanh dương). </w:t>
      </w:r>
    </w:p>
    <w:p>
      <w:pPr>
        <w:pStyle w:val="Normal"/>
        <w:numPr>
          <w:ilvl w:val="0"/>
          <w:numId w:val="33"/>
        </w:numPr>
        <w:jc w:val="both"/>
        <w:rPr>
          <w:color w:val="FF0000"/>
          <w:sz w:val="24"/>
          <w:szCs w:val="24"/>
        </w:rPr>
      </w:pPr>
      <w:r>
        <w:rPr>
          <w:rFonts w:eastAsia="SimSun" w:cs="Times New Roman" w:ascii="Times New Roman" w:hAnsi="Times New Roman"/>
          <w:color w:val="FF0000"/>
          <w:sz w:val="24"/>
          <w:szCs w:val="24"/>
          <w:lang w:bidi="ar-SA"/>
        </w:rPr>
        <w:t xml:space="preserve">Ống EDTA (nắp xanh dương) trước, sau đó đến ống NaF (nắp xám). </w:t>
      </w:r>
    </w:p>
    <w:p>
      <w:pPr>
        <w:pStyle w:val="Normal"/>
        <w:numPr>
          <w:ilvl w:val="0"/>
          <w:numId w:val="33"/>
        </w:numPr>
        <w:jc w:val="both"/>
        <w:rPr>
          <w:sz w:val="24"/>
          <w:szCs w:val="24"/>
        </w:rPr>
      </w:pPr>
      <w:r>
        <w:rPr>
          <w:rFonts w:eastAsia="SimSun" w:cs="Times New Roman" w:ascii="Times New Roman" w:hAnsi="Times New Roman"/>
          <w:sz w:val="24"/>
          <w:szCs w:val="24"/>
          <w:lang w:bidi="ar-SA"/>
        </w:rPr>
        <w:t xml:space="preserve">Bơm đồng thời vào hai ống để đảm bảo máu không bị đông. </w:t>
      </w:r>
    </w:p>
    <w:p>
      <w:pPr>
        <w:pStyle w:val="Normal"/>
        <w:numPr>
          <w:ilvl w:val="0"/>
          <w:numId w:val="33"/>
        </w:numPr>
        <w:jc w:val="both"/>
        <w:rPr>
          <w:sz w:val="24"/>
          <w:szCs w:val="24"/>
        </w:rPr>
      </w:pPr>
      <w:r>
        <w:rPr>
          <w:rFonts w:eastAsia="SimSun" w:cs="Times New Roman" w:ascii="Times New Roman" w:hAnsi="Times New Roman"/>
          <w:sz w:val="24"/>
          <w:szCs w:val="24"/>
          <w:lang w:bidi="ar-SA"/>
        </w:rPr>
        <w:t>Thứ tự nào cũng được vì cả hai đều dùng chất chống đông dạng bột.</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Một mẫu máu tĩnh mạch làm xét nghiệm Đông máu được vận chuyển từ khoa Lâm sàng đến Khoa Xét nghiệm. Trong các trường hợp sau, trường hợp nào mẫu sẽ bị xem xét lại thay vì loại bỏ hoàn toàn ngay lập tức?</w:t>
      </w:r>
    </w:p>
    <w:p>
      <w:pPr>
        <w:pStyle w:val="Normal"/>
        <w:numPr>
          <w:ilvl w:val="0"/>
          <w:numId w:val="34"/>
        </w:numPr>
        <w:jc w:val="both"/>
        <w:rPr>
          <w:sz w:val="24"/>
          <w:szCs w:val="24"/>
        </w:rPr>
      </w:pPr>
      <w:r>
        <w:rPr>
          <w:rFonts w:eastAsia="SimSun" w:cs="Times New Roman" w:ascii="Times New Roman" w:hAnsi="Times New Roman"/>
          <w:sz w:val="24"/>
          <w:szCs w:val="24"/>
          <w:lang w:bidi="ar-SA"/>
        </w:rPr>
        <w:t xml:space="preserve">Mẫu bị vỡ hồng cầu rõ rệt. </w:t>
      </w:r>
    </w:p>
    <w:p>
      <w:pPr>
        <w:pStyle w:val="Normal"/>
        <w:numPr>
          <w:ilvl w:val="0"/>
          <w:numId w:val="34"/>
        </w:numPr>
        <w:jc w:val="both"/>
        <w:rPr>
          <w:sz w:val="24"/>
          <w:szCs w:val="24"/>
        </w:rPr>
      </w:pPr>
      <w:r>
        <w:rPr>
          <w:rFonts w:eastAsia="SimSun" w:cs="Times New Roman" w:ascii="Times New Roman" w:hAnsi="Times New Roman"/>
          <w:sz w:val="24"/>
          <w:szCs w:val="24"/>
          <w:lang w:bidi="ar-SA"/>
        </w:rPr>
        <w:t xml:space="preserve">Phiếu chỉ định không có chữ ký của bác sĩ. </w:t>
      </w:r>
    </w:p>
    <w:p>
      <w:pPr>
        <w:pStyle w:val="Normal"/>
        <w:numPr>
          <w:ilvl w:val="0"/>
          <w:numId w:val="34"/>
        </w:numPr>
        <w:jc w:val="both"/>
        <w:rPr>
          <w:color w:val="FF0000"/>
          <w:sz w:val="24"/>
          <w:szCs w:val="24"/>
        </w:rPr>
      </w:pPr>
      <w:r>
        <w:rPr>
          <w:rFonts w:eastAsia="SimSun" w:cs="Times New Roman" w:ascii="Times New Roman" w:hAnsi="Times New Roman"/>
          <w:color w:val="FF0000"/>
          <w:sz w:val="24"/>
          <w:szCs w:val="24"/>
          <w:lang w:bidi="ar-SA"/>
        </w:rPr>
        <w:t xml:space="preserve">Thời gian vận chuyển mẫu vượt quá quy định 15 phút so với mốc 1 giờ (nội trú). </w:t>
      </w:r>
    </w:p>
    <w:p>
      <w:pPr>
        <w:pStyle w:val="Normal"/>
        <w:numPr>
          <w:ilvl w:val="0"/>
          <w:numId w:val="34"/>
        </w:numPr>
        <w:jc w:val="both"/>
        <w:rPr>
          <w:sz w:val="24"/>
          <w:szCs w:val="24"/>
        </w:rPr>
      </w:pPr>
      <w:r>
        <w:rPr>
          <w:rFonts w:eastAsia="SimSun" w:cs="Times New Roman" w:ascii="Times New Roman" w:hAnsi="Times New Roman"/>
          <w:sz w:val="24"/>
          <w:szCs w:val="24"/>
          <w:lang w:bidi="ar-SA"/>
        </w:rPr>
        <w:t>S.ID trên ống mẫu bị sai so với phiếu chỉ định.</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hướng dẫn bệnh nhân lấy mẫu phân để làm xét nghiệm cấy phân, KTV cần lưu ý điều gì đặc biệt về tình trạng sử dụng thuốc của bệnh nhân?</w:t>
      </w:r>
    </w:p>
    <w:p>
      <w:pPr>
        <w:pStyle w:val="Normal"/>
        <w:numPr>
          <w:ilvl w:val="0"/>
          <w:numId w:val="35"/>
        </w:numPr>
        <w:jc w:val="both"/>
        <w:rPr>
          <w:sz w:val="24"/>
          <w:szCs w:val="24"/>
        </w:rPr>
      </w:pPr>
      <w:r>
        <w:rPr>
          <w:rFonts w:eastAsia="SimSun" w:cs="Times New Roman" w:ascii="Times New Roman" w:hAnsi="Times New Roman"/>
          <w:sz w:val="24"/>
          <w:szCs w:val="24"/>
          <w:lang w:bidi="ar-SA"/>
        </w:rPr>
        <w:t xml:space="preserve">Bệnh nhân không được uống sắt trong vòng 48 giờ. </w:t>
      </w:r>
    </w:p>
    <w:p>
      <w:pPr>
        <w:pStyle w:val="Normal"/>
        <w:numPr>
          <w:ilvl w:val="0"/>
          <w:numId w:val="35"/>
        </w:numPr>
        <w:jc w:val="both"/>
        <w:rPr>
          <w:sz w:val="24"/>
          <w:szCs w:val="24"/>
        </w:rPr>
      </w:pPr>
      <w:r>
        <w:rPr>
          <w:rFonts w:eastAsia="SimSun" w:cs="Times New Roman" w:ascii="Times New Roman" w:hAnsi="Times New Roman"/>
          <w:sz w:val="24"/>
          <w:szCs w:val="24"/>
          <w:lang w:bidi="ar-SA"/>
        </w:rPr>
        <w:t xml:space="preserve">Bệnh nhân không được ăn thịt nạc trong vòng 48 giờ. </w:t>
      </w:r>
    </w:p>
    <w:p>
      <w:pPr>
        <w:pStyle w:val="Normal"/>
        <w:numPr>
          <w:ilvl w:val="0"/>
          <w:numId w:val="35"/>
        </w:numPr>
        <w:jc w:val="both"/>
        <w:rPr>
          <w:color w:val="FF0000"/>
          <w:sz w:val="24"/>
          <w:szCs w:val="24"/>
        </w:rPr>
      </w:pPr>
      <w:r>
        <w:rPr>
          <w:rFonts w:eastAsia="SimSun" w:cs="Times New Roman" w:ascii="Times New Roman" w:hAnsi="Times New Roman"/>
          <w:color w:val="FF0000"/>
          <w:sz w:val="24"/>
          <w:szCs w:val="24"/>
          <w:lang w:bidi="ar-SA"/>
        </w:rPr>
        <w:t xml:space="preserve">Bệnh nhân cần ngưng dùng kháng sinh và thuốc tiêu hóa ít nhất 2 tuần. </w:t>
      </w:r>
    </w:p>
    <w:p>
      <w:pPr>
        <w:pStyle w:val="Normal"/>
        <w:numPr>
          <w:ilvl w:val="0"/>
          <w:numId w:val="35"/>
        </w:numPr>
        <w:jc w:val="both"/>
        <w:rPr>
          <w:sz w:val="24"/>
          <w:szCs w:val="24"/>
        </w:rPr>
      </w:pPr>
      <w:r>
        <w:rPr>
          <w:rFonts w:eastAsia="SimSun" w:cs="Times New Roman" w:ascii="Times New Roman" w:hAnsi="Times New Roman"/>
          <w:sz w:val="24"/>
          <w:szCs w:val="24"/>
          <w:lang w:bidi="ar-SA"/>
        </w:rPr>
        <w:t>Bệnh nhân cần sử dụng thuốc nhuận trường để lấy được phân ở đại tràng.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Bệnh nhân nam được chỉ định lấy Dịch niệu đạo để xét nghiệm. KTV hướng dẫn bệnh nhân vuốt dương vật như thế nào là đúng kỹ thuật để lấy được dịch mủ?</w:t>
      </w:r>
    </w:p>
    <w:p>
      <w:pPr>
        <w:pStyle w:val="Normal"/>
        <w:numPr>
          <w:ilvl w:val="0"/>
          <w:numId w:val="36"/>
        </w:numPr>
        <w:jc w:val="both"/>
        <w:rPr>
          <w:sz w:val="24"/>
          <w:szCs w:val="24"/>
        </w:rPr>
      </w:pPr>
      <w:r>
        <w:rPr>
          <w:rFonts w:eastAsia="SimSun" w:cs="Times New Roman" w:ascii="Times New Roman" w:hAnsi="Times New Roman"/>
          <w:sz w:val="24"/>
          <w:szCs w:val="24"/>
          <w:lang w:bidi="ar-SA"/>
        </w:rPr>
        <w:t xml:space="preserve">Vuốt ngược từ quy đầu vào trong gốc dương vật. </w:t>
      </w:r>
    </w:p>
    <w:p>
      <w:pPr>
        <w:pStyle w:val="Normal"/>
        <w:numPr>
          <w:ilvl w:val="0"/>
          <w:numId w:val="36"/>
        </w:numPr>
        <w:jc w:val="both"/>
        <w:rPr>
          <w:b w:val="false"/>
          <w:bCs w:val="false"/>
          <w:color w:val="FF0000"/>
          <w:sz w:val="24"/>
          <w:szCs w:val="24"/>
        </w:rPr>
      </w:pPr>
      <w:r>
        <w:rPr>
          <w:rFonts w:eastAsia="SimSun" w:cs="Times New Roman" w:ascii="Times New Roman" w:hAnsi="Times New Roman"/>
          <w:b w:val="false"/>
          <w:bCs w:val="false"/>
          <w:color w:val="FF0000"/>
          <w:sz w:val="24"/>
          <w:szCs w:val="24"/>
          <w:lang w:bidi="ar-SA"/>
        </w:rPr>
        <w:t xml:space="preserve">Vuốt nhẹ dương vật dọc theo ống đái hướng từ trong ra ngoài. </w:t>
      </w:r>
    </w:p>
    <w:p>
      <w:pPr>
        <w:pStyle w:val="Normal"/>
        <w:numPr>
          <w:ilvl w:val="0"/>
          <w:numId w:val="36"/>
        </w:numPr>
        <w:jc w:val="both"/>
        <w:rPr>
          <w:sz w:val="24"/>
          <w:szCs w:val="24"/>
        </w:rPr>
      </w:pPr>
      <w:r>
        <w:rPr>
          <w:rFonts w:eastAsia="SimSun" w:cs="Times New Roman" w:ascii="Times New Roman" w:hAnsi="Times New Roman"/>
          <w:sz w:val="24"/>
          <w:szCs w:val="24"/>
          <w:lang w:bidi="ar-SA"/>
        </w:rPr>
        <w:t xml:space="preserve">Bóp mạnh vùng quy đầu để dịch mủ tự trào ra. </w:t>
      </w:r>
    </w:p>
    <w:p>
      <w:pPr>
        <w:pStyle w:val="Normal"/>
        <w:numPr>
          <w:ilvl w:val="0"/>
          <w:numId w:val="36"/>
        </w:numPr>
        <w:jc w:val="both"/>
        <w:rPr>
          <w:sz w:val="24"/>
          <w:szCs w:val="24"/>
        </w:rPr>
      </w:pPr>
      <w:r>
        <w:rPr>
          <w:rFonts w:eastAsia="SimSun" w:cs="Times New Roman" w:ascii="Times New Roman" w:hAnsi="Times New Roman"/>
          <w:sz w:val="24"/>
          <w:szCs w:val="24"/>
          <w:lang w:bidi="ar-SA"/>
        </w:rPr>
        <w:t>Yêu cầu bệnh nhân đi tiểu vào lam kính để lấy dịch niệu đạo.</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Trong quy trình xử lý mẫu bệnh phẩm là nước tiểu, sau khi xét nghiệm xong, quy định về việc lưu mẫu như thế nào là đúng?</w:t>
      </w:r>
    </w:p>
    <w:p>
      <w:pPr>
        <w:pStyle w:val="Normal"/>
        <w:numPr>
          <w:ilvl w:val="0"/>
          <w:numId w:val="37"/>
        </w:numPr>
        <w:jc w:val="both"/>
        <w:rPr>
          <w:sz w:val="24"/>
          <w:szCs w:val="24"/>
        </w:rPr>
      </w:pPr>
      <w:r>
        <w:rPr>
          <w:rFonts w:eastAsia="SimSun" w:cs="Times New Roman" w:ascii="Times New Roman" w:hAnsi="Times New Roman"/>
          <w:sz w:val="24"/>
          <w:szCs w:val="24"/>
          <w:lang w:bidi="ar-SA"/>
        </w:rPr>
        <w:t xml:space="preserve">Lưu ở tủ lạnh 2 - 8°C trong 24 giờ cho tất cả các mẫu. </w:t>
      </w:r>
    </w:p>
    <w:p>
      <w:pPr>
        <w:pStyle w:val="Normal"/>
        <w:numPr>
          <w:ilvl w:val="0"/>
          <w:numId w:val="37"/>
        </w:numPr>
        <w:jc w:val="both"/>
        <w:rPr>
          <w:color w:val="FF0000"/>
          <w:sz w:val="24"/>
          <w:szCs w:val="24"/>
        </w:rPr>
      </w:pPr>
      <w:r>
        <w:rPr>
          <w:rFonts w:eastAsia="SimSun" w:cs="Times New Roman" w:ascii="Times New Roman" w:hAnsi="Times New Roman"/>
          <w:color w:val="FF0000"/>
          <w:sz w:val="24"/>
          <w:szCs w:val="24"/>
          <w:lang w:bidi="ar-SA"/>
        </w:rPr>
        <w:t xml:space="preserve">Lưu ở nhiệt độ phòng trong 24 giờ, trừ những mẫu bất thường mới lưu tủ lạnh. </w:t>
      </w:r>
    </w:p>
    <w:p>
      <w:pPr>
        <w:pStyle w:val="Normal"/>
        <w:numPr>
          <w:ilvl w:val="0"/>
          <w:numId w:val="37"/>
        </w:numPr>
        <w:jc w:val="both"/>
        <w:rPr>
          <w:sz w:val="24"/>
          <w:szCs w:val="24"/>
        </w:rPr>
      </w:pPr>
      <w:r>
        <w:rPr>
          <w:rFonts w:eastAsia="SimSun" w:cs="Times New Roman" w:ascii="Times New Roman" w:hAnsi="Times New Roman"/>
          <w:sz w:val="24"/>
          <w:szCs w:val="24"/>
          <w:lang w:bidi="ar-SA"/>
        </w:rPr>
        <w:t xml:space="preserve">Không cần lưu mẫu nước tiểu vì nước tiểu nhanh bị phân hủy. </w:t>
      </w:r>
    </w:p>
    <w:p>
      <w:pPr>
        <w:pStyle w:val="Normal"/>
        <w:numPr>
          <w:ilvl w:val="0"/>
          <w:numId w:val="37"/>
        </w:numPr>
        <w:jc w:val="both"/>
        <w:rPr>
          <w:sz w:val="24"/>
          <w:szCs w:val="24"/>
        </w:rPr>
      </w:pPr>
      <w:r>
        <w:rPr>
          <w:rFonts w:eastAsia="SimSun" w:cs="Times New Roman" w:ascii="Times New Roman" w:hAnsi="Times New Roman"/>
          <w:sz w:val="24"/>
          <w:szCs w:val="24"/>
          <w:lang w:bidi="ar-SA"/>
        </w:rPr>
        <w:t>Chỉ lưu lam bệnh phẩm nếu có thực hiện soi nhuộm, không lưu mẫu nước tiểu lỏng.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tiếp nhận phiếu chỉ định xét nghiệm từ bệnh nhân ngoại trú, KTV phát hiện ngày in trên phiếu chỉ định là cách đây 02 ngày. KTV nên xử lý như thế nào?</w:t>
      </w:r>
    </w:p>
    <w:p>
      <w:pPr>
        <w:pStyle w:val="Normal"/>
        <w:numPr>
          <w:ilvl w:val="0"/>
          <w:numId w:val="38"/>
        </w:numPr>
        <w:jc w:val="both"/>
        <w:rPr>
          <w:sz w:val="24"/>
          <w:szCs w:val="24"/>
        </w:rPr>
      </w:pPr>
      <w:r>
        <w:rPr>
          <w:rFonts w:eastAsia="SimSun" w:cs="Times New Roman" w:ascii="Times New Roman" w:hAnsi="Times New Roman"/>
          <w:sz w:val="24"/>
          <w:szCs w:val="24"/>
          <w:lang w:bidi="ar-SA"/>
        </w:rPr>
        <w:t xml:space="preserve">Tiếp nhận bình thường vì phiếu chỉ định có giá trị trong vòng 1 tuần. </w:t>
      </w:r>
    </w:p>
    <w:p>
      <w:pPr>
        <w:pStyle w:val="Normal"/>
        <w:numPr>
          <w:ilvl w:val="0"/>
          <w:numId w:val="38"/>
        </w:numPr>
        <w:jc w:val="both"/>
        <w:rPr>
          <w:sz w:val="24"/>
          <w:szCs w:val="24"/>
        </w:rPr>
      </w:pPr>
      <w:r>
        <w:rPr>
          <w:rFonts w:eastAsia="SimSun" w:cs="Times New Roman" w:ascii="Times New Roman" w:hAnsi="Times New Roman"/>
          <w:sz w:val="24"/>
          <w:szCs w:val="24"/>
          <w:lang w:bidi="ar-SA"/>
        </w:rPr>
        <w:t xml:space="preserve">Yêu cầu bệnh nhân quay lại phòng khám để bác sĩ ký xác nhận lại ngày chỉ định. </w:t>
      </w:r>
    </w:p>
    <w:p>
      <w:pPr>
        <w:pStyle w:val="Normal"/>
        <w:numPr>
          <w:ilvl w:val="0"/>
          <w:numId w:val="38"/>
        </w:numPr>
        <w:jc w:val="both"/>
        <w:rPr>
          <w:b w:val="false"/>
          <w:bCs w:val="false"/>
          <w:color w:val="FF0000"/>
          <w:sz w:val="24"/>
          <w:szCs w:val="24"/>
        </w:rPr>
      </w:pPr>
      <w:r>
        <w:rPr>
          <w:rFonts w:eastAsia="SimSun" w:cs="Times New Roman" w:ascii="Times New Roman" w:hAnsi="Times New Roman"/>
          <w:b w:val="false"/>
          <w:bCs w:val="false"/>
          <w:color w:val="FF0000"/>
          <w:sz w:val="24"/>
          <w:szCs w:val="24"/>
          <w:lang w:bidi="ar-SA"/>
        </w:rPr>
        <w:t xml:space="preserve">Từ chối tiếp nhận vì phải kiểm tra ngày in trên phiếu chỉ định còn hiệu lực hay không. </w:t>
      </w:r>
    </w:p>
    <w:p>
      <w:pPr>
        <w:pStyle w:val="Normal"/>
        <w:numPr>
          <w:ilvl w:val="0"/>
          <w:numId w:val="38"/>
        </w:numPr>
        <w:jc w:val="both"/>
        <w:rPr>
          <w:sz w:val="24"/>
          <w:szCs w:val="24"/>
        </w:rPr>
      </w:pPr>
      <w:r>
        <w:rPr>
          <w:rFonts w:eastAsia="SimSun" w:cs="Times New Roman" w:ascii="Times New Roman" w:hAnsi="Times New Roman"/>
          <w:sz w:val="24"/>
          <w:szCs w:val="24"/>
          <w:lang w:bidi="ar-SA"/>
        </w:rPr>
        <w:t>Thực hiện lấy mẫu trước rồi yêu cầu bệnh nhân bổ sung thủ tục sau.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Xét nghiệm nào sau đây yêu cầu mẫu máu phải được lấy vào buổi sáng sau khi nhịn ăn qua đêm 12 giờ là khuyến cáo ưu tiên?</w:t>
      </w:r>
    </w:p>
    <w:p>
      <w:pPr>
        <w:pStyle w:val="Normal"/>
        <w:numPr>
          <w:ilvl w:val="0"/>
          <w:numId w:val="39"/>
        </w:numPr>
        <w:jc w:val="both"/>
        <w:rPr>
          <w:sz w:val="24"/>
          <w:szCs w:val="24"/>
        </w:rPr>
      </w:pPr>
      <w:r>
        <w:rPr>
          <w:rFonts w:eastAsia="SimSun" w:cs="Times New Roman" w:ascii="Times New Roman" w:hAnsi="Times New Roman"/>
          <w:sz w:val="24"/>
          <w:szCs w:val="24"/>
          <w:lang w:bidi="ar-SA"/>
        </w:rPr>
        <w:t xml:space="preserve">Tổng phân tích tế bào máu. </w:t>
      </w:r>
    </w:p>
    <w:p>
      <w:pPr>
        <w:pStyle w:val="Normal"/>
        <w:numPr>
          <w:ilvl w:val="0"/>
          <w:numId w:val="39"/>
        </w:numPr>
        <w:jc w:val="both"/>
        <w:rPr>
          <w:color w:val="FF0000"/>
          <w:sz w:val="24"/>
          <w:szCs w:val="24"/>
        </w:rPr>
      </w:pPr>
      <w:r>
        <w:rPr>
          <w:rFonts w:eastAsia="SimSun" w:cs="Times New Roman" w:ascii="Times New Roman" w:hAnsi="Times New Roman"/>
          <w:color w:val="FF0000"/>
          <w:sz w:val="24"/>
          <w:szCs w:val="24"/>
          <w:lang w:bidi="ar-SA"/>
        </w:rPr>
        <w:t xml:space="preserve">Các xét nghiệm sinh hóa máu. </w:t>
      </w:r>
    </w:p>
    <w:p>
      <w:pPr>
        <w:pStyle w:val="Normal"/>
        <w:numPr>
          <w:ilvl w:val="0"/>
          <w:numId w:val="39"/>
        </w:numPr>
        <w:jc w:val="both"/>
        <w:rPr>
          <w:sz w:val="24"/>
          <w:szCs w:val="24"/>
        </w:rPr>
      </w:pPr>
      <w:r>
        <w:rPr>
          <w:rFonts w:eastAsia="SimSun" w:cs="Times New Roman" w:ascii="Times New Roman" w:hAnsi="Times New Roman"/>
          <w:sz w:val="24"/>
          <w:szCs w:val="24"/>
          <w:lang w:bidi="ar-SA"/>
        </w:rPr>
        <w:t xml:space="preserve">Xét nghiệm nhóm máu hệ ABO. </w:t>
      </w:r>
    </w:p>
    <w:p>
      <w:pPr>
        <w:pStyle w:val="Normal"/>
        <w:numPr>
          <w:ilvl w:val="0"/>
          <w:numId w:val="39"/>
        </w:numPr>
        <w:jc w:val="both"/>
        <w:rPr>
          <w:sz w:val="24"/>
          <w:szCs w:val="24"/>
        </w:rPr>
      </w:pPr>
      <w:r>
        <w:rPr>
          <w:rFonts w:eastAsia="SimSun" w:cs="Times New Roman" w:ascii="Times New Roman" w:hAnsi="Times New Roman"/>
          <w:sz w:val="24"/>
          <w:szCs w:val="24"/>
          <w:lang w:bidi="ar-SA"/>
        </w:rPr>
        <w:t>Định lượng Ethanol (cồn) trong máu.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Trong quy trình lấy mẫu máu động mạch làm xét nghiệm Khí máu, loại dụng cụ nào sau đây là đúng quy cách?</w:t>
      </w:r>
    </w:p>
    <w:p>
      <w:pPr>
        <w:pStyle w:val="Normal"/>
        <w:numPr>
          <w:ilvl w:val="0"/>
          <w:numId w:val="40"/>
        </w:numPr>
        <w:jc w:val="both"/>
        <w:rPr>
          <w:sz w:val="24"/>
          <w:szCs w:val="24"/>
        </w:rPr>
      </w:pPr>
      <w:r>
        <w:rPr>
          <w:rFonts w:eastAsia="SimSun" w:cs="Times New Roman" w:ascii="Times New Roman" w:hAnsi="Times New Roman"/>
          <w:sz w:val="24"/>
          <w:szCs w:val="24"/>
          <w:lang w:bidi="ar-SA"/>
        </w:rPr>
        <w:t xml:space="preserve">Ống Heparin nắp đen. </w:t>
      </w:r>
    </w:p>
    <w:p>
      <w:pPr>
        <w:pStyle w:val="Normal"/>
        <w:numPr>
          <w:ilvl w:val="0"/>
          <w:numId w:val="40"/>
        </w:numPr>
        <w:jc w:val="both"/>
        <w:rPr>
          <w:sz w:val="24"/>
          <w:szCs w:val="24"/>
        </w:rPr>
      </w:pPr>
      <w:r>
        <w:rPr>
          <w:rFonts w:eastAsia="SimSun" w:cs="Times New Roman" w:ascii="Times New Roman" w:hAnsi="Times New Roman"/>
          <w:sz w:val="24"/>
          <w:szCs w:val="24"/>
          <w:lang w:bidi="ar-SA"/>
        </w:rPr>
        <w:t xml:space="preserve">Ống EDTA nắp xanh dương. </w:t>
      </w:r>
    </w:p>
    <w:p>
      <w:pPr>
        <w:pStyle w:val="Normal"/>
        <w:numPr>
          <w:ilvl w:val="0"/>
          <w:numId w:val="40"/>
        </w:numPr>
        <w:jc w:val="both"/>
        <w:rPr>
          <w:color w:val="FF0000"/>
          <w:sz w:val="24"/>
          <w:szCs w:val="24"/>
        </w:rPr>
      </w:pPr>
      <w:r>
        <w:rPr>
          <w:rFonts w:eastAsia="SimSun" w:cs="Times New Roman" w:ascii="Times New Roman" w:hAnsi="Times New Roman"/>
          <w:color w:val="FF0000"/>
          <w:sz w:val="24"/>
          <w:szCs w:val="24"/>
          <w:lang w:bidi="ar-SA"/>
        </w:rPr>
        <w:t xml:space="preserve">Bơm tiêm chuyên dụng để lấy khí máu động mạch. </w:t>
      </w:r>
    </w:p>
    <w:p>
      <w:pPr>
        <w:pStyle w:val="Normal"/>
        <w:numPr>
          <w:ilvl w:val="0"/>
          <w:numId w:val="40"/>
        </w:numPr>
        <w:jc w:val="both"/>
        <w:rPr>
          <w:sz w:val="24"/>
          <w:szCs w:val="24"/>
        </w:rPr>
      </w:pPr>
      <w:r>
        <w:rPr>
          <w:rFonts w:eastAsia="SimSun" w:cs="Times New Roman" w:ascii="Times New Roman" w:hAnsi="Times New Roman"/>
          <w:sz w:val="24"/>
          <w:szCs w:val="24"/>
          <w:lang w:bidi="ar-SA"/>
        </w:rPr>
        <w:t>Bơm tiêm 5ml thông thường tráng nước muối sinh lý.</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Một mẫu máu xét nghiệm Tổng phân tích tế bào máu được lưu trữ ở nhiệt độ 2 - 6°C. Thời gian bảo quản tối đa trước xét nghiệm là bao lâu để kết quả vẫn đảm bảo độ tin cậy?</w:t>
      </w:r>
    </w:p>
    <w:p>
      <w:pPr>
        <w:pStyle w:val="Normal"/>
        <w:numPr>
          <w:ilvl w:val="0"/>
          <w:numId w:val="41"/>
        </w:numPr>
        <w:jc w:val="both"/>
        <w:rPr>
          <w:sz w:val="24"/>
          <w:szCs w:val="24"/>
        </w:rPr>
      </w:pPr>
      <w:r>
        <w:rPr>
          <w:rFonts w:eastAsia="SimSun" w:cs="Times New Roman" w:ascii="Times New Roman" w:hAnsi="Times New Roman"/>
          <w:sz w:val="24"/>
          <w:szCs w:val="24"/>
          <w:lang w:bidi="ar-SA"/>
        </w:rPr>
        <w:t xml:space="preserve">4 giờ. </w:t>
      </w:r>
    </w:p>
    <w:p>
      <w:pPr>
        <w:pStyle w:val="Normal"/>
        <w:numPr>
          <w:ilvl w:val="0"/>
          <w:numId w:val="41"/>
        </w:numPr>
        <w:jc w:val="both"/>
        <w:rPr>
          <w:sz w:val="24"/>
          <w:szCs w:val="24"/>
        </w:rPr>
      </w:pPr>
      <w:r>
        <w:rPr>
          <w:rFonts w:eastAsia="SimSun" w:cs="Times New Roman" w:ascii="Times New Roman" w:hAnsi="Times New Roman"/>
          <w:sz w:val="24"/>
          <w:szCs w:val="24"/>
          <w:lang w:bidi="ar-SA"/>
        </w:rPr>
        <w:t xml:space="preserve">12 giờ. </w:t>
      </w:r>
    </w:p>
    <w:p>
      <w:pPr>
        <w:pStyle w:val="Normal"/>
        <w:numPr>
          <w:ilvl w:val="0"/>
          <w:numId w:val="41"/>
        </w:numPr>
        <w:jc w:val="both"/>
        <w:rPr>
          <w:color w:val="FF0000"/>
          <w:sz w:val="24"/>
          <w:szCs w:val="24"/>
        </w:rPr>
      </w:pPr>
      <w:r>
        <w:rPr>
          <w:rFonts w:eastAsia="SimSun" w:cs="Times New Roman" w:ascii="Times New Roman" w:hAnsi="Times New Roman"/>
          <w:color w:val="FF0000"/>
          <w:sz w:val="24"/>
          <w:szCs w:val="24"/>
          <w:lang w:bidi="ar-SA"/>
        </w:rPr>
        <w:t xml:space="preserve">24 giờ. </w:t>
      </w:r>
    </w:p>
    <w:p>
      <w:pPr>
        <w:pStyle w:val="Normal"/>
        <w:numPr>
          <w:ilvl w:val="0"/>
          <w:numId w:val="41"/>
        </w:numPr>
        <w:jc w:val="both"/>
        <w:rPr>
          <w:sz w:val="24"/>
          <w:szCs w:val="24"/>
        </w:rPr>
      </w:pPr>
      <w:r>
        <w:rPr>
          <w:rFonts w:eastAsia="SimSun" w:cs="Times New Roman" w:ascii="Times New Roman" w:hAnsi="Times New Roman"/>
          <w:sz w:val="24"/>
          <w:szCs w:val="24"/>
          <w:lang w:bidi="ar-SA"/>
        </w:rPr>
        <w:t>48 giờ.</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KTV tiếp nhận một mẫu bệnh phẩm dịch chọc dò để làm phản ứng Rivalta. Quy cách đóng gói và dụng cụ chứa mẫu nào sau đây là phù hợp?</w:t>
      </w:r>
    </w:p>
    <w:p>
      <w:pPr>
        <w:pStyle w:val="Normal"/>
        <w:numPr>
          <w:ilvl w:val="0"/>
          <w:numId w:val="42"/>
        </w:numPr>
        <w:jc w:val="both"/>
        <w:rPr>
          <w:sz w:val="24"/>
          <w:szCs w:val="24"/>
        </w:rPr>
      </w:pPr>
      <w:r>
        <w:rPr>
          <w:rFonts w:eastAsia="SimSun" w:cs="Times New Roman" w:ascii="Times New Roman" w:hAnsi="Times New Roman"/>
          <w:sz w:val="24"/>
          <w:szCs w:val="24"/>
          <w:lang w:bidi="ar-SA"/>
        </w:rPr>
        <w:t xml:space="preserve">1 – 2ml dịch đựng trong ống Heparin. </w:t>
      </w:r>
    </w:p>
    <w:p>
      <w:pPr>
        <w:pStyle w:val="Normal"/>
        <w:numPr>
          <w:ilvl w:val="0"/>
          <w:numId w:val="42"/>
        </w:numPr>
        <w:jc w:val="both"/>
        <w:rPr>
          <w:sz w:val="24"/>
          <w:szCs w:val="24"/>
        </w:rPr>
      </w:pPr>
      <w:r>
        <w:rPr>
          <w:rFonts w:eastAsia="SimSun" w:cs="Times New Roman" w:ascii="Times New Roman" w:hAnsi="Times New Roman"/>
          <w:sz w:val="24"/>
          <w:szCs w:val="24"/>
          <w:lang w:bidi="ar-SA"/>
        </w:rPr>
        <w:t xml:space="preserve">5 – 10ml dịch đựng trong lọ PS 55ml nắp đỏ. </w:t>
      </w:r>
    </w:p>
    <w:p>
      <w:pPr>
        <w:pStyle w:val="Normal"/>
        <w:numPr>
          <w:ilvl w:val="0"/>
          <w:numId w:val="42"/>
        </w:numPr>
        <w:jc w:val="both"/>
        <w:rPr>
          <w:color w:val="FF0000"/>
          <w:sz w:val="24"/>
          <w:szCs w:val="24"/>
        </w:rPr>
      </w:pPr>
      <w:r>
        <w:rPr>
          <w:rFonts w:eastAsia="SimSun" w:cs="Times New Roman" w:ascii="Times New Roman" w:hAnsi="Times New Roman"/>
          <w:color w:val="FF0000"/>
          <w:sz w:val="24"/>
          <w:szCs w:val="24"/>
          <w:lang w:bidi="ar-SA"/>
        </w:rPr>
        <w:t>10 – 20ml dịch đựng trong ống nghiệm thủy tinh đậy bằng bông không thấm nước.</w:t>
      </w:r>
    </w:p>
    <w:p>
      <w:pPr>
        <w:pStyle w:val="Normal"/>
        <w:numPr>
          <w:ilvl w:val="0"/>
          <w:numId w:val="42"/>
        </w:numPr>
        <w:jc w:val="both"/>
        <w:rPr>
          <w:sz w:val="24"/>
          <w:szCs w:val="24"/>
        </w:rPr>
      </w:pPr>
      <w:r>
        <w:rPr>
          <w:rFonts w:eastAsia="SimSun" w:cs="Times New Roman" w:ascii="Times New Roman" w:hAnsi="Times New Roman"/>
          <w:sz w:val="24"/>
          <w:szCs w:val="24"/>
          <w:lang w:bidi="ar-SA"/>
        </w:rPr>
        <w:t>2ml dịch đựng trong ống nghiệm nhựa nắp trắng.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lấy máu làm xét nghiệm Huyết đồ, KTV sử dụng ống EDTA. Số lần đảo trộn ống nghiệm này ngay sau khi bơm máu vào là bao nhiêu để tránh hình thành cục máu đông li ti?</w:t>
      </w:r>
    </w:p>
    <w:p>
      <w:pPr>
        <w:pStyle w:val="Normal"/>
        <w:numPr>
          <w:ilvl w:val="0"/>
          <w:numId w:val="43"/>
        </w:numPr>
        <w:jc w:val="both"/>
        <w:rPr>
          <w:sz w:val="24"/>
          <w:szCs w:val="24"/>
        </w:rPr>
      </w:pPr>
      <w:r>
        <w:rPr>
          <w:rFonts w:eastAsia="SimSun" w:cs="Times New Roman" w:ascii="Times New Roman" w:hAnsi="Times New Roman"/>
          <w:sz w:val="24"/>
          <w:szCs w:val="24"/>
          <w:lang w:bidi="ar-SA"/>
        </w:rPr>
        <w:t xml:space="preserve">Không đảo trộn. </w:t>
      </w:r>
    </w:p>
    <w:p>
      <w:pPr>
        <w:pStyle w:val="Normal"/>
        <w:numPr>
          <w:ilvl w:val="0"/>
          <w:numId w:val="43"/>
        </w:numPr>
        <w:jc w:val="both"/>
        <w:rPr>
          <w:color w:val="FF0000"/>
          <w:sz w:val="24"/>
          <w:szCs w:val="24"/>
        </w:rPr>
      </w:pPr>
      <w:r>
        <w:rPr>
          <w:rFonts w:eastAsia="SimSun" w:cs="Times New Roman" w:ascii="Times New Roman" w:hAnsi="Times New Roman"/>
          <w:color w:val="FF0000"/>
          <w:sz w:val="24"/>
          <w:szCs w:val="24"/>
          <w:lang w:bidi="ar-SA"/>
        </w:rPr>
        <w:t xml:space="preserve">3 – 5 lần. </w:t>
      </w:r>
    </w:p>
    <w:p>
      <w:pPr>
        <w:pStyle w:val="Normal"/>
        <w:numPr>
          <w:ilvl w:val="0"/>
          <w:numId w:val="43"/>
        </w:numPr>
        <w:jc w:val="both"/>
        <w:rPr>
          <w:sz w:val="24"/>
          <w:szCs w:val="24"/>
        </w:rPr>
      </w:pPr>
      <w:r>
        <w:rPr>
          <w:rFonts w:eastAsia="SimSun" w:cs="Times New Roman" w:ascii="Times New Roman" w:hAnsi="Times New Roman"/>
          <w:sz w:val="24"/>
          <w:szCs w:val="24"/>
          <w:lang w:bidi="ar-SA"/>
        </w:rPr>
        <w:t xml:space="preserve">5 – 6 lần. </w:t>
      </w:r>
    </w:p>
    <w:p>
      <w:pPr>
        <w:pStyle w:val="Normal"/>
        <w:numPr>
          <w:ilvl w:val="0"/>
          <w:numId w:val="43"/>
        </w:numPr>
        <w:jc w:val="both"/>
        <w:rPr>
          <w:sz w:val="24"/>
          <w:szCs w:val="24"/>
        </w:rPr>
      </w:pPr>
      <w:r>
        <w:rPr>
          <w:rFonts w:eastAsia="SimSun" w:cs="Times New Roman" w:ascii="Times New Roman" w:hAnsi="Times New Roman"/>
          <w:sz w:val="24"/>
          <w:szCs w:val="24"/>
          <w:lang w:bidi="ar-SA"/>
        </w:rPr>
        <w:t>8 – 10 lần.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Yếu tố nào sau đây là tiêu chuẩn để Khoa Xét nghiệm loại hoàn toàn một phiếu chỉ định xét nghiệm ngay từ khâu tiếp nhận?</w:t>
      </w:r>
    </w:p>
    <w:p>
      <w:pPr>
        <w:pStyle w:val="Normal"/>
        <w:numPr>
          <w:ilvl w:val="0"/>
          <w:numId w:val="44"/>
        </w:numPr>
        <w:jc w:val="both"/>
        <w:rPr>
          <w:sz w:val="24"/>
          <w:szCs w:val="24"/>
        </w:rPr>
      </w:pPr>
      <w:r>
        <w:rPr>
          <w:rFonts w:eastAsia="SimSun" w:cs="Times New Roman" w:ascii="Times New Roman" w:hAnsi="Times New Roman"/>
          <w:sz w:val="24"/>
          <w:szCs w:val="24"/>
          <w:lang w:bidi="ar-SA"/>
        </w:rPr>
        <w:t xml:space="preserve">Thiếu thông tin liên lạc (số điện thoại) của bệnh nhân. </w:t>
      </w:r>
    </w:p>
    <w:p>
      <w:pPr>
        <w:pStyle w:val="Normal"/>
        <w:numPr>
          <w:ilvl w:val="0"/>
          <w:numId w:val="44"/>
        </w:numPr>
        <w:jc w:val="both"/>
        <w:rPr>
          <w:sz w:val="24"/>
          <w:szCs w:val="24"/>
        </w:rPr>
      </w:pPr>
      <w:r>
        <w:rPr>
          <w:rFonts w:eastAsia="SimSun" w:cs="Times New Roman" w:ascii="Times New Roman" w:hAnsi="Times New Roman"/>
          <w:sz w:val="24"/>
          <w:szCs w:val="24"/>
          <w:lang w:bidi="ar-SA"/>
        </w:rPr>
        <w:t xml:space="preserve">Thiếu chẩn đoán ban đầu của bác sĩ. </w:t>
      </w:r>
    </w:p>
    <w:p>
      <w:pPr>
        <w:pStyle w:val="Normal"/>
        <w:numPr>
          <w:ilvl w:val="0"/>
          <w:numId w:val="44"/>
        </w:numPr>
        <w:jc w:val="both"/>
        <w:rPr>
          <w:color w:val="FF0000"/>
          <w:sz w:val="24"/>
          <w:szCs w:val="24"/>
        </w:rPr>
      </w:pPr>
      <w:r>
        <w:rPr>
          <w:rFonts w:eastAsia="SimSun" w:cs="Times New Roman" w:ascii="Times New Roman" w:hAnsi="Times New Roman"/>
          <w:color w:val="FF0000"/>
          <w:sz w:val="24"/>
          <w:szCs w:val="24"/>
          <w:lang w:bidi="ar-SA"/>
        </w:rPr>
        <w:t xml:space="preserve">Phiếu chỉ định có dấu hiệu tẩy xóa ở danh mục xét nghiệm. </w:t>
      </w:r>
    </w:p>
    <w:p>
      <w:pPr>
        <w:pStyle w:val="Normal"/>
        <w:numPr>
          <w:ilvl w:val="0"/>
          <w:numId w:val="44"/>
        </w:numPr>
        <w:jc w:val="both"/>
        <w:rPr>
          <w:sz w:val="24"/>
          <w:szCs w:val="24"/>
        </w:rPr>
      </w:pPr>
      <w:r>
        <w:rPr>
          <w:rFonts w:eastAsia="SimSun" w:cs="Times New Roman" w:ascii="Times New Roman" w:hAnsi="Times New Roman"/>
          <w:sz w:val="24"/>
          <w:szCs w:val="24"/>
          <w:lang w:bidi="ar-SA"/>
        </w:rPr>
        <w:t>Thiếu nơi chỉ định xét nghiệm (tên khoa/phòng)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Trong vận chuyển mẫu bệnh phẩm nội bộ (trong khuôn viên bệnh viện), yêu cầu về "Lớp thứ 2" (Hộp chuyển mẫu) phải đảm bảo đặc tính nào?</w:t>
      </w:r>
    </w:p>
    <w:p>
      <w:pPr>
        <w:pStyle w:val="Normal"/>
        <w:numPr>
          <w:ilvl w:val="0"/>
          <w:numId w:val="45"/>
        </w:numPr>
        <w:jc w:val="both"/>
        <w:rPr>
          <w:sz w:val="24"/>
          <w:szCs w:val="24"/>
        </w:rPr>
      </w:pPr>
      <w:r>
        <w:rPr>
          <w:rFonts w:eastAsia="SimSun" w:cs="Times New Roman" w:ascii="Times New Roman" w:hAnsi="Times New Roman"/>
          <w:sz w:val="24"/>
          <w:szCs w:val="24"/>
          <w:lang w:bidi="ar-SA"/>
        </w:rPr>
        <w:t xml:space="preserve">Là hộp giấy cứng có nắp đậy kín. </w:t>
      </w:r>
    </w:p>
    <w:p>
      <w:pPr>
        <w:pStyle w:val="Normal"/>
        <w:numPr>
          <w:ilvl w:val="0"/>
          <w:numId w:val="45"/>
        </w:numPr>
        <w:jc w:val="both"/>
        <w:rPr>
          <w:color w:val="FF0000"/>
          <w:sz w:val="24"/>
          <w:szCs w:val="24"/>
        </w:rPr>
      </w:pPr>
      <w:r>
        <w:rPr>
          <w:rFonts w:eastAsia="SimSun" w:cs="Times New Roman" w:ascii="Times New Roman" w:hAnsi="Times New Roman"/>
          <w:color w:val="FF0000"/>
          <w:sz w:val="24"/>
          <w:szCs w:val="24"/>
          <w:lang w:bidi="ar-SA"/>
        </w:rPr>
        <w:t xml:space="preserve">Là hộp nhựa trong suốt, chống va đập, có nắp đậy và quai xách theo chiều thẳng đứng. </w:t>
      </w:r>
    </w:p>
    <w:p>
      <w:pPr>
        <w:pStyle w:val="Normal"/>
        <w:numPr>
          <w:ilvl w:val="0"/>
          <w:numId w:val="45"/>
        </w:numPr>
        <w:jc w:val="both"/>
        <w:rPr>
          <w:sz w:val="24"/>
          <w:szCs w:val="24"/>
        </w:rPr>
      </w:pPr>
      <w:r>
        <w:rPr>
          <w:rFonts w:eastAsia="SimSun" w:cs="Times New Roman" w:ascii="Times New Roman" w:hAnsi="Times New Roman"/>
          <w:sz w:val="24"/>
          <w:szCs w:val="24"/>
          <w:lang w:bidi="ar-SA"/>
        </w:rPr>
        <w:t xml:space="preserve">Là túi nilon đen kín để đảm bảo bảo mật thông tin bệnh nhân. </w:t>
      </w:r>
    </w:p>
    <w:p>
      <w:pPr>
        <w:pStyle w:val="Normal"/>
        <w:numPr>
          <w:ilvl w:val="0"/>
          <w:numId w:val="45"/>
        </w:numPr>
        <w:jc w:val="both"/>
        <w:rPr>
          <w:sz w:val="24"/>
          <w:szCs w:val="24"/>
        </w:rPr>
      </w:pPr>
      <w:r>
        <w:rPr>
          <w:rFonts w:eastAsia="SimSun" w:cs="Times New Roman" w:ascii="Times New Roman" w:hAnsi="Times New Roman"/>
          <w:sz w:val="24"/>
          <w:szCs w:val="24"/>
          <w:lang w:bidi="ar-SA"/>
        </w:rPr>
        <w:t>Là thùng xốp có chứa đá khô để bảo quản lạnh tất cả các loại mẫu.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KTV nhận được yêu cầu bổ sung xét nghiệm từ khoa Lâm sàng qua điện thoại. Theo quy định, hình thức chỉ định qua điện thoại này được áp dụng khi nào?</w:t>
      </w:r>
    </w:p>
    <w:p>
      <w:pPr>
        <w:pStyle w:val="Normal"/>
        <w:numPr>
          <w:ilvl w:val="0"/>
          <w:numId w:val="46"/>
        </w:numPr>
        <w:jc w:val="both"/>
        <w:rPr>
          <w:sz w:val="24"/>
          <w:szCs w:val="24"/>
        </w:rPr>
      </w:pPr>
      <w:r>
        <w:rPr>
          <w:rFonts w:eastAsia="SimSun" w:cs="Times New Roman" w:ascii="Times New Roman" w:hAnsi="Times New Roman"/>
          <w:sz w:val="24"/>
          <w:szCs w:val="24"/>
          <w:lang w:bidi="ar-SA"/>
        </w:rPr>
        <w:t xml:space="preserve">Áp dụng cho tất cả các chỉ định mới để tiết kiệm thời gian. </w:t>
      </w:r>
    </w:p>
    <w:p>
      <w:pPr>
        <w:pStyle w:val="Normal"/>
        <w:numPr>
          <w:ilvl w:val="0"/>
          <w:numId w:val="46"/>
        </w:numPr>
        <w:jc w:val="both"/>
        <w:rPr>
          <w:color w:val="FF0000"/>
          <w:sz w:val="24"/>
          <w:szCs w:val="24"/>
        </w:rPr>
      </w:pPr>
      <w:r>
        <w:rPr>
          <w:rFonts w:eastAsia="SimSun" w:cs="Times New Roman" w:ascii="Times New Roman" w:hAnsi="Times New Roman"/>
          <w:color w:val="FF0000"/>
          <w:sz w:val="24"/>
          <w:szCs w:val="24"/>
          <w:lang w:bidi="ar-SA"/>
        </w:rPr>
        <w:t xml:space="preserve">Chỉ áp dụng khi có yêu cầu bổ sung xét nghiệm trên mẫu đã gửi. </w:t>
      </w:r>
    </w:p>
    <w:p>
      <w:pPr>
        <w:pStyle w:val="Normal"/>
        <w:numPr>
          <w:ilvl w:val="0"/>
          <w:numId w:val="46"/>
        </w:numPr>
        <w:jc w:val="both"/>
        <w:rPr>
          <w:sz w:val="24"/>
          <w:szCs w:val="24"/>
        </w:rPr>
      </w:pPr>
      <w:r>
        <w:rPr>
          <w:rFonts w:eastAsia="SimSun" w:cs="Times New Roman" w:ascii="Times New Roman" w:hAnsi="Times New Roman"/>
          <w:sz w:val="24"/>
          <w:szCs w:val="24"/>
          <w:lang w:bidi="ar-SA"/>
        </w:rPr>
        <w:t xml:space="preserve">Áp dụng khi hệ thống mạng HIS/LIS của bệnh viện bị sự cố. </w:t>
      </w:r>
    </w:p>
    <w:p>
      <w:pPr>
        <w:pStyle w:val="Normal"/>
        <w:numPr>
          <w:ilvl w:val="0"/>
          <w:numId w:val="46"/>
        </w:numPr>
        <w:jc w:val="both"/>
        <w:rPr>
          <w:sz w:val="24"/>
          <w:szCs w:val="24"/>
        </w:rPr>
      </w:pPr>
      <w:r>
        <w:rPr>
          <w:rFonts w:eastAsia="SimSun" w:cs="Times New Roman" w:ascii="Times New Roman" w:hAnsi="Times New Roman"/>
          <w:sz w:val="24"/>
          <w:szCs w:val="24"/>
          <w:lang w:bidi="ar-SA"/>
        </w:rPr>
        <w:t>Chỉ áp dụng cho các xét nghiệm thuộc diện cấp cứu/khẩn.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Kết quả xét nghiệm Ethanol (cồn) trong máu có thể bị giảm giả tạo do yếu tố nào sau đây trong giai đoạn trước xét nghiệm?</w:t>
      </w:r>
    </w:p>
    <w:p>
      <w:pPr>
        <w:pStyle w:val="Normal"/>
        <w:numPr>
          <w:ilvl w:val="0"/>
          <w:numId w:val="47"/>
        </w:numPr>
        <w:jc w:val="both"/>
        <w:rPr>
          <w:sz w:val="24"/>
          <w:szCs w:val="24"/>
        </w:rPr>
      </w:pPr>
      <w:r>
        <w:rPr>
          <w:rFonts w:eastAsia="SimSun" w:cs="Times New Roman" w:ascii="Times New Roman" w:hAnsi="Times New Roman"/>
          <w:sz w:val="24"/>
          <w:szCs w:val="24"/>
          <w:lang w:bidi="ar-SA"/>
        </w:rPr>
        <w:t xml:space="preserve">Bệnh nhân vừa vận động mạnh trước khi lấy máu. </w:t>
      </w:r>
    </w:p>
    <w:p>
      <w:pPr>
        <w:pStyle w:val="Normal"/>
        <w:numPr>
          <w:ilvl w:val="0"/>
          <w:numId w:val="47"/>
        </w:numPr>
        <w:jc w:val="both"/>
        <w:rPr>
          <w:b w:val="false"/>
          <w:bCs w:val="false"/>
          <w:color w:val="FF0000"/>
          <w:sz w:val="24"/>
          <w:szCs w:val="24"/>
        </w:rPr>
      </w:pPr>
      <w:r>
        <w:rPr>
          <w:rFonts w:eastAsia="SimSun" w:cs="Times New Roman" w:ascii="Times New Roman" w:hAnsi="Times New Roman"/>
          <w:b w:val="false"/>
          <w:bCs w:val="false"/>
          <w:color w:val="FF0000"/>
          <w:sz w:val="24"/>
          <w:szCs w:val="24"/>
          <w:lang w:bidi="ar-SA"/>
        </w:rPr>
        <w:t xml:space="preserve">Mẫu máu sau khi lấy để ở nhiệt độ phòng quá lâu mà không được nút kín. </w:t>
      </w:r>
    </w:p>
    <w:p>
      <w:pPr>
        <w:pStyle w:val="Normal"/>
        <w:numPr>
          <w:ilvl w:val="0"/>
          <w:numId w:val="47"/>
        </w:numPr>
        <w:jc w:val="both"/>
        <w:rPr>
          <w:sz w:val="24"/>
          <w:szCs w:val="24"/>
        </w:rPr>
      </w:pPr>
      <w:r>
        <w:rPr>
          <w:rFonts w:eastAsia="SimSun" w:cs="Times New Roman" w:ascii="Times New Roman" w:hAnsi="Times New Roman"/>
          <w:sz w:val="24"/>
          <w:szCs w:val="24"/>
          <w:lang w:bidi="ar-SA"/>
        </w:rPr>
        <w:t xml:space="preserve">KTV sát khuẩn vùng lấy máu bằng cồn 70 độ. </w:t>
      </w:r>
    </w:p>
    <w:p>
      <w:pPr>
        <w:pStyle w:val="Normal"/>
        <w:numPr>
          <w:ilvl w:val="0"/>
          <w:numId w:val="47"/>
        </w:numPr>
        <w:jc w:val="both"/>
        <w:rPr>
          <w:sz w:val="24"/>
          <w:szCs w:val="24"/>
        </w:rPr>
      </w:pPr>
      <w:r>
        <w:rPr>
          <w:rFonts w:eastAsia="SimSun" w:cs="Times New Roman" w:ascii="Times New Roman" w:hAnsi="Times New Roman"/>
          <w:sz w:val="24"/>
          <w:szCs w:val="24"/>
          <w:lang w:bidi="ar-SA"/>
        </w:rPr>
        <w:t>Bệnh nhân đang truyền dịch Glucose ở tay đối diện.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KTV tiếp nhận một bệnh nhân thực hiện nghiệm pháp Dung nạp Glucose đường uống (75g Glucose) dành cho thai nghén. Theo quy trình, KTV cần thực hiện lấy bao nhiêu mẫu máu và vào những thời điểm nào?</w:t>
      </w:r>
    </w:p>
    <w:p>
      <w:pPr>
        <w:pStyle w:val="Normal"/>
        <w:numPr>
          <w:ilvl w:val="0"/>
          <w:numId w:val="48"/>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02 mẫu: Lúc đói và sau 2 giờ uống Glucose. </w:t>
      </w:r>
    </w:p>
    <w:p>
      <w:pPr>
        <w:pStyle w:val="Normal"/>
        <w:numPr>
          <w:ilvl w:val="0"/>
          <w:numId w:val="48"/>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03 mẫu: Lúc đói, sau 1 giờ và sau 2 giờ uống Glucose. </w:t>
      </w:r>
    </w:p>
    <w:p>
      <w:pPr>
        <w:pStyle w:val="Normal"/>
        <w:numPr>
          <w:ilvl w:val="0"/>
          <w:numId w:val="48"/>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03 mẫu: Lúc đói, sau 30 phút và sau 1 giờ uống Glucose. </w:t>
      </w:r>
    </w:p>
    <w:p>
      <w:pPr>
        <w:pStyle w:val="Normal"/>
        <w:numPr>
          <w:ilvl w:val="0"/>
          <w:numId w:val="48"/>
        </w:numPr>
        <w:shd w:val="clear" w:color="auto" w:fill="FFFFFF"/>
        <w:jc w:val="both"/>
        <w:rPr>
          <w:sz w:val="24"/>
          <w:szCs w:val="24"/>
        </w:rPr>
      </w:pPr>
      <w:r>
        <w:rPr>
          <w:rFonts w:eastAsia="SimSun" w:cs="Times New Roman" w:ascii="Times New Roman" w:hAnsi="Times New Roman"/>
          <w:sz w:val="24"/>
          <w:szCs w:val="24"/>
          <w:shd w:fill="FFFFFF" w:val="clear"/>
          <w:lang w:bidi="ar-SA"/>
        </w:rPr>
        <w:t>04 mẫu: Lúc đói, sau 1 giờ, 2 giờ và 3 giờ uống Glucose.</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Trong quy trình lấy mẫu Dịch niệu đạo ở nam giới, hành động nào sau đây là quan trọng nhất để tránh làm trôi bỏ mẫu bệnh phẩm, đảm bảo mật độ vi khuẩn đủ để nhuộm soi?</w:t>
      </w:r>
    </w:p>
    <w:p>
      <w:pPr>
        <w:pStyle w:val="Normal"/>
        <w:numPr>
          <w:ilvl w:val="0"/>
          <w:numId w:val="4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Sát khuẩn kỹ lỗ niệu đạo bằng cồn 70 độ trước khi lấy mẫu. </w:t>
      </w:r>
    </w:p>
    <w:p>
      <w:pPr>
        <w:pStyle w:val="Normal"/>
        <w:numPr>
          <w:ilvl w:val="0"/>
          <w:numId w:val="4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Lấy mẫu ngay sau khi bệnh nhân đi tiểu lần đầu trong ngày. </w:t>
      </w:r>
    </w:p>
    <w:p>
      <w:pPr>
        <w:pStyle w:val="Normal"/>
        <w:numPr>
          <w:ilvl w:val="0"/>
          <w:numId w:val="49"/>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Lấy mẫu trước khi bệnh nhân đi tiểu để đảm bảo dịch mủ không bị rửa trôi. </w:t>
      </w:r>
    </w:p>
    <w:p>
      <w:pPr>
        <w:pStyle w:val="Normal"/>
        <w:numPr>
          <w:ilvl w:val="0"/>
          <w:numId w:val="49"/>
        </w:numPr>
        <w:shd w:val="clear" w:color="auto" w:fill="FFFFFF"/>
        <w:jc w:val="both"/>
        <w:rPr>
          <w:sz w:val="24"/>
          <w:szCs w:val="24"/>
        </w:rPr>
      </w:pPr>
      <w:r>
        <w:rPr>
          <w:rFonts w:eastAsia="SimSun" w:cs="Times New Roman" w:ascii="Times New Roman" w:hAnsi="Times New Roman"/>
          <w:sz w:val="24"/>
          <w:szCs w:val="24"/>
          <w:shd w:fill="FFFFFF" w:val="clear"/>
          <w:lang w:bidi="ar-SA"/>
        </w:rPr>
        <w:t>Yêu cầu bệnh nhân uống thật nhiều nước trước khi thực hiện thủ thuật.</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Một mẫu bệnh phẩm Da được lấy để soi tìm nấm. KTV thực hiện dùng cạnh lam kính cạo vùng rìa tổn thương và hứng vảy da. Bước kỹ thuật tiếp theo đúng quy trình là gì?</w:t>
      </w:r>
    </w:p>
    <w:p>
      <w:pPr>
        <w:pStyle w:val="Normal"/>
        <w:numPr>
          <w:ilvl w:val="0"/>
          <w:numId w:val="50"/>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Nhỏ 1 giọt nước muối sinh lý lên lam, đậy lamen và chuyển về phòng xét nghiệm. </w:t>
      </w:r>
    </w:p>
    <w:p>
      <w:pPr>
        <w:pStyle w:val="Normal"/>
        <w:numPr>
          <w:ilvl w:val="0"/>
          <w:numId w:val="50"/>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Nhỏ 1 giọt cồn 90 độ để cố định mẫu bệnh phẩm trước khi soi. </w:t>
      </w:r>
    </w:p>
    <w:p>
      <w:pPr>
        <w:pStyle w:val="Normal"/>
        <w:numPr>
          <w:ilvl w:val="0"/>
          <w:numId w:val="50"/>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Nhỏ 1 giọt KOH/NaOH 10% lên lam, đậy lamen rồi mới chuyển về phòng xét nghiệm. </w:t>
      </w:r>
    </w:p>
    <w:p>
      <w:pPr>
        <w:pStyle w:val="Normal"/>
        <w:numPr>
          <w:ilvl w:val="0"/>
          <w:numId w:val="50"/>
        </w:numPr>
        <w:shd w:val="clear" w:color="auto" w:fill="FFFFFF"/>
        <w:jc w:val="both"/>
        <w:rPr>
          <w:sz w:val="24"/>
          <w:szCs w:val="24"/>
        </w:rPr>
      </w:pPr>
      <w:r>
        <w:rPr>
          <w:rFonts w:eastAsia="SimSun" w:cs="Times New Roman" w:ascii="Times New Roman" w:hAnsi="Times New Roman"/>
          <w:sz w:val="24"/>
          <w:szCs w:val="24"/>
          <w:shd w:fill="FFFFFF" w:val="clear"/>
          <w:lang w:bidi="ar-SA"/>
        </w:rPr>
        <w:t>Để vảy da khô tự nhiên trên lam kính và không nhỏ thêm bất kỳ dung dịch nào.</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Khi thực hiện lấy máu tĩnh mạch, nếu bệnh nhân đang được tiêm truyền dịch hoặc thuốc, KTV cần lưu ý điều gì để kết quả xét nghiệm không bị sai lệch do hiện tượng pha loãng hoặc nhiễm chất truyền?</w:t>
      </w:r>
    </w:p>
    <w:p>
      <w:pPr>
        <w:pStyle w:val="Normal"/>
        <w:numPr>
          <w:ilvl w:val="0"/>
          <w:numId w:val="51"/>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Tuyệt đối không lấy máu cho đến khi bệnh nhân kết thúc đợt truyền dịch ít nhất 2 giờ. </w:t>
      </w:r>
    </w:p>
    <w:p>
      <w:pPr>
        <w:pStyle w:val="Normal"/>
        <w:numPr>
          <w:ilvl w:val="0"/>
          <w:numId w:val="51"/>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Phải lấy máu ở tay cùng phía với tay đang truyền dịch để thuận tiện cho BN. </w:t>
      </w:r>
    </w:p>
    <w:p>
      <w:pPr>
        <w:pStyle w:val="Normal"/>
        <w:numPr>
          <w:ilvl w:val="0"/>
          <w:numId w:val="51"/>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Hạn chế lấy máu ở tay truyền dịch; trường hợp bắt buộc phải lấy ở tay truyền dịch thì Điều dưỡng phải ghi chú vào giấy chỉ định. </w:t>
      </w:r>
    </w:p>
    <w:p>
      <w:pPr>
        <w:pStyle w:val="Normal"/>
        <w:numPr>
          <w:ilvl w:val="0"/>
          <w:numId w:val="51"/>
        </w:numPr>
        <w:shd w:val="clear" w:color="auto" w:fill="FFFFFF"/>
        <w:jc w:val="both"/>
        <w:rPr>
          <w:sz w:val="24"/>
          <w:szCs w:val="24"/>
        </w:rPr>
      </w:pPr>
      <w:r>
        <w:rPr>
          <w:rFonts w:eastAsia="SimSun" w:cs="Times New Roman" w:ascii="Times New Roman" w:hAnsi="Times New Roman"/>
          <w:sz w:val="24"/>
          <w:szCs w:val="24"/>
          <w:shd w:fill="FFFFFF" w:val="clear"/>
          <w:lang w:bidi="ar-SA"/>
        </w:rPr>
        <w:t>Tăng thời gian buộc dây garo lên trên 3 phút để cô đặc máu, bù lại lượng dịch truyền làm loãng máu.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Theo quy trình đóng gói bệnh phẩm vận chuyển bên ngoài khuôn viên bệnh viện, kích thước tối thiểu của lớp ngoài cùng (Lớp 3) được quy định là bao nhiêu?</w:t>
      </w:r>
    </w:p>
    <w:p>
      <w:pPr>
        <w:pStyle w:val="Normal"/>
        <w:numPr>
          <w:ilvl w:val="0"/>
          <w:numId w:val="5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5cm x 5cm. </w:t>
      </w:r>
    </w:p>
    <w:p>
      <w:pPr>
        <w:pStyle w:val="Normal"/>
        <w:numPr>
          <w:ilvl w:val="0"/>
          <w:numId w:val="52"/>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10cm x 10cm.</w:t>
      </w:r>
    </w:p>
    <w:p>
      <w:pPr>
        <w:pStyle w:val="Normal"/>
        <w:numPr>
          <w:ilvl w:val="0"/>
          <w:numId w:val="5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15cm x 20cm. </w:t>
      </w:r>
    </w:p>
    <w:p>
      <w:pPr>
        <w:pStyle w:val="Normal"/>
        <w:numPr>
          <w:ilvl w:val="0"/>
          <w:numId w:val="52"/>
        </w:numPr>
        <w:shd w:val="clear" w:color="auto" w:fill="FFFFFF"/>
        <w:jc w:val="both"/>
        <w:rPr>
          <w:sz w:val="24"/>
          <w:szCs w:val="24"/>
        </w:rPr>
      </w:pPr>
      <w:r>
        <w:rPr>
          <w:rFonts w:eastAsia="SimSun" w:cs="Times New Roman" w:ascii="Times New Roman" w:hAnsi="Times New Roman"/>
          <w:sz w:val="24"/>
          <w:szCs w:val="24"/>
          <w:shd w:fill="FFFFFF" w:val="clear"/>
          <w:lang w:bidi="ar-SA"/>
        </w:rPr>
        <w:t>Không quy định kích thước, chỉ cần vật liệu cứng.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Tại khu vực tiếp nhận mẫu, KTV phát hiện một ống máu làm xét nghiệm Đông máu có dán mã S.ID nằm ngang che khuất hoàn toàn thân ống, không thể quan sát được mức máu bên trong. Theo tiêu chuẩn dán mã S.ID, cách dán này là:</w:t>
      </w:r>
    </w:p>
    <w:p>
      <w:pPr>
        <w:pStyle w:val="Normal"/>
        <w:numPr>
          <w:ilvl w:val="0"/>
          <w:numId w:val="5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Đúng, vì dán ngang sẽ giúp máy quét mã vạch dễ đọc hơn. </w:t>
      </w:r>
    </w:p>
    <w:p>
      <w:pPr>
        <w:pStyle w:val="Normal"/>
        <w:numPr>
          <w:ilvl w:val="0"/>
          <w:numId w:val="53"/>
        </w:numPr>
        <w:shd w:val="clear" w:color="auto" w:fill="FFFFFF"/>
        <w:jc w:val="both"/>
        <w:rPr>
          <w:b w:val="false"/>
          <w:bCs w:val="false"/>
          <w:color w:val="FF0000"/>
          <w:sz w:val="24"/>
          <w:szCs w:val="24"/>
        </w:rPr>
      </w:pPr>
      <w:r>
        <w:rPr>
          <w:rFonts w:eastAsia="SimSun" w:cs="Times New Roman" w:ascii="Times New Roman" w:hAnsi="Times New Roman"/>
          <w:b w:val="false"/>
          <w:bCs w:val="false"/>
          <w:color w:val="FF0000"/>
          <w:sz w:val="24"/>
          <w:szCs w:val="24"/>
          <w:shd w:fill="FFFFFF" w:val="clear"/>
          <w:lang w:bidi="ar-SA"/>
        </w:rPr>
        <w:t xml:space="preserve">Sai, vì mã S.ID phải dán thẳng đứng dọc theo ống nghiệm và đảm bảo để lộ một phần để quan sát chất lượng mẫu. </w:t>
      </w:r>
    </w:p>
    <w:p>
      <w:pPr>
        <w:pStyle w:val="Normal"/>
        <w:numPr>
          <w:ilvl w:val="0"/>
          <w:numId w:val="5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Đúng, miễn là thông tin trên S.ID trùng khớp với phiếu chỉ định. </w:t>
      </w:r>
    </w:p>
    <w:p>
      <w:pPr>
        <w:pStyle w:val="Normal"/>
        <w:numPr>
          <w:ilvl w:val="0"/>
          <w:numId w:val="53"/>
        </w:numPr>
        <w:shd w:val="clear" w:color="auto" w:fill="FFFFFF"/>
        <w:jc w:val="both"/>
        <w:rPr>
          <w:sz w:val="24"/>
          <w:szCs w:val="24"/>
        </w:rPr>
      </w:pPr>
      <w:r>
        <w:rPr>
          <w:rFonts w:eastAsia="SimSun" w:cs="Times New Roman" w:ascii="Times New Roman" w:hAnsi="Times New Roman"/>
          <w:sz w:val="24"/>
          <w:szCs w:val="24"/>
          <w:shd w:fill="FFFFFF" w:val="clear"/>
          <w:lang w:bidi="ar-SA"/>
        </w:rPr>
        <w:t>Sai, vì mã S.ID chỉ được phép dán lên nắp ống nghiệm.</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Một điều dưỡng gửi mẫu máu làm xét nghiệm Ethanol (cồn) đến Khoa Xét nghiệm nhưng không đậy nắp ống nghiệm chặt. Dựa trên đặc tính lý hóa của chất này, kết quả xét nghiệm có khả năng bị ảnh hưởng như thế nào?</w:t>
      </w:r>
    </w:p>
    <w:p>
      <w:pPr>
        <w:pStyle w:val="Normal"/>
        <w:numPr>
          <w:ilvl w:val="0"/>
          <w:numId w:val="54"/>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Tăng giả tạo do máu bị cô đặc bởi sự bay hơi của nước. </w:t>
      </w:r>
    </w:p>
    <w:p>
      <w:pPr>
        <w:pStyle w:val="Normal"/>
        <w:numPr>
          <w:ilvl w:val="0"/>
          <w:numId w:val="54"/>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Không ảnh hưởng vì Ethanol hòa tan hoàn toàn trong huyết tương. </w:t>
      </w:r>
    </w:p>
    <w:p>
      <w:pPr>
        <w:pStyle w:val="Normal"/>
        <w:numPr>
          <w:ilvl w:val="0"/>
          <w:numId w:val="54"/>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Giảm giả tạo do Ethanol là chất dễ bay hơi nếu mẫu không được nút kín. </w:t>
      </w:r>
    </w:p>
    <w:p>
      <w:pPr>
        <w:pStyle w:val="Normal"/>
        <w:numPr>
          <w:ilvl w:val="0"/>
          <w:numId w:val="54"/>
        </w:numPr>
        <w:shd w:val="clear" w:color="auto" w:fill="FFFFFF"/>
        <w:jc w:val="both"/>
        <w:rPr>
          <w:sz w:val="24"/>
          <w:szCs w:val="24"/>
        </w:rPr>
      </w:pPr>
      <w:r>
        <w:rPr>
          <w:rFonts w:eastAsia="SimSun" w:cs="Times New Roman" w:ascii="Times New Roman" w:hAnsi="Times New Roman"/>
          <w:sz w:val="24"/>
          <w:szCs w:val="24"/>
          <w:shd w:fill="FFFFFF" w:val="clear"/>
          <w:lang w:bidi="ar-SA"/>
        </w:rPr>
        <w:t>Tăng giả tạo do sự phân hủy yếm khí của tế bào hồng cầu tạo ra cồn.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Trong các loại mẫu bệnh phẩm sau, loại mẫu nào không được lưu lam bệnh phẩm sau khi đã đọc kết quả theo quy định xử lý mẫu?</w:t>
      </w:r>
    </w:p>
    <w:p>
      <w:pPr>
        <w:pStyle w:val="Normal"/>
        <w:numPr>
          <w:ilvl w:val="0"/>
          <w:numId w:val="55"/>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Mẫu soi nhuộm Gram dịch mủ. </w:t>
      </w:r>
    </w:p>
    <w:p>
      <w:pPr>
        <w:pStyle w:val="Normal"/>
        <w:numPr>
          <w:ilvl w:val="0"/>
          <w:numId w:val="55"/>
        </w:numPr>
        <w:shd w:val="clear" w:color="auto" w:fill="FFFFFF"/>
        <w:jc w:val="both"/>
        <w:rPr>
          <w:sz w:val="24"/>
          <w:szCs w:val="24"/>
        </w:rPr>
      </w:pPr>
      <w:r>
        <w:rPr>
          <w:rFonts w:eastAsia="SimSun" w:cs="Times New Roman" w:ascii="Times New Roman" w:hAnsi="Times New Roman"/>
          <w:sz w:val="24"/>
          <w:szCs w:val="24"/>
          <w:shd w:fill="FFFFFF" w:val="clear"/>
          <w:lang w:bidi="ar-SA"/>
        </w:rPr>
        <w:t>Mẫu AFB nhuộm Ziehl-Neelsen.</w:t>
      </w:r>
    </w:p>
    <w:p>
      <w:pPr>
        <w:pStyle w:val="Normal"/>
        <w:numPr>
          <w:ilvl w:val="0"/>
          <w:numId w:val="55"/>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Mẫu soi tươi (tìm ký sinh trùng, nấm). </w:t>
      </w:r>
    </w:p>
    <w:p>
      <w:pPr>
        <w:pStyle w:val="Normal"/>
        <w:numPr>
          <w:ilvl w:val="0"/>
          <w:numId w:val="55"/>
        </w:numPr>
        <w:shd w:val="clear" w:color="auto" w:fill="FFFFFF"/>
        <w:jc w:val="both"/>
        <w:rPr>
          <w:sz w:val="24"/>
          <w:szCs w:val="24"/>
        </w:rPr>
      </w:pPr>
      <w:r>
        <w:rPr>
          <w:rFonts w:eastAsia="SimSun" w:cs="Times New Roman" w:ascii="Times New Roman" w:hAnsi="Times New Roman"/>
          <w:sz w:val="24"/>
          <w:szCs w:val="24"/>
          <w:shd w:fill="FFFFFF" w:val="clear"/>
          <w:lang w:bidi="ar-SA"/>
        </w:rPr>
        <w:t>Mẫu huyết đồ.</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Bệnh nhân được chỉ định xét nghiệm Tìm trứng giun sán trong phân. KTV cần hướng dẫn bệnh nhân lấy lượng phân tương đương bao nhiêu để đảm bảo đủ thực hiện xét nghiệm?</w:t>
      </w:r>
    </w:p>
    <w:p>
      <w:pPr>
        <w:pStyle w:val="Normal"/>
        <w:numPr>
          <w:ilvl w:val="0"/>
          <w:numId w:val="56"/>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1/2 lọ nhựa PS 55ml. </w:t>
      </w:r>
    </w:p>
    <w:p>
      <w:pPr>
        <w:pStyle w:val="Normal"/>
        <w:numPr>
          <w:ilvl w:val="0"/>
          <w:numId w:val="56"/>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10 – 20 gam phân. </w:t>
      </w:r>
    </w:p>
    <w:p>
      <w:pPr>
        <w:pStyle w:val="Normal"/>
        <w:numPr>
          <w:ilvl w:val="0"/>
          <w:numId w:val="56"/>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1 – 3 gam phân (tương đương hạt bắp). </w:t>
      </w:r>
    </w:p>
    <w:p>
      <w:pPr>
        <w:pStyle w:val="Normal"/>
        <w:numPr>
          <w:ilvl w:val="0"/>
          <w:numId w:val="56"/>
        </w:numPr>
        <w:shd w:val="clear" w:color="auto" w:fill="FFFFFF"/>
        <w:jc w:val="both"/>
        <w:rPr>
          <w:sz w:val="24"/>
          <w:szCs w:val="24"/>
        </w:rPr>
      </w:pPr>
      <w:r>
        <w:rPr>
          <w:rFonts w:eastAsia="SimSun" w:cs="Times New Roman" w:ascii="Times New Roman" w:hAnsi="Times New Roman"/>
          <w:sz w:val="24"/>
          <w:szCs w:val="24"/>
          <w:shd w:fill="FFFFFF" w:val="clear"/>
          <w:lang w:bidi="ar-SA"/>
        </w:rPr>
        <w:t>Chỉ cần quết một ít phân vào đầu tăm bông.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Trong quá trình lấy máu tĩnh mạch, tại bước "Tiến hành thao tác", góc đâm kim so với mặt da được quy định là bao nhiêu để đảm bảo vào tĩnh mạch an toàn và ít gây đau nhất cho BN?</w:t>
      </w:r>
    </w:p>
    <w:p>
      <w:pPr>
        <w:pStyle w:val="Normal"/>
        <w:numPr>
          <w:ilvl w:val="0"/>
          <w:numId w:val="57"/>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15 độ. </w:t>
      </w:r>
    </w:p>
    <w:p>
      <w:pPr>
        <w:pStyle w:val="Normal"/>
        <w:numPr>
          <w:ilvl w:val="0"/>
          <w:numId w:val="57"/>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30 độ. </w:t>
      </w:r>
    </w:p>
    <w:p>
      <w:pPr>
        <w:pStyle w:val="Normal"/>
        <w:numPr>
          <w:ilvl w:val="0"/>
          <w:numId w:val="57"/>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45 độ. </w:t>
      </w:r>
    </w:p>
    <w:p>
      <w:pPr>
        <w:pStyle w:val="Normal"/>
        <w:numPr>
          <w:ilvl w:val="0"/>
          <w:numId w:val="57"/>
        </w:numPr>
        <w:shd w:val="clear" w:color="auto" w:fill="FFFFFF"/>
        <w:jc w:val="both"/>
        <w:rPr>
          <w:sz w:val="24"/>
          <w:szCs w:val="24"/>
        </w:rPr>
      </w:pPr>
      <w:r>
        <w:rPr>
          <w:rFonts w:eastAsia="SimSun" w:cs="Times New Roman" w:ascii="Times New Roman" w:hAnsi="Times New Roman"/>
          <w:sz w:val="24"/>
          <w:szCs w:val="24"/>
          <w:shd w:fill="FFFFFF" w:val="clear"/>
          <w:lang w:bidi="ar-SA"/>
        </w:rPr>
        <w:t>60 độ.</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Khi vận chuyển mẫu bệnh phẩm trong khuôn viên bệnh viện (vận chuyển nội bộ), thùng vận chuyển (Lớp 2) bắt buộc phải có nhãn dán nào sau đây?</w:t>
      </w:r>
    </w:p>
    <w:p>
      <w:pPr>
        <w:pStyle w:val="Normal"/>
        <w:numPr>
          <w:ilvl w:val="0"/>
          <w:numId w:val="58"/>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"Hàng dễ vỡ". </w:t>
      </w:r>
    </w:p>
    <w:p>
      <w:pPr>
        <w:pStyle w:val="Normal"/>
        <w:numPr>
          <w:ilvl w:val="0"/>
          <w:numId w:val="58"/>
        </w:numPr>
        <w:shd w:val="clear" w:color="auto" w:fill="FFFFFF"/>
        <w:jc w:val="both"/>
        <w:rPr>
          <w:sz w:val="24"/>
          <w:szCs w:val="24"/>
        </w:rPr>
      </w:pPr>
      <w:r>
        <w:rPr>
          <w:rFonts w:eastAsia="SimSun" w:cs="Times New Roman" w:ascii="Times New Roman" w:hAnsi="Times New Roman"/>
          <w:sz w:val="24"/>
          <w:szCs w:val="24"/>
          <w:shd w:fill="FFFFFF" w:val="clear"/>
          <w:lang w:bidi="ar-SA"/>
        </w:rPr>
        <w:t>"Mẫu bệnh phẩm khẩn".</w:t>
      </w:r>
    </w:p>
    <w:p>
      <w:pPr>
        <w:pStyle w:val="Normal"/>
        <w:numPr>
          <w:ilvl w:val="0"/>
          <w:numId w:val="58"/>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"Nguy hiểm sinh học". </w:t>
      </w:r>
    </w:p>
    <w:p>
      <w:pPr>
        <w:pStyle w:val="Normal"/>
        <w:numPr>
          <w:ilvl w:val="0"/>
          <w:numId w:val="58"/>
        </w:numPr>
        <w:shd w:val="clear" w:color="auto" w:fill="FFFFFF"/>
        <w:jc w:val="both"/>
        <w:rPr>
          <w:sz w:val="24"/>
          <w:szCs w:val="24"/>
        </w:rPr>
      </w:pPr>
      <w:r>
        <w:rPr>
          <w:rFonts w:eastAsia="SimSun" w:cs="Times New Roman" w:ascii="Times New Roman" w:hAnsi="Times New Roman"/>
          <w:sz w:val="24"/>
          <w:szCs w:val="24"/>
          <w:shd w:fill="FFFFFF" w:val="clear"/>
          <w:lang w:bidi="ar-SA"/>
        </w:rPr>
        <w:t>"Bảo quản lạnh"</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Trong quy trình lấy mẫu Đàm, hành động nào của bệnh nhân được coi là sai quy định và KTV cần phải nhắc nhở?</w:t>
      </w:r>
    </w:p>
    <w:p>
      <w:pPr>
        <w:pStyle w:val="Normal"/>
        <w:numPr>
          <w:ilvl w:val="0"/>
          <w:numId w:val="5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Súc miệng bằng nước lọc sạch trước khi lấy mẫu. </w:t>
      </w:r>
    </w:p>
    <w:p>
      <w:pPr>
        <w:pStyle w:val="Normal"/>
        <w:numPr>
          <w:ilvl w:val="0"/>
          <w:numId w:val="5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Hít thở sâu và ho mạnh để khạc đờm từ sâu trong phổi. </w:t>
      </w:r>
    </w:p>
    <w:p>
      <w:pPr>
        <w:pStyle w:val="Normal"/>
        <w:numPr>
          <w:ilvl w:val="0"/>
          <w:numId w:val="5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Lấy mẫu vào lúc sáng sớm ngay sau khi ngủ dậy. </w:t>
      </w:r>
    </w:p>
    <w:p>
      <w:pPr>
        <w:pStyle w:val="Normal"/>
        <w:numPr>
          <w:ilvl w:val="0"/>
          <w:numId w:val="59"/>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Súc miệng bằng dung dịch sát khuẩn mạnh để đảm bảo mẫu đàm vô trùng.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Sau khi xét nghiệm xong, mẫu bệnh phẩm là Máu phải được lưu trữ ở điều kiện nào và trong bao lâu trước khi tiến hành hủy mẫu?</w:t>
      </w:r>
    </w:p>
    <w:p>
      <w:pPr>
        <w:pStyle w:val="Normal"/>
        <w:numPr>
          <w:ilvl w:val="0"/>
          <w:numId w:val="60"/>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Nhiệt độ phòng trong 24 giờ. </w:t>
      </w:r>
    </w:p>
    <w:p>
      <w:pPr>
        <w:pStyle w:val="Normal"/>
        <w:numPr>
          <w:ilvl w:val="0"/>
          <w:numId w:val="60"/>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Nhiệt độ 2 – 8 độ C ổn định trong 24 giờ. </w:t>
      </w:r>
    </w:p>
    <w:p>
      <w:pPr>
        <w:pStyle w:val="Normal"/>
        <w:numPr>
          <w:ilvl w:val="0"/>
          <w:numId w:val="60"/>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Tủ đông -20 độ C trong 7 ngày. </w:t>
      </w:r>
    </w:p>
    <w:p>
      <w:pPr>
        <w:pStyle w:val="Normal"/>
        <w:numPr>
          <w:ilvl w:val="0"/>
          <w:numId w:val="60"/>
        </w:numPr>
        <w:shd w:val="clear" w:color="auto" w:fill="FFFFFF"/>
        <w:jc w:val="both"/>
        <w:rPr>
          <w:sz w:val="24"/>
          <w:szCs w:val="24"/>
        </w:rPr>
      </w:pPr>
      <w:r>
        <w:rPr>
          <w:rFonts w:eastAsia="SimSun" w:cs="Times New Roman" w:ascii="Times New Roman" w:hAnsi="Times New Roman"/>
          <w:sz w:val="24"/>
          <w:szCs w:val="24"/>
          <w:shd w:fill="FFFFFF" w:val="clear"/>
          <w:lang w:bidi="ar-SA"/>
        </w:rPr>
        <w:t>Nhiệt độ 2 – 8 độ C trong 7 ngày đối với tất cả các loại mẫu máu.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Bệnh nhân nữ đến Khoa Xét nghiệm đề nghị làm xét nghiệm Tổng phân tích nước tiểu. KTV phát hiện bệnh nhân đang trong những ngày hành kinh. Tư vấn nào sau đây của KTV là phù hợp nhất?</w:t>
      </w:r>
    </w:p>
    <w:p>
      <w:pPr>
        <w:pStyle w:val="Normal"/>
        <w:numPr>
          <w:ilvl w:val="0"/>
          <w:numId w:val="61"/>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Vẫn lấy mẫu bình thường vì máy xét nghiệm có thể tự loại trừ hồng cầu do hành kinh. </w:t>
      </w:r>
    </w:p>
    <w:p>
      <w:pPr>
        <w:pStyle w:val="Normal"/>
        <w:numPr>
          <w:ilvl w:val="0"/>
          <w:numId w:val="61"/>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Khuyên bệnh nhân không nên lấy mẫu nước tiểu trong những ngày hành kinh và 2-3 ngày sau đó để tránh sai lệch kết quả. </w:t>
      </w:r>
    </w:p>
    <w:p>
      <w:pPr>
        <w:pStyle w:val="Normal"/>
        <w:numPr>
          <w:ilvl w:val="0"/>
          <w:numId w:val="61"/>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Yêu cầu bệnh nhân vệ sinh thật sạch bằng dung dịch sát khuẩn rồi lấy mẫu ngay. </w:t>
      </w:r>
    </w:p>
    <w:p>
      <w:pPr>
        <w:pStyle w:val="Normal"/>
        <w:numPr>
          <w:ilvl w:val="0"/>
          <w:numId w:val="61"/>
        </w:numPr>
        <w:shd w:val="clear" w:color="auto" w:fill="FFFFFF"/>
        <w:jc w:val="both"/>
        <w:rPr>
          <w:sz w:val="24"/>
          <w:szCs w:val="24"/>
        </w:rPr>
      </w:pPr>
      <w:r>
        <w:rPr>
          <w:rFonts w:eastAsia="SimSun" w:cs="Times New Roman" w:ascii="Times New Roman" w:hAnsi="Times New Roman"/>
          <w:sz w:val="24"/>
          <w:szCs w:val="24"/>
          <w:shd w:fill="FFFFFF" w:val="clear"/>
          <w:lang w:bidi="ar-SA"/>
        </w:rPr>
        <w:t>Cho bệnh nhân uống thuốc cầm máu rồi lấy mẫu sau 1 giờ.</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Khi thực hiện lấy mẫu xét nghiệm AFB trực tiếp nhuộm Ziehl-Neelsen, loại dụng cụ chứa mẫu bệnh phẩm nào sau đây là đúng quy định?</w:t>
      </w:r>
    </w:p>
    <w:p>
      <w:pPr>
        <w:pStyle w:val="Normal"/>
        <w:numPr>
          <w:ilvl w:val="0"/>
          <w:numId w:val="6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Ống nghiệm thủy tinh không nắp. </w:t>
      </w:r>
    </w:p>
    <w:p>
      <w:pPr>
        <w:pStyle w:val="Normal"/>
        <w:numPr>
          <w:ilvl w:val="0"/>
          <w:numId w:val="62"/>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Lọ nhựa PS 55ml có nắp đậy. </w:t>
      </w:r>
    </w:p>
    <w:p>
      <w:pPr>
        <w:pStyle w:val="Normal"/>
        <w:numPr>
          <w:ilvl w:val="0"/>
          <w:numId w:val="6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Túi nilon vô trùng. </w:t>
      </w:r>
    </w:p>
    <w:p>
      <w:pPr>
        <w:pStyle w:val="Normal"/>
        <w:numPr>
          <w:ilvl w:val="0"/>
          <w:numId w:val="62"/>
        </w:numPr>
        <w:shd w:val="clear" w:color="auto" w:fill="FFFFFF"/>
        <w:jc w:val="both"/>
        <w:rPr>
          <w:sz w:val="24"/>
          <w:szCs w:val="24"/>
        </w:rPr>
      </w:pPr>
      <w:r>
        <w:rPr>
          <w:rFonts w:eastAsia="SimSun" w:cs="Times New Roman" w:ascii="Times New Roman" w:hAnsi="Times New Roman"/>
          <w:sz w:val="24"/>
          <w:szCs w:val="24"/>
          <w:shd w:fill="FFFFFF" w:val="clear"/>
          <w:lang w:bidi="ar-SA"/>
        </w:rPr>
        <w:t>Ống nghiệm nhựa nắp trắng.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Thứ tự ưu tiên xử lý các loại mẫu bệnh phẩm khi chuyển đến Khoa Xét nghiệm là gì để đảm bảo thời gian vàng cho lâm sàng?</w:t>
      </w:r>
    </w:p>
    <w:p>
      <w:pPr>
        <w:pStyle w:val="Normal"/>
        <w:numPr>
          <w:ilvl w:val="0"/>
          <w:numId w:val="6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Mẫu thường → Mẫu ưu tiên → Mẫu cấp cứu. </w:t>
      </w:r>
    </w:p>
    <w:p>
      <w:pPr>
        <w:pStyle w:val="Normal"/>
        <w:numPr>
          <w:ilvl w:val="0"/>
          <w:numId w:val="63"/>
        </w:numPr>
        <w:shd w:val="clear" w:color="auto" w:fill="FFFFFF"/>
        <w:jc w:val="both"/>
        <w:rPr>
          <w:sz w:val="24"/>
          <w:szCs w:val="24"/>
        </w:rPr>
      </w:pPr>
      <w:r>
        <w:rPr>
          <w:rFonts w:eastAsia="SimSun" w:cs="Times New Roman" w:ascii="Times New Roman" w:hAnsi="Times New Roman"/>
          <w:color w:val="FF0000"/>
          <w:sz w:val="24"/>
          <w:szCs w:val="24"/>
          <w:shd w:fill="FFFFFF" w:val="clear"/>
          <w:lang w:bidi="ar-SA"/>
        </w:rPr>
        <w:t>Mẫu cấp cứu → Mẫu ưu tiên → Mẫu thường.</w:t>
      </w:r>
      <w:r>
        <w:rPr>
          <w:rFonts w:eastAsia="SimSun" w:cs="Times New Roman" w:ascii="Times New Roman" w:hAnsi="Times New Roman"/>
          <w:color w:val="0A22B6"/>
          <w:sz w:val="24"/>
          <w:szCs w:val="24"/>
          <w:shd w:fill="FFFFFF" w:val="clear"/>
          <w:lang w:bidi="ar-SA"/>
        </w:rPr>
        <w:t xml:space="preserve"> </w:t>
      </w:r>
    </w:p>
    <w:p>
      <w:pPr>
        <w:pStyle w:val="Normal"/>
        <w:numPr>
          <w:ilvl w:val="0"/>
          <w:numId w:val="6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Mẫu nào đến trước xử lý trước, không phân biệt loại mẫu. </w:t>
      </w:r>
    </w:p>
    <w:p>
      <w:pPr>
        <w:pStyle w:val="Normal"/>
        <w:numPr>
          <w:ilvl w:val="0"/>
          <w:numId w:val="63"/>
        </w:numPr>
        <w:shd w:val="clear" w:color="auto" w:fill="FFFFFF"/>
        <w:jc w:val="both"/>
        <w:rPr>
          <w:sz w:val="24"/>
          <w:szCs w:val="24"/>
        </w:rPr>
      </w:pPr>
      <w:r>
        <w:rPr>
          <w:rFonts w:eastAsia="SimSun" w:cs="Times New Roman" w:ascii="Times New Roman" w:hAnsi="Times New Roman"/>
          <w:sz w:val="24"/>
          <w:szCs w:val="24"/>
          <w:shd w:fill="FFFFFF" w:val="clear"/>
          <w:lang w:bidi="ar-SA"/>
        </w:rPr>
        <w:t>Mẫu ngoại trú → Mẫu nội trú → Mẫu cấp cứu.</w:t>
      </w:r>
    </w:p>
    <w:p>
      <w:pPr>
        <w:pStyle w:val="Style248"/>
        <w:jc w:val="both"/>
        <w:rPr>
          <w:sz w:val="24"/>
          <w:szCs w:val="24"/>
        </w:rPr>
      </w:pPr>
      <w:r>
        <w:rPr>
          <w:rFonts w:ascii="Times New Roman" w:hAnsi="Times New Roman" w:cs="Times New Roman"/>
          <w:sz w:val="24"/>
          <w:szCs w:val="24"/>
        </w:rPr>
        <w:t>窗体顶端</w:t>
      </w:r>
    </w:p>
    <w:p>
      <w:pPr>
        <w:pStyle w:val="Style249"/>
        <w:jc w:val="both"/>
        <w:rPr>
          <w:sz w:val="24"/>
          <w:szCs w:val="24"/>
        </w:rPr>
      </w:pPr>
      <w:r>
        <w:rPr>
          <w:rFonts w:ascii="Times New Roman" w:hAnsi="Times New Roman" w:cs="Times New Roman"/>
          <w:sz w:val="24"/>
          <w:szCs w:val="24"/>
        </w:rPr>
        <w:t>窗体底端</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KTV tiếp nhận một mẫu máu làm xét nghiệm Định lượng Glucose của bệnh nhân nội trú được lấy lúc 08h00. Mẫu được giao đến Khoa Xét nghiệm vào lúc 09h10 cùng ngày. Dựa trên quy định về thời gian nhận mẫu, hành động nào là đúng?</w:t>
      </w:r>
    </w:p>
    <w:p>
      <w:pPr>
        <w:pStyle w:val="Normal"/>
        <w:numPr>
          <w:ilvl w:val="0"/>
          <w:numId w:val="64"/>
        </w:numPr>
        <w:jc w:val="both"/>
        <w:rPr>
          <w:sz w:val="24"/>
          <w:szCs w:val="24"/>
        </w:rPr>
      </w:pPr>
      <w:r>
        <w:rPr>
          <w:rFonts w:eastAsia="SimSun" w:cs="Times New Roman" w:ascii="Times New Roman" w:hAnsi="Times New Roman"/>
          <w:sz w:val="24"/>
          <w:szCs w:val="24"/>
          <w:lang w:bidi="ar-SA"/>
        </w:rPr>
        <w:t xml:space="preserve">Tiếp nhận mẫu vì thời gian chậm trễ (10 phút) nằm trong ngưỡng cho phép đối với bệnh nhân nội trú. </w:t>
      </w:r>
    </w:p>
    <w:p>
      <w:pPr>
        <w:pStyle w:val="Normal"/>
        <w:numPr>
          <w:ilvl w:val="0"/>
          <w:numId w:val="64"/>
        </w:numPr>
        <w:jc w:val="both"/>
        <w:rPr>
          <w:color w:val="FF0000"/>
          <w:sz w:val="24"/>
          <w:szCs w:val="24"/>
        </w:rPr>
      </w:pPr>
      <w:r>
        <w:rPr>
          <w:rFonts w:eastAsia="SimSun" w:cs="Times New Roman" w:ascii="Times New Roman" w:hAnsi="Times New Roman"/>
          <w:color w:val="FF0000"/>
          <w:sz w:val="24"/>
          <w:szCs w:val="24"/>
          <w:lang w:bidi="ar-SA"/>
        </w:rPr>
        <w:t xml:space="preserve">Từ chối mẫu vì thời gian từ lúc lấy đến khi giao mẫu đã vượt quá 01 tiếng theo quy định. </w:t>
      </w:r>
    </w:p>
    <w:p>
      <w:pPr>
        <w:pStyle w:val="Normal"/>
        <w:numPr>
          <w:ilvl w:val="0"/>
          <w:numId w:val="64"/>
        </w:numPr>
        <w:jc w:val="both"/>
        <w:rPr>
          <w:sz w:val="24"/>
          <w:szCs w:val="24"/>
        </w:rPr>
      </w:pPr>
      <w:r>
        <w:rPr>
          <w:rFonts w:eastAsia="SimSun" w:cs="Times New Roman" w:ascii="Times New Roman" w:hAnsi="Times New Roman"/>
          <w:sz w:val="24"/>
          <w:szCs w:val="24"/>
          <w:lang w:bidi="ar-SA"/>
        </w:rPr>
        <w:t xml:space="preserve">Tiếp nhận mẫu nhưng yêu cầu điều dưỡng lấy lại mẫu mới sau 30 phút để đối soát. </w:t>
      </w:r>
    </w:p>
    <w:p>
      <w:pPr>
        <w:pStyle w:val="Normal"/>
        <w:numPr>
          <w:ilvl w:val="0"/>
          <w:numId w:val="64"/>
        </w:numPr>
        <w:jc w:val="both"/>
        <w:rPr>
          <w:sz w:val="24"/>
          <w:szCs w:val="24"/>
        </w:rPr>
      </w:pPr>
      <w:r>
        <w:rPr>
          <w:rFonts w:eastAsia="SimSun" w:cs="Times New Roman" w:ascii="Times New Roman" w:hAnsi="Times New Roman"/>
          <w:sz w:val="24"/>
          <w:szCs w:val="24"/>
          <w:lang w:bidi="ar-SA"/>
        </w:rPr>
        <w:t>Tiếp nhận mẫu vì quy định 01 tiếng chỉ áp dụng cho bệnh nhân ngoại trú.</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Trong các đối tượng sau đây, đối tượng nào không thuộc phạm vi "Khách hàng" được trả kết quả trực tiếp theo chính sách bảo mật, trừ khi có thỏa thuận hoặc quy định đặc biệt khác?</w:t>
      </w:r>
    </w:p>
    <w:p>
      <w:pPr>
        <w:pStyle w:val="Normal"/>
        <w:numPr>
          <w:ilvl w:val="0"/>
          <w:numId w:val="65"/>
        </w:numPr>
        <w:jc w:val="both"/>
        <w:rPr>
          <w:sz w:val="24"/>
          <w:szCs w:val="24"/>
        </w:rPr>
      </w:pPr>
      <w:r>
        <w:rPr>
          <w:rFonts w:eastAsia="SimSun" w:cs="Times New Roman" w:ascii="Times New Roman" w:hAnsi="Times New Roman"/>
          <w:sz w:val="24"/>
          <w:szCs w:val="24"/>
          <w:lang w:bidi="ar-SA"/>
        </w:rPr>
        <w:t xml:space="preserve">Bệnh nhân tự nguyện làm xét nghiệm theo nhu cầu cá nhân. </w:t>
      </w:r>
    </w:p>
    <w:p>
      <w:pPr>
        <w:pStyle w:val="Normal"/>
        <w:numPr>
          <w:ilvl w:val="0"/>
          <w:numId w:val="65"/>
        </w:numPr>
        <w:jc w:val="both"/>
        <w:rPr>
          <w:sz w:val="24"/>
          <w:szCs w:val="24"/>
        </w:rPr>
      </w:pPr>
      <w:r>
        <w:rPr>
          <w:rFonts w:eastAsia="SimSun" w:cs="Times New Roman" w:ascii="Times New Roman" w:hAnsi="Times New Roman"/>
          <w:sz w:val="24"/>
          <w:szCs w:val="24"/>
          <w:lang w:bidi="ar-SA"/>
        </w:rPr>
        <w:t xml:space="preserve">Cơ quan, đơn vị tổ chức khám sức khỏe định kỳ cho nhân viên tại bệnh viện. </w:t>
      </w:r>
    </w:p>
    <w:p>
      <w:pPr>
        <w:pStyle w:val="Normal"/>
        <w:numPr>
          <w:ilvl w:val="0"/>
          <w:numId w:val="65"/>
        </w:numPr>
        <w:jc w:val="both"/>
        <w:rPr>
          <w:color w:val="FF0000"/>
          <w:sz w:val="24"/>
          <w:szCs w:val="24"/>
        </w:rPr>
      </w:pPr>
      <w:r>
        <w:rPr>
          <w:rFonts w:eastAsia="SimSun" w:cs="Times New Roman" w:ascii="Times New Roman" w:hAnsi="Times New Roman"/>
          <w:color w:val="FF0000"/>
          <w:sz w:val="24"/>
          <w:szCs w:val="24"/>
          <w:lang w:bidi="ar-SA"/>
        </w:rPr>
        <w:t xml:space="preserve">Người nhà bệnh nhân (không có giấy hẹn hoặc ủy quyền hợp pháp). </w:t>
      </w:r>
    </w:p>
    <w:p>
      <w:pPr>
        <w:pStyle w:val="Normal"/>
        <w:numPr>
          <w:ilvl w:val="0"/>
          <w:numId w:val="65"/>
        </w:numPr>
        <w:jc w:val="both"/>
        <w:rPr>
          <w:sz w:val="24"/>
          <w:szCs w:val="24"/>
        </w:rPr>
      </w:pPr>
      <w:r>
        <w:rPr>
          <w:rFonts w:eastAsia="SimSun" w:cs="Times New Roman" w:ascii="Times New Roman" w:hAnsi="Times New Roman"/>
          <w:sz w:val="24"/>
          <w:szCs w:val="24"/>
          <w:lang w:bidi="ar-SA"/>
        </w:rPr>
        <w:t>Nhân viên y tế trong bệnh viện đang trực tiếp điều trị cho bệnh nhân.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Một mẫu máu của bệnh nhân cấp cứu được gửi đến Khoa Xét nghiệm trong tình trạng bị vỡ hồng cầu (tiêu huyết). Đồng thời, thể tích máu trong ống Citrate không đủ so với vạch định mức. Hành động nào của KTV thể hiện sự ưu tiên tính mạng bệnh nhân nhưng vẫn đảm bảo quy trình?</w:t>
      </w:r>
    </w:p>
    <w:p>
      <w:pPr>
        <w:pStyle w:val="Normal"/>
        <w:numPr>
          <w:ilvl w:val="0"/>
          <w:numId w:val="66"/>
        </w:numPr>
        <w:jc w:val="both"/>
        <w:rPr>
          <w:sz w:val="24"/>
          <w:szCs w:val="24"/>
        </w:rPr>
      </w:pPr>
      <w:r>
        <w:rPr>
          <w:rFonts w:eastAsia="SimSun" w:cs="Times New Roman" w:ascii="Times New Roman" w:hAnsi="Times New Roman"/>
          <w:sz w:val="24"/>
          <w:szCs w:val="24"/>
          <w:lang w:bidi="ar-SA"/>
        </w:rPr>
        <w:t xml:space="preserve">Từ chối mẫu vì vỡ hồng cầu là tiêu chuẩn loại bỏ hoàn toàn. </w:t>
      </w:r>
    </w:p>
    <w:p>
      <w:pPr>
        <w:pStyle w:val="Normal"/>
        <w:numPr>
          <w:ilvl w:val="0"/>
          <w:numId w:val="66"/>
        </w:numPr>
        <w:jc w:val="both"/>
        <w:rPr>
          <w:color w:val="FF0000"/>
          <w:sz w:val="24"/>
          <w:szCs w:val="24"/>
        </w:rPr>
      </w:pPr>
      <w:r>
        <w:rPr>
          <w:rFonts w:eastAsia="SimSun" w:cs="Times New Roman" w:ascii="Times New Roman" w:hAnsi="Times New Roman"/>
          <w:color w:val="FF0000"/>
          <w:sz w:val="24"/>
          <w:szCs w:val="24"/>
          <w:lang w:bidi="ar-SA"/>
        </w:rPr>
        <w:t xml:space="preserve">Chấp nhận mẫu, thực hiện xét nghiệm và diễn giải chất lượng mẫu trên kết quả. </w:t>
      </w:r>
    </w:p>
    <w:p>
      <w:pPr>
        <w:pStyle w:val="Normal"/>
        <w:numPr>
          <w:ilvl w:val="0"/>
          <w:numId w:val="66"/>
        </w:numPr>
        <w:jc w:val="both"/>
        <w:rPr>
          <w:sz w:val="24"/>
          <w:szCs w:val="24"/>
        </w:rPr>
      </w:pPr>
      <w:r>
        <w:rPr>
          <w:rFonts w:eastAsia="SimSun" w:cs="Times New Roman" w:ascii="Times New Roman" w:hAnsi="Times New Roman"/>
          <w:sz w:val="24"/>
          <w:szCs w:val="24"/>
          <w:lang w:bidi="ar-SA"/>
        </w:rPr>
        <w:t xml:space="preserve">Yêu cầu điều dưỡng lấy lại mẫu ngay lập tức và chỉ thực hiện khi mẫu đạt chuẩn. </w:t>
      </w:r>
    </w:p>
    <w:p>
      <w:pPr>
        <w:pStyle w:val="Normal"/>
        <w:numPr>
          <w:ilvl w:val="0"/>
          <w:numId w:val="66"/>
        </w:numPr>
        <w:jc w:val="both"/>
        <w:rPr>
          <w:sz w:val="24"/>
          <w:szCs w:val="24"/>
        </w:rPr>
      </w:pPr>
      <w:r>
        <w:rPr>
          <w:rFonts w:eastAsia="SimSun" w:cs="Times New Roman" w:ascii="Times New Roman" w:hAnsi="Times New Roman"/>
          <w:sz w:val="24"/>
          <w:szCs w:val="24"/>
          <w:lang w:bidi="ar-SA"/>
        </w:rPr>
        <w:t>Chỉ thực hiện các xét nghiệm không bị ảnh hưởng bởi tiêu huyết, từ chối các xét nghiệm còn lại.</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hướng dẫn bệnh nhân lấy mẫu Đàm, KTV cần lưu ý bệnh nhân thực hiện chu kỳ hít thở sâu như thế nào để mẫu đạt chất lượng (tránh chỉ lấy nước bọt)?</w:t>
      </w:r>
    </w:p>
    <w:p>
      <w:pPr>
        <w:pStyle w:val="Normal"/>
        <w:numPr>
          <w:ilvl w:val="0"/>
          <w:numId w:val="67"/>
        </w:numPr>
        <w:jc w:val="both"/>
        <w:rPr>
          <w:sz w:val="24"/>
          <w:szCs w:val="24"/>
        </w:rPr>
      </w:pPr>
      <w:r>
        <w:rPr>
          <w:rFonts w:eastAsia="SimSun" w:cs="Times New Roman" w:ascii="Times New Roman" w:hAnsi="Times New Roman"/>
          <w:sz w:val="24"/>
          <w:szCs w:val="24"/>
          <w:lang w:bidi="ar-SA"/>
        </w:rPr>
        <w:t xml:space="preserve">Hít vào thật sâu bằng miệng và thở ra nhanh bằng mũi. </w:t>
      </w:r>
    </w:p>
    <w:p>
      <w:pPr>
        <w:pStyle w:val="Normal"/>
        <w:numPr>
          <w:ilvl w:val="0"/>
          <w:numId w:val="67"/>
        </w:numPr>
        <w:jc w:val="both"/>
        <w:rPr>
          <w:color w:val="FF0000"/>
          <w:sz w:val="24"/>
          <w:szCs w:val="24"/>
        </w:rPr>
      </w:pPr>
      <w:r>
        <w:rPr>
          <w:rFonts w:eastAsia="SimSun" w:cs="Times New Roman" w:ascii="Times New Roman" w:hAnsi="Times New Roman"/>
          <w:color w:val="FF0000"/>
          <w:sz w:val="24"/>
          <w:szCs w:val="24"/>
          <w:lang w:bidi="ar-SA"/>
        </w:rPr>
        <w:t xml:space="preserve">Hít vào thật sâu bằng mũi, nín thở vài giây và thở ra chậm bằng miệng (lặp lại 3 lần). </w:t>
      </w:r>
    </w:p>
    <w:p>
      <w:pPr>
        <w:pStyle w:val="Normal"/>
        <w:numPr>
          <w:ilvl w:val="0"/>
          <w:numId w:val="67"/>
        </w:numPr>
        <w:jc w:val="both"/>
        <w:rPr>
          <w:sz w:val="24"/>
          <w:szCs w:val="24"/>
        </w:rPr>
      </w:pPr>
      <w:r>
        <w:rPr>
          <w:rFonts w:eastAsia="SimSun" w:cs="Times New Roman" w:ascii="Times New Roman" w:hAnsi="Times New Roman"/>
          <w:sz w:val="24"/>
          <w:szCs w:val="24"/>
          <w:lang w:bidi="ar-SA"/>
        </w:rPr>
        <w:t xml:space="preserve">Uống nhiều nước ấm rồi ho mạnh liên tục cho đến khi có dịch tiết. </w:t>
      </w:r>
    </w:p>
    <w:p>
      <w:pPr>
        <w:pStyle w:val="Normal"/>
        <w:numPr>
          <w:ilvl w:val="0"/>
          <w:numId w:val="67"/>
        </w:numPr>
        <w:jc w:val="both"/>
        <w:rPr>
          <w:sz w:val="24"/>
          <w:szCs w:val="24"/>
        </w:rPr>
      </w:pPr>
      <w:r>
        <w:rPr>
          <w:rFonts w:eastAsia="SimSun" w:cs="Times New Roman" w:ascii="Times New Roman" w:hAnsi="Times New Roman"/>
          <w:sz w:val="24"/>
          <w:szCs w:val="24"/>
          <w:lang w:bidi="ar-SA"/>
        </w:rPr>
        <w:t>Súc miệng bằng nước muối sinh lý nồng độ cao trước khi khạc đờm.</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Trong quy trình lấy nước tiểu qua ống thông, hành động nào sau đây là trách nhiệm trực tiếp của Điều dưỡng/KTV để đảm bảo mẫu vô trùng cho nuôi cấy?</w:t>
      </w:r>
    </w:p>
    <w:p>
      <w:pPr>
        <w:pStyle w:val="Normal"/>
        <w:numPr>
          <w:ilvl w:val="0"/>
          <w:numId w:val="68"/>
        </w:numPr>
        <w:jc w:val="both"/>
        <w:rPr>
          <w:sz w:val="24"/>
          <w:szCs w:val="24"/>
        </w:rPr>
      </w:pPr>
      <w:r>
        <w:rPr>
          <w:rFonts w:eastAsia="SimSun" w:cs="Times New Roman" w:ascii="Times New Roman" w:hAnsi="Times New Roman"/>
          <w:sz w:val="24"/>
          <w:szCs w:val="24"/>
          <w:lang w:bidi="ar-SA"/>
        </w:rPr>
        <w:t xml:space="preserve">Để bệnh nhân tự hứng nước tiểu từ túi chứa nước tiểu của ống thông. </w:t>
      </w:r>
    </w:p>
    <w:p>
      <w:pPr>
        <w:pStyle w:val="Normal"/>
        <w:numPr>
          <w:ilvl w:val="0"/>
          <w:numId w:val="68"/>
        </w:numPr>
        <w:jc w:val="both"/>
        <w:rPr>
          <w:color w:val="FF0000"/>
          <w:sz w:val="24"/>
          <w:szCs w:val="24"/>
        </w:rPr>
      </w:pPr>
      <w:r>
        <w:rPr>
          <w:rFonts w:eastAsia="SimSun" w:cs="Times New Roman" w:ascii="Times New Roman" w:hAnsi="Times New Roman"/>
          <w:color w:val="FF0000"/>
          <w:sz w:val="24"/>
          <w:szCs w:val="24"/>
          <w:lang w:bidi="ar-SA"/>
        </w:rPr>
        <w:t xml:space="preserve">Điều dưỡng mang găng tay cao su, đưa ống thông vào niệu đạo và lấy 5-10ml nước tiểu vào lọ vô trùng. </w:t>
      </w:r>
    </w:p>
    <w:p>
      <w:pPr>
        <w:pStyle w:val="Normal"/>
        <w:numPr>
          <w:ilvl w:val="0"/>
          <w:numId w:val="68"/>
        </w:numPr>
        <w:jc w:val="both"/>
        <w:rPr>
          <w:sz w:val="24"/>
          <w:szCs w:val="24"/>
        </w:rPr>
      </w:pPr>
      <w:r>
        <w:rPr>
          <w:rFonts w:eastAsia="SimSun" w:cs="Times New Roman" w:ascii="Times New Roman" w:hAnsi="Times New Roman"/>
          <w:sz w:val="24"/>
          <w:szCs w:val="24"/>
          <w:lang w:bidi="ar-SA"/>
        </w:rPr>
        <w:t xml:space="preserve">Lấy nước tiểu từ bô vệ sinh sau khi bệnh nhân đi tiểu qua ống thông. </w:t>
      </w:r>
    </w:p>
    <w:p>
      <w:pPr>
        <w:pStyle w:val="Normal"/>
        <w:numPr>
          <w:ilvl w:val="0"/>
          <w:numId w:val="68"/>
        </w:numPr>
        <w:jc w:val="both"/>
        <w:rPr>
          <w:sz w:val="24"/>
          <w:szCs w:val="24"/>
        </w:rPr>
      </w:pPr>
      <w:r>
        <w:rPr>
          <w:rFonts w:eastAsia="SimSun" w:cs="Times New Roman" w:ascii="Times New Roman" w:hAnsi="Times New Roman"/>
          <w:sz w:val="24"/>
          <w:szCs w:val="24"/>
          <w:lang w:bidi="ar-SA"/>
        </w:rPr>
        <w:t>Yêu cầu bệnh nhân nhịn tiểu 2 giờ trước khi đặt ống thông lấy mẫu.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So sánh điều kiện bảo quản mẫu giữa Tổng phân tích tế bào máu và Ethanol (cồn) khi để ở nhiệt độ phòng, mẫu nào có thời gian bảo quản tối đa ngắn hơn và là bao lâu?</w:t>
      </w:r>
    </w:p>
    <w:p>
      <w:pPr>
        <w:pStyle w:val="Normal"/>
        <w:numPr>
          <w:ilvl w:val="0"/>
          <w:numId w:val="69"/>
        </w:numPr>
        <w:jc w:val="both"/>
        <w:rPr>
          <w:sz w:val="24"/>
          <w:szCs w:val="24"/>
        </w:rPr>
      </w:pPr>
      <w:r>
        <w:rPr>
          <w:rFonts w:eastAsia="SimSun" w:cs="Times New Roman" w:ascii="Times New Roman" w:hAnsi="Times New Roman"/>
          <w:sz w:val="24"/>
          <w:szCs w:val="24"/>
          <w:lang w:bidi="ar-SA"/>
        </w:rPr>
        <w:t xml:space="preserve">Tổng phân tích tế bào máu - 4 giờ. </w:t>
      </w:r>
    </w:p>
    <w:p>
      <w:pPr>
        <w:pStyle w:val="Normal"/>
        <w:numPr>
          <w:ilvl w:val="0"/>
          <w:numId w:val="69"/>
        </w:numPr>
        <w:jc w:val="both"/>
        <w:rPr>
          <w:color w:val="FF0000"/>
          <w:sz w:val="24"/>
          <w:szCs w:val="24"/>
        </w:rPr>
      </w:pPr>
      <w:r>
        <w:rPr>
          <w:rFonts w:eastAsia="SimSun" w:cs="Times New Roman" w:ascii="Times New Roman" w:hAnsi="Times New Roman"/>
          <w:color w:val="FF0000"/>
          <w:sz w:val="24"/>
          <w:szCs w:val="24"/>
          <w:lang w:bidi="ar-SA"/>
        </w:rPr>
        <w:t xml:space="preserve">Ethanol - 30 phút. </w:t>
      </w:r>
    </w:p>
    <w:p>
      <w:pPr>
        <w:pStyle w:val="Normal"/>
        <w:numPr>
          <w:ilvl w:val="0"/>
          <w:numId w:val="69"/>
        </w:numPr>
        <w:jc w:val="both"/>
        <w:rPr>
          <w:sz w:val="24"/>
          <w:szCs w:val="24"/>
        </w:rPr>
      </w:pPr>
      <w:r>
        <w:rPr>
          <w:rFonts w:eastAsia="SimSun" w:cs="Times New Roman" w:ascii="Times New Roman" w:hAnsi="Times New Roman"/>
          <w:sz w:val="24"/>
          <w:szCs w:val="24"/>
          <w:lang w:bidi="ar-SA"/>
        </w:rPr>
        <w:t xml:space="preserve">Tổng phân tích tế bào máu - 1 giờ. </w:t>
      </w:r>
    </w:p>
    <w:p>
      <w:pPr>
        <w:pStyle w:val="Normal"/>
        <w:numPr>
          <w:ilvl w:val="0"/>
          <w:numId w:val="69"/>
        </w:numPr>
        <w:jc w:val="both"/>
        <w:rPr>
          <w:sz w:val="24"/>
          <w:szCs w:val="24"/>
        </w:rPr>
      </w:pPr>
      <w:r>
        <w:rPr>
          <w:rFonts w:eastAsia="SimSun" w:cs="Times New Roman" w:ascii="Times New Roman" w:hAnsi="Times New Roman"/>
          <w:sz w:val="24"/>
          <w:szCs w:val="24"/>
          <w:lang w:bidi="ar-SA"/>
        </w:rPr>
        <w:t>Ethanol - 2 giờ.</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 xml:space="preserve"> </w:t>
      </w:r>
      <w:r>
        <w:rPr>
          <w:rFonts w:eastAsia="SimSun" w:cs="Times New Roman" w:ascii="Times New Roman" w:hAnsi="Times New Roman"/>
          <w:b/>
          <w:bCs/>
          <w:sz w:val="24"/>
          <w:szCs w:val="24"/>
          <w:lang w:bidi="ar-SA"/>
        </w:rPr>
        <w:t>Theo bảng tiêu chuẩn từ chối mẫu bệnh phẩm, trường hợp nào sau đây được phân loại là "Xem xét lại" thay vì "Loại hoàn toàn" ngay lập tức?</w:t>
      </w:r>
    </w:p>
    <w:p>
      <w:pPr>
        <w:pStyle w:val="Normal"/>
        <w:numPr>
          <w:ilvl w:val="0"/>
          <w:numId w:val="70"/>
        </w:numPr>
        <w:jc w:val="both"/>
        <w:rPr>
          <w:sz w:val="24"/>
          <w:szCs w:val="24"/>
        </w:rPr>
      </w:pPr>
      <w:r>
        <w:rPr>
          <w:rFonts w:eastAsia="SimSun" w:cs="Times New Roman" w:ascii="Times New Roman" w:hAnsi="Times New Roman"/>
          <w:sz w:val="24"/>
          <w:szCs w:val="24"/>
          <w:lang w:bidi="ar-SA"/>
        </w:rPr>
        <w:t xml:space="preserve">Phiếu chỉ định không có chữ ký xác nhận của Bác sĩ. </w:t>
      </w:r>
    </w:p>
    <w:p>
      <w:pPr>
        <w:pStyle w:val="Normal"/>
        <w:numPr>
          <w:ilvl w:val="0"/>
          <w:numId w:val="70"/>
        </w:numPr>
        <w:jc w:val="both"/>
        <w:rPr>
          <w:color w:val="FF0000"/>
          <w:sz w:val="24"/>
          <w:szCs w:val="24"/>
        </w:rPr>
      </w:pPr>
      <w:r>
        <w:rPr>
          <w:rFonts w:eastAsia="SimSun" w:cs="Times New Roman" w:ascii="Times New Roman" w:hAnsi="Times New Roman"/>
          <w:color w:val="FF0000"/>
          <w:sz w:val="24"/>
          <w:szCs w:val="24"/>
          <w:lang w:bidi="ar-SA"/>
        </w:rPr>
        <w:t xml:space="preserve">Thông tin về Giới tính của bệnh nhân trên phiếu chỉ định bị thiếu hoặc sai. </w:t>
      </w:r>
    </w:p>
    <w:p>
      <w:pPr>
        <w:pStyle w:val="Normal"/>
        <w:numPr>
          <w:ilvl w:val="0"/>
          <w:numId w:val="70"/>
        </w:numPr>
        <w:jc w:val="both"/>
        <w:rPr>
          <w:sz w:val="24"/>
          <w:szCs w:val="24"/>
        </w:rPr>
      </w:pPr>
      <w:r>
        <w:rPr>
          <w:rFonts w:eastAsia="SimSun" w:cs="Times New Roman" w:ascii="Times New Roman" w:hAnsi="Times New Roman"/>
          <w:sz w:val="24"/>
          <w:szCs w:val="24"/>
          <w:lang w:bidi="ar-SA"/>
        </w:rPr>
        <w:t xml:space="preserve">Mẫu máu bị vỡ hồng cầu (trường hợp thường, không cấp cứu). </w:t>
      </w:r>
    </w:p>
    <w:p>
      <w:pPr>
        <w:pStyle w:val="Normal"/>
        <w:numPr>
          <w:ilvl w:val="0"/>
          <w:numId w:val="70"/>
        </w:numPr>
        <w:jc w:val="both"/>
        <w:rPr>
          <w:sz w:val="24"/>
          <w:szCs w:val="24"/>
        </w:rPr>
      </w:pPr>
      <w:r>
        <w:rPr>
          <w:rFonts w:eastAsia="SimSun" w:cs="Times New Roman" w:ascii="Times New Roman" w:hAnsi="Times New Roman"/>
          <w:sz w:val="24"/>
          <w:szCs w:val="24"/>
          <w:lang w:bidi="ar-SA"/>
        </w:rPr>
        <w:t>Họ và tên bệnh nhân trên ống mẫu bị sai so với phiếu chỉ định.</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 xml:space="preserve"> </w:t>
      </w:r>
      <w:r>
        <w:rPr>
          <w:rFonts w:eastAsia="SimSun" w:cs="Times New Roman" w:ascii="Times New Roman" w:hAnsi="Times New Roman"/>
          <w:b/>
          <w:bCs/>
          <w:sz w:val="24"/>
          <w:szCs w:val="24"/>
          <w:lang w:bidi="ar-SA"/>
        </w:rPr>
        <w:t>Trước khi lấy máu xét nghiệm, hướng dẫn nào sau đây về chế độ vận động là ĐÚNG theo khuyến cáo để tránh sai lệch các chỉ số sinh hóa?</w:t>
      </w:r>
    </w:p>
    <w:p>
      <w:pPr>
        <w:pStyle w:val="Normal"/>
        <w:numPr>
          <w:ilvl w:val="0"/>
          <w:numId w:val="71"/>
        </w:numPr>
        <w:jc w:val="both"/>
        <w:rPr>
          <w:sz w:val="24"/>
          <w:szCs w:val="24"/>
        </w:rPr>
      </w:pPr>
      <w:r>
        <w:rPr>
          <w:rFonts w:eastAsia="SimSun" w:cs="Times New Roman" w:ascii="Times New Roman" w:hAnsi="Times New Roman"/>
          <w:sz w:val="24"/>
          <w:szCs w:val="24"/>
          <w:lang w:bidi="ar-SA"/>
        </w:rPr>
        <w:t xml:space="preserve">Bệnh nhân có thể tập thể dục nhẹ nhàng ngay trước khi lấy máu. </w:t>
      </w:r>
    </w:p>
    <w:p>
      <w:pPr>
        <w:pStyle w:val="Normal"/>
        <w:numPr>
          <w:ilvl w:val="0"/>
          <w:numId w:val="71"/>
        </w:numPr>
        <w:jc w:val="both"/>
        <w:rPr>
          <w:color w:val="FF0000"/>
          <w:sz w:val="24"/>
          <w:szCs w:val="24"/>
        </w:rPr>
      </w:pPr>
      <w:r>
        <w:rPr>
          <w:rFonts w:eastAsia="SimSun" w:cs="Times New Roman" w:ascii="Times New Roman" w:hAnsi="Times New Roman"/>
          <w:color w:val="FF0000"/>
          <w:sz w:val="24"/>
          <w:szCs w:val="24"/>
          <w:lang w:bidi="ar-SA"/>
        </w:rPr>
        <w:t xml:space="preserve">Ngừng tất cả các hình thức luyện tập 24 - 48 giờ trước khi lấy máu. </w:t>
      </w:r>
    </w:p>
    <w:p>
      <w:pPr>
        <w:pStyle w:val="Normal"/>
        <w:numPr>
          <w:ilvl w:val="0"/>
          <w:numId w:val="71"/>
        </w:numPr>
        <w:jc w:val="both"/>
        <w:rPr>
          <w:sz w:val="24"/>
          <w:szCs w:val="24"/>
        </w:rPr>
      </w:pPr>
      <w:r>
        <w:rPr>
          <w:rFonts w:eastAsia="SimSun" w:cs="Times New Roman" w:ascii="Times New Roman" w:hAnsi="Times New Roman"/>
          <w:sz w:val="24"/>
          <w:szCs w:val="24"/>
          <w:lang w:bidi="ar-SA"/>
        </w:rPr>
        <w:t xml:space="preserve">Nghỉ ngơi 15 phút tại phòng chờ. </w:t>
      </w:r>
    </w:p>
    <w:p>
      <w:pPr>
        <w:pStyle w:val="Normal"/>
        <w:numPr>
          <w:ilvl w:val="0"/>
          <w:numId w:val="71"/>
        </w:numPr>
        <w:jc w:val="both"/>
        <w:rPr>
          <w:sz w:val="24"/>
          <w:szCs w:val="24"/>
        </w:rPr>
      </w:pPr>
      <w:r>
        <w:rPr>
          <w:rFonts w:eastAsia="SimSun" w:cs="Times New Roman" w:ascii="Times New Roman" w:hAnsi="Times New Roman"/>
          <w:sz w:val="24"/>
          <w:szCs w:val="24"/>
          <w:lang w:bidi="ar-SA"/>
        </w:rPr>
        <w:t>Bệnh nhân vận động tay mạnh để tĩnh mạch nổi rõ hơn trước khi đâm kim.</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vận chuyển mẫu bệnh phẩm trong khuôn viên bệnh viện (vận chuyển nội bộ), yêu cầu bắt buộc đối với lớp thứ 2của Hộp chuyển mẫu là gì?</w:t>
      </w:r>
    </w:p>
    <w:p>
      <w:pPr>
        <w:pStyle w:val="Normal"/>
        <w:numPr>
          <w:ilvl w:val="0"/>
          <w:numId w:val="72"/>
        </w:numPr>
        <w:jc w:val="both"/>
        <w:rPr>
          <w:sz w:val="24"/>
          <w:szCs w:val="24"/>
        </w:rPr>
      </w:pPr>
      <w:r>
        <w:rPr>
          <w:rFonts w:eastAsia="SimSun" w:cs="Times New Roman" w:ascii="Times New Roman" w:hAnsi="Times New Roman"/>
          <w:sz w:val="24"/>
          <w:szCs w:val="24"/>
          <w:lang w:bidi="ar-SA"/>
        </w:rPr>
        <w:t xml:space="preserve">Phải là hộp gỗ kín để tránh ánh sáng trực tiếp. </w:t>
      </w:r>
    </w:p>
    <w:p>
      <w:pPr>
        <w:pStyle w:val="Normal"/>
        <w:numPr>
          <w:ilvl w:val="0"/>
          <w:numId w:val="72"/>
        </w:numPr>
        <w:jc w:val="both"/>
        <w:rPr>
          <w:sz w:val="24"/>
          <w:szCs w:val="24"/>
        </w:rPr>
      </w:pPr>
      <w:r>
        <w:rPr>
          <w:rFonts w:eastAsia="SimSun" w:cs="Times New Roman" w:ascii="Times New Roman" w:hAnsi="Times New Roman"/>
          <w:color w:val="FF0000"/>
          <w:sz w:val="24"/>
          <w:szCs w:val="24"/>
          <w:lang w:bidi="ar-SA"/>
        </w:rPr>
        <w:t>Phải có nhãn dán "Nguy hiểm sinh học" ở bên ngoài thùng.</w:t>
      </w:r>
      <w:r>
        <w:rPr>
          <w:rFonts w:eastAsia="SimSun" w:cs="Times New Roman" w:ascii="Times New Roman" w:hAnsi="Times New Roman"/>
          <w:sz w:val="24"/>
          <w:szCs w:val="24"/>
          <w:lang w:bidi="ar-SA"/>
        </w:rPr>
        <w:t xml:space="preserve"> </w:t>
      </w:r>
    </w:p>
    <w:p>
      <w:pPr>
        <w:pStyle w:val="Normal"/>
        <w:numPr>
          <w:ilvl w:val="0"/>
          <w:numId w:val="72"/>
        </w:numPr>
        <w:jc w:val="both"/>
        <w:rPr>
          <w:sz w:val="24"/>
          <w:szCs w:val="24"/>
        </w:rPr>
      </w:pPr>
      <w:r>
        <w:rPr>
          <w:rFonts w:eastAsia="SimSun" w:cs="Times New Roman" w:ascii="Times New Roman" w:hAnsi="Times New Roman"/>
          <w:sz w:val="24"/>
          <w:szCs w:val="24"/>
          <w:lang w:bidi="ar-SA"/>
        </w:rPr>
        <w:t xml:space="preserve">Phải chứa đầy dung dịch sát khuẩn để phòng ngừa đổ vỡ. </w:t>
      </w:r>
    </w:p>
    <w:p>
      <w:pPr>
        <w:pStyle w:val="Normal"/>
        <w:numPr>
          <w:ilvl w:val="0"/>
          <w:numId w:val="72"/>
        </w:numPr>
        <w:jc w:val="both"/>
        <w:rPr>
          <w:sz w:val="24"/>
          <w:szCs w:val="24"/>
        </w:rPr>
      </w:pPr>
      <w:r>
        <w:rPr>
          <w:rFonts w:eastAsia="SimSun" w:cs="Times New Roman" w:ascii="Times New Roman" w:hAnsi="Times New Roman"/>
          <w:sz w:val="24"/>
          <w:szCs w:val="24"/>
          <w:lang w:bidi="ar-SA"/>
        </w:rPr>
        <w:t>Phải có kích thước tối thiểu 20cm x 20cm.</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Để thực hiện xét nghiệm soi tươi tìm nấm từ mẫu bệnh phẩm là Móng, KTV cần xử lý mẫu bằng hóa chất nào ngay trên lam kính trước khi chuyển về phòng xét nghiệm?</w:t>
      </w:r>
    </w:p>
    <w:p>
      <w:pPr>
        <w:pStyle w:val="Normal"/>
        <w:numPr>
          <w:ilvl w:val="0"/>
          <w:numId w:val="73"/>
        </w:numPr>
        <w:jc w:val="both"/>
        <w:rPr>
          <w:sz w:val="24"/>
          <w:szCs w:val="24"/>
        </w:rPr>
      </w:pPr>
      <w:r>
        <w:rPr>
          <w:rFonts w:eastAsia="SimSun" w:cs="Times New Roman" w:ascii="Times New Roman" w:hAnsi="Times New Roman"/>
          <w:sz w:val="24"/>
          <w:szCs w:val="24"/>
          <w:lang w:bidi="ar-SA"/>
        </w:rPr>
        <w:t xml:space="preserve">Nước muối sinh lý 0.9%. </w:t>
      </w:r>
    </w:p>
    <w:p>
      <w:pPr>
        <w:pStyle w:val="Normal"/>
        <w:numPr>
          <w:ilvl w:val="0"/>
          <w:numId w:val="73"/>
        </w:numPr>
        <w:jc w:val="both"/>
        <w:rPr>
          <w:sz w:val="24"/>
          <w:szCs w:val="24"/>
        </w:rPr>
      </w:pPr>
      <w:r>
        <w:rPr>
          <w:rFonts w:eastAsia="SimSun" w:cs="Times New Roman" w:ascii="Times New Roman" w:hAnsi="Times New Roman"/>
          <w:sz w:val="24"/>
          <w:szCs w:val="24"/>
          <w:lang w:bidi="ar-SA"/>
        </w:rPr>
        <w:t xml:space="preserve">Cồn 90 độ. </w:t>
      </w:r>
    </w:p>
    <w:p>
      <w:pPr>
        <w:pStyle w:val="Normal"/>
        <w:numPr>
          <w:ilvl w:val="0"/>
          <w:numId w:val="73"/>
        </w:numPr>
        <w:jc w:val="both"/>
        <w:rPr>
          <w:color w:val="FF0000"/>
          <w:sz w:val="24"/>
          <w:szCs w:val="24"/>
        </w:rPr>
      </w:pPr>
      <w:r>
        <w:rPr>
          <w:rFonts w:eastAsia="SimSun" w:cs="Times New Roman" w:ascii="Times New Roman" w:hAnsi="Times New Roman"/>
          <w:color w:val="FF0000"/>
          <w:sz w:val="24"/>
          <w:szCs w:val="24"/>
          <w:lang w:bidi="ar-SA"/>
        </w:rPr>
        <w:t xml:space="preserve">KOH/NaOH 10%. </w:t>
      </w:r>
    </w:p>
    <w:p>
      <w:pPr>
        <w:pStyle w:val="Normal"/>
        <w:numPr>
          <w:ilvl w:val="0"/>
          <w:numId w:val="73"/>
        </w:numPr>
        <w:jc w:val="both"/>
        <w:rPr>
          <w:sz w:val="24"/>
          <w:szCs w:val="24"/>
        </w:rPr>
      </w:pPr>
      <w:r>
        <w:rPr>
          <w:rFonts w:eastAsia="SimSun" w:cs="Times New Roman" w:ascii="Times New Roman" w:hAnsi="Times New Roman"/>
          <w:sz w:val="24"/>
          <w:szCs w:val="24"/>
          <w:lang w:bidi="ar-SA"/>
        </w:rPr>
        <w:t>Dung dịch Formol 10%.</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Trong xét nghiệm Vi khuẩn nuôi cấy và định danh hệ thống tự động (mẫu máu), sự khác biệt về thể tích máu yêu cầu giữa người lớn và trẻ em là bao nhiêu?</w:t>
      </w:r>
    </w:p>
    <w:p>
      <w:pPr>
        <w:pStyle w:val="Normal"/>
        <w:numPr>
          <w:ilvl w:val="0"/>
          <w:numId w:val="74"/>
        </w:numPr>
        <w:jc w:val="both"/>
        <w:rPr>
          <w:sz w:val="24"/>
          <w:szCs w:val="24"/>
        </w:rPr>
      </w:pPr>
      <w:r>
        <w:rPr>
          <w:rFonts w:eastAsia="SimSun" w:cs="Times New Roman" w:ascii="Times New Roman" w:hAnsi="Times New Roman"/>
          <w:sz w:val="24"/>
          <w:szCs w:val="24"/>
          <w:lang w:bidi="ar-SA"/>
        </w:rPr>
        <w:t xml:space="preserve">Người lớn: 5-8 ml; Trẻ em: 1-2 ml. </w:t>
      </w:r>
    </w:p>
    <w:p>
      <w:pPr>
        <w:pStyle w:val="Normal"/>
        <w:numPr>
          <w:ilvl w:val="0"/>
          <w:numId w:val="74"/>
        </w:numPr>
        <w:jc w:val="both"/>
        <w:rPr>
          <w:color w:val="FF0000"/>
          <w:sz w:val="24"/>
          <w:szCs w:val="24"/>
        </w:rPr>
      </w:pPr>
      <w:r>
        <w:rPr>
          <w:rFonts w:eastAsia="SimSun" w:cs="Times New Roman" w:ascii="Times New Roman" w:hAnsi="Times New Roman"/>
          <w:color w:val="FF0000"/>
          <w:sz w:val="24"/>
          <w:szCs w:val="24"/>
          <w:lang w:bidi="ar-SA"/>
        </w:rPr>
        <w:t xml:space="preserve">Người lớn: 8-10 ml; Trẻ em: 3-5 ml. </w:t>
      </w:r>
    </w:p>
    <w:p>
      <w:pPr>
        <w:pStyle w:val="Normal"/>
        <w:numPr>
          <w:ilvl w:val="0"/>
          <w:numId w:val="74"/>
        </w:numPr>
        <w:jc w:val="both"/>
        <w:rPr>
          <w:sz w:val="24"/>
          <w:szCs w:val="24"/>
        </w:rPr>
      </w:pPr>
      <w:r>
        <w:rPr>
          <w:rFonts w:eastAsia="SimSun" w:cs="Times New Roman" w:ascii="Times New Roman" w:hAnsi="Times New Roman"/>
          <w:sz w:val="24"/>
          <w:szCs w:val="24"/>
          <w:lang w:bidi="ar-SA"/>
        </w:rPr>
        <w:t xml:space="preserve">Người lớn: 10-15 ml; Trẻ em: 5-7 ml. </w:t>
      </w:r>
    </w:p>
    <w:p>
      <w:pPr>
        <w:pStyle w:val="Normal"/>
        <w:numPr>
          <w:ilvl w:val="0"/>
          <w:numId w:val="74"/>
        </w:numPr>
        <w:jc w:val="both"/>
        <w:rPr>
          <w:sz w:val="24"/>
          <w:szCs w:val="24"/>
        </w:rPr>
      </w:pPr>
      <w:r>
        <w:rPr>
          <w:rFonts w:eastAsia="SimSun" w:cs="Times New Roman" w:ascii="Times New Roman" w:hAnsi="Times New Roman"/>
          <w:sz w:val="24"/>
          <w:szCs w:val="24"/>
          <w:lang w:bidi="ar-SA"/>
        </w:rPr>
        <w:t>Không phân biệt, đều là 5 ml.</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Sau khi bơm máu vào chai cấy máu, KTV/Điều dưỡng cần thực hiện thao tác nào để đảm bảo máu hòa trộn đều với môi trường nuôi cấy?</w:t>
      </w:r>
    </w:p>
    <w:p>
      <w:pPr>
        <w:pStyle w:val="Normal"/>
        <w:numPr>
          <w:ilvl w:val="0"/>
          <w:numId w:val="75"/>
        </w:numPr>
        <w:jc w:val="both"/>
        <w:rPr>
          <w:sz w:val="24"/>
          <w:szCs w:val="24"/>
        </w:rPr>
      </w:pPr>
      <w:r>
        <w:rPr>
          <w:rFonts w:eastAsia="SimSun" w:cs="Times New Roman" w:ascii="Times New Roman" w:hAnsi="Times New Roman"/>
          <w:sz w:val="24"/>
          <w:szCs w:val="24"/>
          <w:lang w:bidi="ar-SA"/>
        </w:rPr>
        <w:t xml:space="preserve">Không áp dụng lắc trộn để tránh làm chết vi khuẩn. </w:t>
      </w:r>
    </w:p>
    <w:p>
      <w:pPr>
        <w:pStyle w:val="Normal"/>
        <w:numPr>
          <w:ilvl w:val="0"/>
          <w:numId w:val="75"/>
        </w:numPr>
        <w:jc w:val="both"/>
        <w:rPr>
          <w:color w:val="FF0000"/>
          <w:sz w:val="24"/>
          <w:szCs w:val="24"/>
        </w:rPr>
      </w:pPr>
      <w:r>
        <w:rPr>
          <w:rFonts w:eastAsia="SimSun" w:cs="Times New Roman" w:ascii="Times New Roman" w:hAnsi="Times New Roman"/>
          <w:color w:val="FF0000"/>
          <w:sz w:val="24"/>
          <w:szCs w:val="24"/>
          <w:lang w:bidi="ar-SA"/>
        </w:rPr>
        <w:t xml:space="preserve">Đảo trộn 3 – 5 lần ngay sau khi bơm vào. </w:t>
      </w:r>
    </w:p>
    <w:p>
      <w:pPr>
        <w:pStyle w:val="Normal"/>
        <w:numPr>
          <w:ilvl w:val="0"/>
          <w:numId w:val="75"/>
        </w:numPr>
        <w:jc w:val="both"/>
        <w:rPr>
          <w:sz w:val="24"/>
          <w:szCs w:val="24"/>
        </w:rPr>
      </w:pPr>
      <w:r>
        <w:rPr>
          <w:rFonts w:eastAsia="SimSun" w:cs="Times New Roman" w:ascii="Times New Roman" w:hAnsi="Times New Roman"/>
          <w:sz w:val="24"/>
          <w:szCs w:val="24"/>
          <w:lang w:bidi="ar-SA"/>
        </w:rPr>
        <w:t xml:space="preserve">Đảo trộn 8 – 10 lần thật mạnh. </w:t>
      </w:r>
    </w:p>
    <w:p>
      <w:pPr>
        <w:pStyle w:val="Normal"/>
        <w:numPr>
          <w:ilvl w:val="0"/>
          <w:numId w:val="75"/>
        </w:numPr>
        <w:jc w:val="both"/>
        <w:rPr>
          <w:sz w:val="24"/>
          <w:szCs w:val="24"/>
        </w:rPr>
      </w:pPr>
      <w:r>
        <w:rPr>
          <w:rFonts w:eastAsia="SimSun" w:cs="Times New Roman" w:ascii="Times New Roman" w:hAnsi="Times New Roman"/>
          <w:sz w:val="24"/>
          <w:szCs w:val="24"/>
          <w:lang w:bidi="ar-SA"/>
        </w:rPr>
        <w:t>Lắc tròn theo chiều kim đồng hồ trong 1 phút.</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Thứ tự bơm máu vào các ống nghiệm nào sau đây là ĐÚNG để hạn chế tối đa sự nhiễm chéo chất chống đông theo khuyến cáo?</w:t>
      </w:r>
    </w:p>
    <w:p>
      <w:pPr>
        <w:pStyle w:val="Normal"/>
        <w:numPr>
          <w:ilvl w:val="0"/>
          <w:numId w:val="76"/>
        </w:numPr>
        <w:jc w:val="both"/>
        <w:rPr>
          <w:sz w:val="24"/>
          <w:szCs w:val="24"/>
        </w:rPr>
      </w:pPr>
      <w:r>
        <w:rPr>
          <w:rFonts w:eastAsia="SimSun" w:cs="Times New Roman" w:ascii="Times New Roman" w:hAnsi="Times New Roman"/>
          <w:sz w:val="24"/>
          <w:szCs w:val="24"/>
          <w:lang w:bidi="ar-SA"/>
        </w:rPr>
        <w:t xml:space="preserve">EDTA → Heparin → Serum → Citrate. </w:t>
      </w:r>
    </w:p>
    <w:p>
      <w:pPr>
        <w:pStyle w:val="Normal"/>
        <w:numPr>
          <w:ilvl w:val="0"/>
          <w:numId w:val="76"/>
        </w:numPr>
        <w:jc w:val="both"/>
        <w:rPr>
          <w:color w:val="FF0000"/>
          <w:sz w:val="24"/>
          <w:szCs w:val="24"/>
        </w:rPr>
      </w:pPr>
      <w:r>
        <w:rPr>
          <w:rFonts w:eastAsia="SimSun" w:cs="Times New Roman" w:ascii="Times New Roman" w:hAnsi="Times New Roman"/>
          <w:color w:val="FF0000"/>
          <w:sz w:val="24"/>
          <w:szCs w:val="24"/>
          <w:lang w:bidi="ar-SA"/>
        </w:rPr>
        <w:t xml:space="preserve">Citrate → Serum → Heparin → EDTA. </w:t>
      </w:r>
    </w:p>
    <w:p>
      <w:pPr>
        <w:pStyle w:val="Normal"/>
        <w:numPr>
          <w:ilvl w:val="0"/>
          <w:numId w:val="76"/>
        </w:numPr>
        <w:jc w:val="both"/>
        <w:rPr>
          <w:sz w:val="24"/>
          <w:szCs w:val="24"/>
        </w:rPr>
      </w:pPr>
      <w:r>
        <w:rPr>
          <w:rFonts w:eastAsia="SimSun" w:cs="Times New Roman" w:ascii="Times New Roman" w:hAnsi="Times New Roman"/>
          <w:sz w:val="24"/>
          <w:szCs w:val="24"/>
          <w:lang w:bidi="ar-SA"/>
        </w:rPr>
        <w:t xml:space="preserve">Serum → Citrate → EDTA → Heparin. </w:t>
      </w:r>
    </w:p>
    <w:p>
      <w:pPr>
        <w:pStyle w:val="Normal"/>
        <w:numPr>
          <w:ilvl w:val="0"/>
          <w:numId w:val="76"/>
        </w:numPr>
        <w:jc w:val="both"/>
        <w:rPr>
          <w:sz w:val="24"/>
          <w:szCs w:val="24"/>
        </w:rPr>
      </w:pPr>
      <w:r>
        <w:rPr>
          <w:rFonts w:eastAsia="SimSun" w:cs="Times New Roman" w:ascii="Times New Roman" w:hAnsi="Times New Roman"/>
          <w:sz w:val="24"/>
          <w:szCs w:val="24"/>
          <w:lang w:bidi="ar-SA"/>
        </w:rPr>
        <w:t>EDTA → Citrate → Serum → Heparin.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Đối với các xét nghiệm HIV, giang mai có phản ứng, việc trả kết quả phải tuân thủ quy trình bảo mật nào?</w:t>
      </w:r>
    </w:p>
    <w:p>
      <w:pPr>
        <w:pStyle w:val="Normal"/>
        <w:numPr>
          <w:ilvl w:val="0"/>
          <w:numId w:val="77"/>
        </w:numPr>
        <w:spacing w:lineRule="auto" w:line="276" w:before="60" w:after="60"/>
        <w:contextualSpacing/>
        <w:jc w:val="both"/>
        <w:rPr>
          <w:sz w:val="24"/>
          <w:szCs w:val="24"/>
        </w:rPr>
      </w:pPr>
      <w:r>
        <w:rPr>
          <w:rFonts w:eastAsia="SimSun" w:cs="Times New Roman" w:ascii="Times New Roman" w:hAnsi="Times New Roman"/>
          <w:sz w:val="24"/>
          <w:szCs w:val="24"/>
          <w:lang w:bidi="ar-SA"/>
        </w:rPr>
        <w:t>Trả kết quả cho người bệnh hoặc người nhà khi có phiếu chỉ định xét nghiệm.</w:t>
        <w:br/>
        <w:t>B. Trả kết quả trực tiếp cho người bệnh qua điện thoại sau khi xác nhận thông tin cá nhân.</w:t>
        <w:br/>
      </w:r>
      <w:r>
        <w:rPr>
          <w:rFonts w:eastAsia="SimSun" w:cs="Times New Roman" w:ascii="Times New Roman" w:hAnsi="Times New Roman"/>
          <w:color w:val="FF0000"/>
          <w:sz w:val="24"/>
          <w:szCs w:val="24"/>
          <w:lang w:bidi="ar-SA"/>
        </w:rPr>
        <w:t>C. Thực hiện trả kết quả theo Quy trình bảo mật thông tin (QTQL.12/XN), bảo đảm đúng đối tượng và không cung cấp kết quả trực tiếp qua điện thoại</w:t>
      </w:r>
      <w:r>
        <w:rPr>
          <w:rFonts w:eastAsia="SimSun" w:cs="Times New Roman" w:ascii="Times New Roman" w:hAnsi="Times New Roman"/>
          <w:color w:val="0A22B6"/>
          <w:sz w:val="24"/>
          <w:szCs w:val="24"/>
          <w:lang w:bidi="ar-SA"/>
        </w:rPr>
        <w:t>.</w:t>
      </w:r>
      <w:r>
        <w:rPr>
          <w:rFonts w:eastAsia="SimSun" w:cs="Times New Roman" w:ascii="Times New Roman" w:hAnsi="Times New Roman"/>
          <w:sz w:val="24"/>
          <w:szCs w:val="24"/>
          <w:lang w:bidi="ar-SA"/>
        </w:rPr>
        <w:br/>
        <w:t>D. Trả kết</w:t>
      </w:r>
      <w:r>
        <w:rPr>
          <w:rFonts w:cs="Times New Roman" w:ascii="Times New Roman" w:hAnsi="Times New Roman"/>
          <w:sz w:val="24"/>
          <w:szCs w:val="24"/>
        </w:rPr>
        <w:t xml:space="preserve"> quả cho người bệnh hoặc người đại diện hợp pháp mà không cần thực hiện các bước xác minh nếu đã có phiếu chỉ định.</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thực hiện phản ứng Rivalta [dịch], mẫu bệnh phẩm cần được đựng trong dụng cụ nào để đảm bảo quy cách?</w:t>
      </w:r>
    </w:p>
    <w:p>
      <w:pPr>
        <w:pStyle w:val="Normal"/>
        <w:numPr>
          <w:ilvl w:val="0"/>
          <w:numId w:val="78"/>
        </w:numPr>
        <w:jc w:val="both"/>
        <w:rPr>
          <w:sz w:val="24"/>
          <w:szCs w:val="24"/>
        </w:rPr>
      </w:pPr>
      <w:r>
        <w:rPr>
          <w:rFonts w:eastAsia="SimSun" w:cs="Times New Roman" w:ascii="Times New Roman" w:hAnsi="Times New Roman"/>
          <w:sz w:val="24"/>
          <w:szCs w:val="24"/>
          <w:lang w:bidi="ar-SA"/>
        </w:rPr>
        <w:t xml:space="preserve">Ống EDTA nắp xanh dương. </w:t>
      </w:r>
    </w:p>
    <w:p>
      <w:pPr>
        <w:pStyle w:val="Normal"/>
        <w:numPr>
          <w:ilvl w:val="0"/>
          <w:numId w:val="78"/>
        </w:numPr>
        <w:jc w:val="both"/>
        <w:rPr>
          <w:color w:val="FF0000"/>
          <w:sz w:val="24"/>
          <w:szCs w:val="24"/>
        </w:rPr>
      </w:pPr>
      <w:r>
        <w:rPr>
          <w:rFonts w:eastAsia="SimSun" w:cs="Times New Roman" w:ascii="Times New Roman" w:hAnsi="Times New Roman"/>
          <w:color w:val="FF0000"/>
          <w:sz w:val="24"/>
          <w:szCs w:val="24"/>
          <w:lang w:bidi="ar-SA"/>
        </w:rPr>
        <w:t>Ống nghiệm thủy tinh đậy bằng bông không thấm nước.</w:t>
      </w:r>
    </w:p>
    <w:p>
      <w:pPr>
        <w:pStyle w:val="Normal"/>
        <w:numPr>
          <w:ilvl w:val="0"/>
          <w:numId w:val="78"/>
        </w:numPr>
        <w:jc w:val="both"/>
        <w:rPr>
          <w:sz w:val="24"/>
          <w:szCs w:val="24"/>
        </w:rPr>
      </w:pPr>
      <w:r>
        <w:rPr>
          <w:rFonts w:eastAsia="SimSun" w:cs="Times New Roman" w:ascii="Times New Roman" w:hAnsi="Times New Roman"/>
          <w:sz w:val="24"/>
          <w:szCs w:val="24"/>
          <w:lang w:bidi="ar-SA"/>
        </w:rPr>
        <w:t xml:space="preserve">Lọ nhựa PS 55ml nắp đỏ. </w:t>
      </w:r>
    </w:p>
    <w:p>
      <w:pPr>
        <w:pStyle w:val="Normal"/>
        <w:numPr>
          <w:ilvl w:val="0"/>
          <w:numId w:val="78"/>
        </w:numPr>
        <w:jc w:val="both"/>
        <w:rPr>
          <w:sz w:val="24"/>
          <w:szCs w:val="24"/>
        </w:rPr>
      </w:pPr>
      <w:r>
        <w:rPr>
          <w:rFonts w:eastAsia="SimSun" w:cs="Times New Roman" w:ascii="Times New Roman" w:hAnsi="Times New Roman"/>
          <w:sz w:val="24"/>
          <w:szCs w:val="24"/>
          <w:lang w:bidi="ar-SA"/>
        </w:rPr>
        <w:t>Ống nghiệm nhựa nắp trắng.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Yếu tố nào sau đây trong quá trình lấy máu tĩnh mạch sẽ làm tăng phân sự phân hủy yếm khí glucose và làm giảm pH máu?</w:t>
      </w:r>
    </w:p>
    <w:p>
      <w:pPr>
        <w:pStyle w:val="Normal"/>
        <w:numPr>
          <w:ilvl w:val="0"/>
          <w:numId w:val="79"/>
        </w:numPr>
        <w:jc w:val="both"/>
        <w:rPr>
          <w:sz w:val="24"/>
          <w:szCs w:val="24"/>
        </w:rPr>
      </w:pPr>
      <w:r>
        <w:rPr>
          <w:rFonts w:eastAsia="SimSun" w:cs="Times New Roman" w:ascii="Times New Roman" w:hAnsi="Times New Roman"/>
          <w:sz w:val="24"/>
          <w:szCs w:val="24"/>
          <w:lang w:bidi="ar-SA"/>
        </w:rPr>
        <w:t xml:space="preserve">Đâm kim với góc 45 độ so với mặt da. </w:t>
      </w:r>
    </w:p>
    <w:p>
      <w:pPr>
        <w:pStyle w:val="Normal"/>
        <w:numPr>
          <w:ilvl w:val="0"/>
          <w:numId w:val="79"/>
        </w:numPr>
        <w:jc w:val="both"/>
        <w:rPr>
          <w:color w:val="FF0000"/>
          <w:sz w:val="24"/>
          <w:szCs w:val="24"/>
        </w:rPr>
      </w:pPr>
      <w:r>
        <w:rPr>
          <w:rFonts w:eastAsia="SimSun" w:cs="Times New Roman" w:ascii="Times New Roman" w:hAnsi="Times New Roman"/>
          <w:color w:val="FF0000"/>
          <w:sz w:val="24"/>
          <w:szCs w:val="24"/>
          <w:lang w:bidi="ar-SA"/>
        </w:rPr>
        <w:t xml:space="preserve">Thời gian buộc dây garo quá lâu. </w:t>
      </w:r>
    </w:p>
    <w:p>
      <w:pPr>
        <w:pStyle w:val="Normal"/>
        <w:numPr>
          <w:ilvl w:val="0"/>
          <w:numId w:val="79"/>
        </w:numPr>
        <w:jc w:val="both"/>
        <w:rPr>
          <w:sz w:val="24"/>
          <w:szCs w:val="24"/>
        </w:rPr>
      </w:pPr>
      <w:r>
        <w:rPr>
          <w:rFonts w:eastAsia="SimSun" w:cs="Times New Roman" w:ascii="Times New Roman" w:hAnsi="Times New Roman"/>
          <w:sz w:val="24"/>
          <w:szCs w:val="24"/>
          <w:lang w:bidi="ar-SA"/>
        </w:rPr>
        <w:t xml:space="preserve">Bệnh nhân nhịn ăn 12 giờ trước khi lấy máu. </w:t>
      </w:r>
    </w:p>
    <w:p>
      <w:pPr>
        <w:pStyle w:val="Normal"/>
        <w:numPr>
          <w:ilvl w:val="0"/>
          <w:numId w:val="79"/>
        </w:numPr>
        <w:jc w:val="both"/>
        <w:rPr>
          <w:sz w:val="24"/>
          <w:szCs w:val="24"/>
        </w:rPr>
      </w:pPr>
      <w:r>
        <w:rPr>
          <w:rFonts w:eastAsia="SimSun" w:cs="Times New Roman" w:ascii="Times New Roman" w:hAnsi="Times New Roman"/>
          <w:sz w:val="24"/>
          <w:szCs w:val="24"/>
          <w:lang w:bidi="ar-SA"/>
        </w:rPr>
        <w:t>Sát khuẩn vùng lấy máu theo hình xoắn ốc 2 lần.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tiếp nhận phiếu chỉ định xét nghiệm từ bệnh nhân ngoại trú, KTV phát hiện thông tin trên phiếu không trùng khớp với thông tin nhập trên hệ thống HIS. Bước xử lý tiếp theo là gì?</w:t>
      </w:r>
    </w:p>
    <w:p>
      <w:pPr>
        <w:pStyle w:val="Normal"/>
        <w:numPr>
          <w:ilvl w:val="0"/>
          <w:numId w:val="80"/>
        </w:numPr>
        <w:jc w:val="both"/>
        <w:rPr>
          <w:sz w:val="24"/>
          <w:szCs w:val="24"/>
        </w:rPr>
      </w:pPr>
      <w:r>
        <w:rPr>
          <w:rFonts w:eastAsia="SimSun" w:cs="Times New Roman" w:ascii="Times New Roman" w:hAnsi="Times New Roman"/>
          <w:sz w:val="24"/>
          <w:szCs w:val="24"/>
          <w:lang w:bidi="ar-SA"/>
        </w:rPr>
        <w:t xml:space="preserve">Vẫn tiếp nhận và dán mã S.ID bình thường để tránh gây phiền hà cho bệnh nhân. </w:t>
      </w:r>
    </w:p>
    <w:p>
      <w:pPr>
        <w:pStyle w:val="Normal"/>
        <w:numPr>
          <w:ilvl w:val="0"/>
          <w:numId w:val="80"/>
        </w:numPr>
        <w:jc w:val="both"/>
        <w:rPr>
          <w:sz w:val="24"/>
          <w:szCs w:val="24"/>
        </w:rPr>
      </w:pPr>
      <w:r>
        <w:rPr>
          <w:rFonts w:eastAsia="SimSun" w:cs="Times New Roman" w:ascii="Times New Roman" w:hAnsi="Times New Roman"/>
          <w:sz w:val="24"/>
          <w:szCs w:val="24"/>
          <w:lang w:bidi="ar-SA"/>
        </w:rPr>
        <w:t xml:space="preserve">Từ chối ngay lập tức </w:t>
      </w:r>
    </w:p>
    <w:p>
      <w:pPr>
        <w:pStyle w:val="Normal"/>
        <w:numPr>
          <w:ilvl w:val="0"/>
          <w:numId w:val="80"/>
        </w:numPr>
        <w:jc w:val="both"/>
        <w:rPr>
          <w:color w:val="FF0000"/>
          <w:sz w:val="24"/>
          <w:szCs w:val="24"/>
        </w:rPr>
      </w:pPr>
      <w:r>
        <w:rPr>
          <w:rFonts w:eastAsia="SimSun" w:cs="Times New Roman" w:ascii="Times New Roman" w:hAnsi="Times New Roman"/>
          <w:color w:val="FF0000"/>
          <w:sz w:val="24"/>
          <w:szCs w:val="24"/>
          <w:lang w:bidi="ar-SA"/>
        </w:rPr>
        <w:t xml:space="preserve">Tiến hành xác minh lại thông tin cho chính xác trước khi tiếp nhận trên LIS. </w:t>
      </w:r>
    </w:p>
    <w:p>
      <w:pPr>
        <w:pStyle w:val="Normal"/>
        <w:numPr>
          <w:ilvl w:val="0"/>
          <w:numId w:val="80"/>
        </w:numPr>
        <w:jc w:val="both"/>
        <w:rPr>
          <w:sz w:val="24"/>
          <w:szCs w:val="24"/>
        </w:rPr>
      </w:pPr>
      <w:r>
        <w:rPr>
          <w:rFonts w:eastAsia="SimSun" w:cs="Times New Roman" w:ascii="Times New Roman" w:hAnsi="Times New Roman"/>
          <w:sz w:val="24"/>
          <w:szCs w:val="24"/>
          <w:lang w:bidi="ar-SA"/>
        </w:rPr>
        <w:t>Tự ý sửa đổi thông tin trên hệ thống HIS cho khớp với phiếu giấy.</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Một mẫu máu tĩnh mạch được lấy từ bệnh nhân đang cấp cứu có truyền dịch Glucose 5% ở tay trái, Điều dưỡng đã lấy mẫu ở cùng tay trái nhưng ở vị trí dưới chỗ truyền dịch và ghi chú vào phiếu chỉ định. KTV nên biện luận kết quả xét nghiệm này như thế nào?</w:t>
      </w:r>
    </w:p>
    <w:p>
      <w:pPr>
        <w:pStyle w:val="Normal"/>
        <w:numPr>
          <w:ilvl w:val="0"/>
          <w:numId w:val="81"/>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Kết quả Glucose sẽ chính xác vì đã lấy ở vị trí thấp hơn điểm truyền. </w:t>
      </w:r>
    </w:p>
    <w:p>
      <w:pPr>
        <w:pStyle w:val="Normal"/>
        <w:numPr>
          <w:ilvl w:val="0"/>
          <w:numId w:val="81"/>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Kết quả Glucose sẽ tăng giả tạo và các thông số khác sẽ giảm giả tạo do hiện tượng pha loãng. </w:t>
      </w:r>
    </w:p>
    <w:p>
      <w:pPr>
        <w:pStyle w:val="Normal"/>
        <w:numPr>
          <w:ilvl w:val="0"/>
          <w:numId w:val="81"/>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Kết quả hoàn toàn tin cậy vì Điều dưỡng đã tuân thủ việc ghi chú vào phiếu chỉ định. </w:t>
      </w:r>
    </w:p>
    <w:p>
      <w:pPr>
        <w:pStyle w:val="Normal"/>
        <w:numPr>
          <w:ilvl w:val="0"/>
          <w:numId w:val="81"/>
        </w:numPr>
        <w:shd w:val="clear" w:color="auto" w:fill="FFFFFF"/>
        <w:jc w:val="both"/>
        <w:rPr>
          <w:sz w:val="24"/>
          <w:szCs w:val="24"/>
        </w:rPr>
      </w:pPr>
      <w:r>
        <w:rPr>
          <w:rFonts w:eastAsia="SimSun" w:cs="Times New Roman" w:ascii="Times New Roman" w:hAnsi="Times New Roman"/>
          <w:sz w:val="24"/>
          <w:szCs w:val="24"/>
          <w:shd w:fill="FFFFFF" w:val="clear"/>
          <w:lang w:bidi="ar-SA"/>
        </w:rPr>
        <w:t>Chỉ có kết quả Kali bị ảnh hưởng do dịch truyền Glucose thường đi kèm Kali.</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Khi vận chuyển mẫu bệnh phẩm ngoài khuôn viên bệnh viện, đối với mẫu dạng lỏng, yêu cầu đặc biệt nào giữa lớp thứ 1 và lớp thứ 2 phải được tuân thủ để đảm bảo an toàn sinh học?</w:t>
      </w:r>
    </w:p>
    <w:p>
      <w:pPr>
        <w:pStyle w:val="Normal"/>
        <w:numPr>
          <w:ilvl w:val="0"/>
          <w:numId w:val="8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Phải có lớp đệm bằng gỗ để chống va đập. </w:t>
      </w:r>
    </w:p>
    <w:p>
      <w:pPr>
        <w:pStyle w:val="Normal"/>
        <w:numPr>
          <w:ilvl w:val="0"/>
          <w:numId w:val="82"/>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Phải có vật liệu thấm hút đủ để thấm toàn bộ chất lỏng nếu xảy ra đổ, vỡ. </w:t>
      </w:r>
    </w:p>
    <w:p>
      <w:pPr>
        <w:pStyle w:val="Normal"/>
        <w:numPr>
          <w:ilvl w:val="0"/>
          <w:numId w:val="8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Phải có túi đá khô bọc xung quanh ống nghiệm. </w:t>
      </w:r>
    </w:p>
    <w:p>
      <w:pPr>
        <w:pStyle w:val="Normal"/>
        <w:numPr>
          <w:ilvl w:val="0"/>
          <w:numId w:val="82"/>
        </w:numPr>
        <w:shd w:val="clear" w:color="auto" w:fill="FFFFFF"/>
        <w:jc w:val="both"/>
        <w:rPr>
          <w:sz w:val="24"/>
          <w:szCs w:val="24"/>
        </w:rPr>
      </w:pPr>
      <w:r>
        <w:rPr>
          <w:rFonts w:eastAsia="SimSun" w:cs="Times New Roman" w:ascii="Times New Roman" w:hAnsi="Times New Roman"/>
          <w:sz w:val="24"/>
          <w:szCs w:val="24"/>
          <w:shd w:fill="FFFFFF" w:val="clear"/>
          <w:lang w:bidi="ar-SA"/>
        </w:rPr>
        <w:t>Phải có nhãn "Hàng dễ vỡ" dán trực tiếp lên ống nghiệm.</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Bệnh nhân được chỉ định xét nghiệm Tổng phân tích nước tiểu. KTV hướng dẫn bệnh nhân lấy bao nhiêu thể tích nước tiểu và vào thời điểm nào là tối ưu theo quy định?</w:t>
      </w:r>
    </w:p>
    <w:p>
      <w:pPr>
        <w:pStyle w:val="Normal"/>
        <w:numPr>
          <w:ilvl w:val="0"/>
          <w:numId w:val="8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Lấy đầy lọ (55ml), lấy bất kỳ lúc nào trong ngày. </w:t>
      </w:r>
    </w:p>
    <w:p>
      <w:pPr>
        <w:pStyle w:val="Normal"/>
        <w:numPr>
          <w:ilvl w:val="0"/>
          <w:numId w:val="8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Lấy 5-10ml nước tiểu đoạn đầu, lấy vào buổi sáng sớm. </w:t>
      </w:r>
    </w:p>
    <w:p>
      <w:pPr>
        <w:pStyle w:val="Normal"/>
        <w:numPr>
          <w:ilvl w:val="0"/>
          <w:numId w:val="83"/>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Lấy 5-10ml nước tiểu đoạn giữa (2/3 lọ), lấy vào buổi sáng sớm. </w:t>
      </w:r>
    </w:p>
    <w:p>
      <w:pPr>
        <w:pStyle w:val="Normal"/>
        <w:numPr>
          <w:ilvl w:val="0"/>
          <w:numId w:val="83"/>
        </w:numPr>
        <w:shd w:val="clear" w:color="auto" w:fill="FFFFFF"/>
        <w:jc w:val="both"/>
        <w:rPr>
          <w:sz w:val="24"/>
          <w:szCs w:val="24"/>
        </w:rPr>
      </w:pPr>
      <w:r>
        <w:rPr>
          <w:rFonts w:eastAsia="SimSun" w:cs="Times New Roman" w:ascii="Times New Roman" w:hAnsi="Times New Roman"/>
          <w:sz w:val="24"/>
          <w:szCs w:val="24"/>
          <w:shd w:fill="FFFFFF" w:val="clear"/>
          <w:lang w:bidi="ar-SA"/>
        </w:rPr>
        <w:t>Lấy 1/3 lọ nước tiểu sau khi đã nhịn tiểu 12 giờ.</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KTV thực hiện lấy máu tĩnh mạch cho bệnh nhân. Sau khi đâm kim vào tĩnh mạch, hành động nào sau đây là sai quy trình kỹ thuật?</w:t>
      </w:r>
    </w:p>
    <w:p>
      <w:pPr>
        <w:pStyle w:val="Normal"/>
        <w:numPr>
          <w:ilvl w:val="0"/>
          <w:numId w:val="84"/>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Một tay căng da, một tay đâm kim góc 30 độ so với mặt da. </w:t>
      </w:r>
    </w:p>
    <w:p>
      <w:pPr>
        <w:pStyle w:val="Normal"/>
        <w:numPr>
          <w:ilvl w:val="0"/>
          <w:numId w:val="84"/>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Rút máu từ từ cho đủ số lượng cần thiết. </w:t>
      </w:r>
    </w:p>
    <w:p>
      <w:pPr>
        <w:pStyle w:val="Normal"/>
        <w:numPr>
          <w:ilvl w:val="0"/>
          <w:numId w:val="84"/>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Rút kim nhanh trước, sau đó mới tiến hành tháo dây ga rô. </w:t>
      </w:r>
    </w:p>
    <w:p>
      <w:pPr>
        <w:pStyle w:val="Normal"/>
        <w:numPr>
          <w:ilvl w:val="0"/>
          <w:numId w:val="84"/>
        </w:numPr>
        <w:shd w:val="clear" w:color="auto" w:fill="FFFFFF"/>
        <w:jc w:val="both"/>
        <w:rPr>
          <w:sz w:val="24"/>
          <w:szCs w:val="24"/>
        </w:rPr>
      </w:pPr>
      <w:r>
        <w:rPr>
          <w:rFonts w:eastAsia="SimSun" w:cs="Times New Roman" w:ascii="Times New Roman" w:hAnsi="Times New Roman"/>
          <w:sz w:val="24"/>
          <w:szCs w:val="24"/>
          <w:shd w:fill="FFFFFF" w:val="clear"/>
          <w:lang w:bidi="ar-SA"/>
        </w:rPr>
        <w:t>Nhắc bệnh nhân giữ miếng bông đến khi ngưng chảy máu.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Theo quy định về xử lý mẫu sau xét nghiệm, mẫu bệnh phẩm là Nước tiểu được lưu trữ trong điều kiện nào là đúng?</w:t>
      </w:r>
    </w:p>
    <w:p>
      <w:pPr>
        <w:pStyle w:val="Normal"/>
        <w:numPr>
          <w:ilvl w:val="0"/>
          <w:numId w:val="85"/>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Lưu ở tủ lạnh 2 - 8 độ C trong 24 giờ cho tất cả mẫu. </w:t>
      </w:r>
    </w:p>
    <w:p>
      <w:pPr>
        <w:pStyle w:val="Normal"/>
        <w:numPr>
          <w:ilvl w:val="0"/>
          <w:numId w:val="85"/>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Lưu ở nhiệt độ phòng trong 24 giờ đối với mẫu thông thường. </w:t>
      </w:r>
    </w:p>
    <w:p>
      <w:pPr>
        <w:pStyle w:val="Normal"/>
        <w:numPr>
          <w:ilvl w:val="0"/>
          <w:numId w:val="85"/>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Tiêu hủy ngay sau khi máy trả kết quả chính xác. </w:t>
      </w:r>
    </w:p>
    <w:p>
      <w:pPr>
        <w:pStyle w:val="Normal"/>
        <w:numPr>
          <w:ilvl w:val="0"/>
          <w:numId w:val="85"/>
        </w:numPr>
        <w:shd w:val="clear" w:color="auto" w:fill="FFFFFF"/>
        <w:jc w:val="both"/>
        <w:rPr>
          <w:sz w:val="24"/>
          <w:szCs w:val="24"/>
        </w:rPr>
      </w:pPr>
      <w:r>
        <w:rPr>
          <w:rFonts w:eastAsia="SimSun" w:cs="Times New Roman" w:ascii="Times New Roman" w:hAnsi="Times New Roman"/>
          <w:sz w:val="24"/>
          <w:szCs w:val="24"/>
          <w:shd w:fill="FFFFFF" w:val="clear"/>
          <w:lang w:bidi="ar-SA"/>
        </w:rPr>
        <w:t>Lưu ở nhiệt độ phòng trong 7 ngày.</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KTV tiếp nhận mẫu máu cấy máu của một bệnh nhân nhi. Thể tích máu toàn phần bơm vào chai cấy máu bao nhiêu là đạt tiêu chuẩn chấp nhận?</w:t>
      </w:r>
    </w:p>
    <w:p>
      <w:pPr>
        <w:pStyle w:val="Normal"/>
        <w:numPr>
          <w:ilvl w:val="0"/>
          <w:numId w:val="86"/>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1 – 2 ml. </w:t>
      </w:r>
    </w:p>
    <w:p>
      <w:pPr>
        <w:pStyle w:val="Normal"/>
        <w:numPr>
          <w:ilvl w:val="0"/>
          <w:numId w:val="86"/>
        </w:numPr>
        <w:shd w:val="clear" w:color="auto" w:fill="FFFFFF"/>
        <w:jc w:val="both"/>
        <w:rPr>
          <w:sz w:val="24"/>
          <w:szCs w:val="24"/>
        </w:rPr>
      </w:pPr>
      <w:r>
        <w:rPr>
          <w:rFonts w:eastAsia="SimSun" w:cs="Times New Roman" w:ascii="Times New Roman" w:hAnsi="Times New Roman"/>
          <w:color w:val="FF0000"/>
          <w:sz w:val="24"/>
          <w:szCs w:val="24"/>
          <w:shd w:fill="FFFFFF" w:val="clear"/>
          <w:lang w:bidi="ar-SA"/>
        </w:rPr>
        <w:t>3 – 5 ml.</w:t>
      </w:r>
      <w:r>
        <w:rPr>
          <w:rFonts w:eastAsia="SimSun" w:cs="Times New Roman" w:ascii="Times New Roman" w:hAnsi="Times New Roman"/>
          <w:color w:val="1D41D5"/>
          <w:sz w:val="24"/>
          <w:szCs w:val="24"/>
          <w:shd w:fill="FFFFFF" w:val="clear"/>
          <w:lang w:bidi="ar-SA"/>
        </w:rPr>
        <w:t xml:space="preserve"> </w:t>
      </w:r>
    </w:p>
    <w:p>
      <w:pPr>
        <w:pStyle w:val="Normal"/>
        <w:numPr>
          <w:ilvl w:val="0"/>
          <w:numId w:val="86"/>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8 – 10 ml. </w:t>
      </w:r>
    </w:p>
    <w:p>
      <w:pPr>
        <w:pStyle w:val="Normal"/>
        <w:numPr>
          <w:ilvl w:val="0"/>
          <w:numId w:val="86"/>
        </w:numPr>
        <w:shd w:val="clear" w:color="auto" w:fill="FFFFFF"/>
        <w:jc w:val="both"/>
        <w:rPr>
          <w:sz w:val="24"/>
          <w:szCs w:val="24"/>
        </w:rPr>
      </w:pPr>
      <w:r>
        <w:rPr>
          <w:rFonts w:eastAsia="SimSun" w:cs="Times New Roman" w:ascii="Times New Roman" w:hAnsi="Times New Roman"/>
          <w:sz w:val="24"/>
          <w:szCs w:val="24"/>
          <w:shd w:fill="FFFFFF" w:val="clear"/>
          <w:lang w:bidi="ar-SA"/>
        </w:rPr>
        <w:t>10 – 15 ml.</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Việc tra cứu mẫu lưu tại Khoa xét nghiệm chỉ được thực hiện khi có sự phê duyệt của ai theo quy trình?</w:t>
      </w:r>
    </w:p>
    <w:p>
      <w:pPr>
        <w:pStyle w:val="Normal"/>
        <w:numPr>
          <w:ilvl w:val="0"/>
          <w:numId w:val="87"/>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Kỹ thuật viên trực hôm đó. </w:t>
      </w:r>
    </w:p>
    <w:p>
      <w:pPr>
        <w:pStyle w:val="Normal"/>
        <w:numPr>
          <w:ilvl w:val="0"/>
          <w:numId w:val="87"/>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Điều dưỡng trưởng khoa Lâm sàng. </w:t>
      </w:r>
    </w:p>
    <w:p>
      <w:pPr>
        <w:pStyle w:val="Normal"/>
        <w:numPr>
          <w:ilvl w:val="0"/>
          <w:numId w:val="87"/>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Trưởng khoa Xét nghiệm. </w:t>
      </w:r>
    </w:p>
    <w:p>
      <w:pPr>
        <w:pStyle w:val="Normal"/>
        <w:numPr>
          <w:ilvl w:val="0"/>
          <w:numId w:val="87"/>
        </w:numPr>
        <w:shd w:val="clear" w:color="auto" w:fill="FFFFFF"/>
        <w:jc w:val="both"/>
        <w:rPr>
          <w:sz w:val="24"/>
          <w:szCs w:val="24"/>
        </w:rPr>
      </w:pPr>
      <w:r>
        <w:rPr>
          <w:rFonts w:eastAsia="SimSun" w:cs="Times New Roman" w:ascii="Times New Roman" w:hAnsi="Times New Roman"/>
          <w:sz w:val="24"/>
          <w:szCs w:val="24"/>
          <w:shd w:fill="FFFFFF" w:val="clear"/>
          <w:lang w:bidi="ar-SA"/>
        </w:rPr>
        <w:t>Bác sĩ điều trị của bệnh nhân.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Mẫu bệnh phẩm nào sau đây yêu cầu bảo quản ở 2 - 6 độ C (không được để tủ đông) và thời gian tối đa lên đến 72 giờ?</w:t>
      </w:r>
    </w:p>
    <w:p>
      <w:pPr>
        <w:pStyle w:val="Normal"/>
        <w:numPr>
          <w:ilvl w:val="0"/>
          <w:numId w:val="88"/>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Mẫu nước tiểu ngẫu nhiên. </w:t>
      </w:r>
    </w:p>
    <w:p>
      <w:pPr>
        <w:pStyle w:val="Normal"/>
        <w:numPr>
          <w:ilvl w:val="0"/>
          <w:numId w:val="88"/>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Mẫu phân soi tươi. </w:t>
      </w:r>
    </w:p>
    <w:p>
      <w:pPr>
        <w:pStyle w:val="Normal"/>
        <w:numPr>
          <w:ilvl w:val="0"/>
          <w:numId w:val="88"/>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Mẫu nước tiểu làm xét nghiệm theo Thông tư 24/BYT. </w:t>
      </w:r>
    </w:p>
    <w:p>
      <w:pPr>
        <w:pStyle w:val="Normal"/>
        <w:numPr>
          <w:ilvl w:val="0"/>
          <w:numId w:val="88"/>
        </w:numPr>
        <w:shd w:val="clear" w:color="auto" w:fill="FFFFFF"/>
        <w:jc w:val="both"/>
        <w:rPr>
          <w:sz w:val="24"/>
          <w:szCs w:val="24"/>
        </w:rPr>
      </w:pPr>
      <w:r>
        <w:rPr>
          <w:rFonts w:eastAsia="SimSun" w:cs="Times New Roman" w:ascii="Times New Roman" w:hAnsi="Times New Roman"/>
          <w:sz w:val="24"/>
          <w:szCs w:val="24"/>
          <w:shd w:fill="FFFFFF" w:val="clear"/>
          <w:lang w:bidi="ar-SA"/>
        </w:rPr>
        <w:t>Mẫu dịch cơ thể.</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Một mẫu máu tĩnh mạch được lấy để định lượng Glucose lúc 08h00. Nếu mẫu này để ở nhiệt độ phòng, thời gian bảo quản tối đa trước khi kết quả bị sai lệch (giảm nồng độ) là bao lâu?</w:t>
      </w:r>
    </w:p>
    <w:p>
      <w:pPr>
        <w:pStyle w:val="Normal"/>
        <w:numPr>
          <w:ilvl w:val="0"/>
          <w:numId w:val="8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30 phút. </w:t>
      </w:r>
    </w:p>
    <w:p>
      <w:pPr>
        <w:pStyle w:val="Normal"/>
        <w:numPr>
          <w:ilvl w:val="0"/>
          <w:numId w:val="89"/>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1 giờ. </w:t>
      </w:r>
    </w:p>
    <w:p>
      <w:pPr>
        <w:pStyle w:val="Normal"/>
        <w:numPr>
          <w:ilvl w:val="0"/>
          <w:numId w:val="8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4 giờ. </w:t>
      </w:r>
    </w:p>
    <w:p>
      <w:pPr>
        <w:pStyle w:val="Normal"/>
        <w:numPr>
          <w:ilvl w:val="0"/>
          <w:numId w:val="89"/>
        </w:numPr>
        <w:shd w:val="clear" w:color="auto" w:fill="FFFFFF"/>
        <w:jc w:val="both"/>
        <w:rPr>
          <w:sz w:val="24"/>
          <w:szCs w:val="24"/>
        </w:rPr>
      </w:pPr>
      <w:r>
        <w:rPr>
          <w:rFonts w:eastAsia="SimSun" w:cs="Times New Roman" w:ascii="Times New Roman" w:hAnsi="Times New Roman"/>
          <w:sz w:val="24"/>
          <w:szCs w:val="24"/>
          <w:shd w:fill="FFFFFF" w:val="clear"/>
          <w:lang w:bidi="ar-SA"/>
        </w:rPr>
        <w:t>24 giờ.</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Yếu tố nào sau đây trong giai đoạn trước xét nghiệm sẽ làm tăng nồng độ Kali và GOT trong huyết tương, đồng thời làm giảm số lượng hồng cầu khi phân tích?</w:t>
      </w:r>
    </w:p>
    <w:p>
      <w:pPr>
        <w:pStyle w:val="Normal"/>
        <w:numPr>
          <w:ilvl w:val="0"/>
          <w:numId w:val="90"/>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Bệnh nhân nhịn ăn quá lâu. </w:t>
      </w:r>
    </w:p>
    <w:p>
      <w:pPr>
        <w:pStyle w:val="Normal"/>
        <w:numPr>
          <w:ilvl w:val="0"/>
          <w:numId w:val="90"/>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Thời gian buộc dây garo ngắn (dưới 1 phút). </w:t>
      </w:r>
    </w:p>
    <w:p>
      <w:pPr>
        <w:pStyle w:val="Normal"/>
        <w:numPr>
          <w:ilvl w:val="0"/>
          <w:numId w:val="90"/>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Sự tiêu huyết (vỡ hồng cầu) do thao tác lấy mẫu. </w:t>
      </w:r>
    </w:p>
    <w:p>
      <w:pPr>
        <w:pStyle w:val="Normal"/>
        <w:numPr>
          <w:ilvl w:val="0"/>
          <w:numId w:val="90"/>
        </w:numPr>
        <w:shd w:val="clear" w:color="auto" w:fill="FFFFFF"/>
        <w:jc w:val="both"/>
        <w:rPr>
          <w:sz w:val="24"/>
          <w:szCs w:val="24"/>
        </w:rPr>
      </w:pPr>
      <w:r>
        <w:rPr>
          <w:rFonts w:eastAsia="SimSun" w:cs="Times New Roman" w:ascii="Times New Roman" w:hAnsi="Times New Roman"/>
          <w:sz w:val="24"/>
          <w:szCs w:val="24"/>
          <w:shd w:fill="FFFFFF" w:val="clear"/>
          <w:lang w:bidi="ar-SA"/>
        </w:rPr>
        <w:t>Bệnh nhân vận động mạnh trước khi lấy máu.</w:t>
      </w:r>
    </w:p>
    <w:p>
      <w:pPr>
        <w:pStyle w:val="Style248"/>
        <w:jc w:val="both"/>
        <w:rPr>
          <w:sz w:val="24"/>
          <w:szCs w:val="24"/>
        </w:rPr>
      </w:pPr>
      <w:r>
        <w:rPr>
          <w:rFonts w:ascii="Times New Roman" w:hAnsi="Times New Roman" w:cs="Times New Roman"/>
          <w:sz w:val="24"/>
          <w:szCs w:val="24"/>
        </w:rPr>
        <w:t>窗体顶端</w:t>
      </w:r>
    </w:p>
    <w:p>
      <w:pPr>
        <w:pStyle w:val="Style249"/>
        <w:jc w:val="both"/>
        <w:rPr>
          <w:sz w:val="24"/>
          <w:szCs w:val="24"/>
        </w:rPr>
      </w:pPr>
      <w:r>
        <w:rPr>
          <w:rFonts w:ascii="Times New Roman" w:hAnsi="Times New Roman" w:cs="Times New Roman"/>
          <w:sz w:val="24"/>
          <w:szCs w:val="24"/>
        </w:rPr>
        <w:t>窗体底端</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Một mẫu bệnh phẩm giải phẫu bệnh (sinh thiết) được gửi đến Khoa Xét nghiệm vào lúc 11h00 sáng thứ Bảy. Theo quy định về tiếp nhận và gửi mẫu thực hiện ngoài bệnh viện, mẫu này sẽ được xử lý như thế nào là đúng quy trình?</w:t>
      </w:r>
    </w:p>
    <w:p>
      <w:pPr>
        <w:pStyle w:val="Normal"/>
        <w:numPr>
          <w:ilvl w:val="0"/>
          <w:numId w:val="91"/>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Khoa Xét nghiệm liên hệ gửi đi thực hiện ngay lập tức vì khoa trực cấp cứu 24/7. </w:t>
      </w:r>
    </w:p>
    <w:p>
      <w:pPr>
        <w:pStyle w:val="Normal"/>
        <w:numPr>
          <w:ilvl w:val="0"/>
          <w:numId w:val="91"/>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Khoa Xét nghiệm tiếp nhận, bảo quản theo quy định và gửi đi vào khung giờ 13h30 - 16h00 cùng ngày. </w:t>
      </w:r>
    </w:p>
    <w:p>
      <w:pPr>
        <w:pStyle w:val="Normal"/>
        <w:numPr>
          <w:ilvl w:val="0"/>
          <w:numId w:val="91"/>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Khoa Xét nghiệm tiếp nhận, bảo quản theo quy định và gửi đi vào giờ hành chính từ thứ Hai đến thứ Sáu tuần sau. </w:t>
      </w:r>
    </w:p>
    <w:p>
      <w:pPr>
        <w:pStyle w:val="Normal"/>
        <w:numPr>
          <w:ilvl w:val="0"/>
          <w:numId w:val="91"/>
        </w:numPr>
        <w:shd w:val="clear" w:color="auto" w:fill="FFFFFF"/>
        <w:jc w:val="both"/>
        <w:rPr>
          <w:sz w:val="24"/>
          <w:szCs w:val="24"/>
        </w:rPr>
      </w:pPr>
      <w:r>
        <w:rPr>
          <w:rFonts w:eastAsia="SimSun" w:cs="Times New Roman" w:ascii="Times New Roman" w:hAnsi="Times New Roman"/>
          <w:sz w:val="24"/>
          <w:szCs w:val="24"/>
          <w:shd w:fill="FFFFFF" w:val="clear"/>
          <w:lang w:bidi="ar-SA"/>
        </w:rPr>
        <w:t>Từ chối tiếp nhận vì ngoài giờ hành chính, yêu cầu lâm sàng tự bảo quản tại khoa.</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Trong quy trình thực hiện xét nghiệm chọc hút dịch tế bào làm FNA, bệnh phẩm sau khi phết lên lam kính sạch và cố định cần được đựng trong dụng cụ nào để vận chuyển?</w:t>
      </w:r>
    </w:p>
    <w:p>
      <w:pPr>
        <w:pStyle w:val="Normal"/>
        <w:numPr>
          <w:ilvl w:val="0"/>
          <w:numId w:val="9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Lọ nhựa PS 55ml có nắp đậy. </w:t>
      </w:r>
    </w:p>
    <w:p>
      <w:pPr>
        <w:pStyle w:val="Normal"/>
        <w:numPr>
          <w:ilvl w:val="0"/>
          <w:numId w:val="92"/>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Lọ nhựa PS 200ml có nắp đậy. </w:t>
      </w:r>
    </w:p>
    <w:p>
      <w:pPr>
        <w:pStyle w:val="Normal"/>
        <w:numPr>
          <w:ilvl w:val="0"/>
          <w:numId w:val="9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Ống nghiệm nhựa nắp trắng. </w:t>
      </w:r>
    </w:p>
    <w:p>
      <w:pPr>
        <w:pStyle w:val="Normal"/>
        <w:numPr>
          <w:ilvl w:val="0"/>
          <w:numId w:val="92"/>
        </w:numPr>
        <w:shd w:val="clear" w:color="auto" w:fill="FFFFFF"/>
        <w:jc w:val="both"/>
        <w:rPr>
          <w:sz w:val="24"/>
          <w:szCs w:val="24"/>
        </w:rPr>
      </w:pPr>
      <w:r>
        <w:rPr>
          <w:rFonts w:eastAsia="SimSun" w:cs="Times New Roman" w:ascii="Times New Roman" w:hAnsi="Times New Roman"/>
          <w:sz w:val="24"/>
          <w:szCs w:val="24"/>
          <w:shd w:fill="FFFFFF" w:val="clear"/>
          <w:lang w:bidi="ar-SA"/>
        </w:rPr>
        <w:t>Lọ thủy tinh vô trùng nắp vặn.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Yêu cầu thể tích chai cấy máu đối với người lớn?</w:t>
      </w:r>
    </w:p>
    <w:p>
      <w:pPr>
        <w:pStyle w:val="Normal"/>
        <w:numPr>
          <w:ilvl w:val="0"/>
          <w:numId w:val="9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3 – 5 ml </w:t>
      </w:r>
    </w:p>
    <w:p>
      <w:pPr>
        <w:pStyle w:val="Normal"/>
        <w:numPr>
          <w:ilvl w:val="0"/>
          <w:numId w:val="93"/>
        </w:numPr>
        <w:shd w:val="clear" w:color="auto" w:fill="FFFFFF"/>
        <w:jc w:val="both"/>
        <w:rPr>
          <w:sz w:val="24"/>
          <w:szCs w:val="24"/>
        </w:rPr>
      </w:pPr>
      <w:r>
        <w:rPr>
          <w:rFonts w:eastAsia="SimSun" w:cs="Times New Roman" w:ascii="Times New Roman" w:hAnsi="Times New Roman"/>
          <w:sz w:val="24"/>
          <w:szCs w:val="24"/>
          <w:shd w:fill="FFFFFF" w:val="clear"/>
          <w:lang w:bidi="ar-SA"/>
        </w:rPr>
        <w:t>5 – 10ml</w:t>
      </w:r>
    </w:p>
    <w:p>
      <w:pPr>
        <w:pStyle w:val="Normal"/>
        <w:numPr>
          <w:ilvl w:val="0"/>
          <w:numId w:val="93"/>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8 – 10ml</w:t>
      </w:r>
    </w:p>
    <w:p>
      <w:pPr>
        <w:pStyle w:val="Normal"/>
        <w:numPr>
          <w:ilvl w:val="0"/>
          <w:numId w:val="93"/>
        </w:numPr>
        <w:shd w:val="clear" w:color="auto" w:fill="FFFFFF"/>
        <w:jc w:val="both"/>
        <w:rPr>
          <w:sz w:val="24"/>
          <w:szCs w:val="24"/>
        </w:rPr>
      </w:pPr>
      <w:r>
        <w:rPr>
          <w:rFonts w:eastAsia="SimSun" w:cs="Times New Roman" w:ascii="Times New Roman" w:hAnsi="Times New Roman"/>
          <w:color w:themeColor="text1" w:val="000000"/>
          <w:sz w:val="24"/>
          <w:szCs w:val="24"/>
          <w:shd w:fill="FFFFFF" w:val="clear"/>
          <w:lang w:bidi="ar-SA"/>
        </w:rPr>
        <w:t>10 – 12ml</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Theo quy định về vận chuyển mẫu bệnh phẩm ngoài khuôn viên bệnh viện, nếu tổng thời gian vận chuyển mẫu không có chất bảo quản vượt quá 4 giờ, KTV cần thực hiện lưu ý kỹ thuật nào?</w:t>
      </w:r>
    </w:p>
    <w:p>
      <w:pPr>
        <w:pStyle w:val="Normal"/>
        <w:numPr>
          <w:ilvl w:val="0"/>
          <w:numId w:val="94"/>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Tăng nồng độ chất chống đông lên gấp đôi để bù đắp thời gian. </w:t>
      </w:r>
    </w:p>
    <w:p>
      <w:pPr>
        <w:pStyle w:val="Normal"/>
        <w:numPr>
          <w:ilvl w:val="0"/>
          <w:numId w:val="94"/>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Bắt buộc phải bảo quản lạnh mẫu bệnh phẩm bằng đá khô trong suốt quá trình vận chuyển. </w:t>
      </w:r>
    </w:p>
    <w:p>
      <w:pPr>
        <w:pStyle w:val="Normal"/>
        <w:numPr>
          <w:ilvl w:val="0"/>
          <w:numId w:val="94"/>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Chỉ cần đậy nắp thật chặt và để ở lớp thứ 3 là đủ an toàn. </w:t>
      </w:r>
    </w:p>
    <w:p>
      <w:pPr>
        <w:pStyle w:val="Normal"/>
        <w:numPr>
          <w:ilvl w:val="0"/>
          <w:numId w:val="94"/>
        </w:numPr>
        <w:shd w:val="clear" w:color="auto" w:fill="FFFFFF"/>
        <w:jc w:val="both"/>
        <w:rPr>
          <w:sz w:val="24"/>
          <w:szCs w:val="24"/>
        </w:rPr>
      </w:pPr>
      <w:r>
        <w:rPr>
          <w:rFonts w:eastAsia="SimSun" w:cs="Times New Roman" w:ascii="Times New Roman" w:hAnsi="Times New Roman"/>
          <w:sz w:val="24"/>
          <w:szCs w:val="24"/>
          <w:shd w:fill="FFFFFF" w:val="clear"/>
          <w:lang w:bidi="ar-SA"/>
        </w:rPr>
        <w:t>Hủy mẫu và yêu cầu lấy lại mẫu mới tại nơi tiếp nhận.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Một mẫu bệnh phẩm sinh thiết mô bệnh học thường quy gửi đến Khoa Xét nghiệm. KTV kiểm tra thấy mẫu được đựng trong dung dịch nước muối sinh lý 0.9%. KTV nên xử lý như thế nào?</w:t>
      </w:r>
    </w:p>
    <w:p>
      <w:pPr>
        <w:pStyle w:val="Normal"/>
        <w:numPr>
          <w:ilvl w:val="0"/>
          <w:numId w:val="95"/>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Tiếp nhận mẫu và tiến hành đúc, cắt, nhuộm bình thường. </w:t>
      </w:r>
    </w:p>
    <w:p>
      <w:pPr>
        <w:pStyle w:val="Normal"/>
        <w:numPr>
          <w:ilvl w:val="0"/>
          <w:numId w:val="95"/>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Từ chối mẫu và yêu cầu lâm sàng gửi mẫu mới được cố định trong dung dịch Formol 10%. </w:t>
      </w:r>
    </w:p>
    <w:p>
      <w:pPr>
        <w:pStyle w:val="Normal"/>
        <w:numPr>
          <w:ilvl w:val="0"/>
          <w:numId w:val="95"/>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Tự ý đổ bỏ nước muối và thay bằng Formol 10% rồi mới tiếp nhận. </w:t>
      </w:r>
    </w:p>
    <w:p>
      <w:pPr>
        <w:pStyle w:val="Normal"/>
        <w:numPr>
          <w:ilvl w:val="0"/>
          <w:numId w:val="95"/>
        </w:numPr>
        <w:shd w:val="clear" w:color="auto" w:fill="FFFFFF"/>
        <w:jc w:val="both"/>
        <w:rPr>
          <w:sz w:val="24"/>
          <w:szCs w:val="24"/>
        </w:rPr>
      </w:pPr>
      <w:r>
        <w:rPr>
          <w:rFonts w:eastAsia="SimSun" w:cs="Times New Roman" w:ascii="Times New Roman" w:hAnsi="Times New Roman"/>
          <w:sz w:val="24"/>
          <w:szCs w:val="24"/>
          <w:shd w:fill="FFFFFF" w:val="clear"/>
          <w:lang w:bidi="ar-SA"/>
        </w:rPr>
        <w:t>Chấp nhận mẫu và ghi chú "mẫu bảo quản trong nước muối" vào kết quả.</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Yếu tố nào sau đây trong quá trình lấy máu tĩnh mạch sẽ trực tiếp dẫn đến việc tăng nồng độ Kali, GOT và Creatinin trong huyết tương khi phân tích?</w:t>
      </w:r>
    </w:p>
    <w:p>
      <w:pPr>
        <w:pStyle w:val="Normal"/>
        <w:numPr>
          <w:ilvl w:val="0"/>
          <w:numId w:val="96"/>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Bệnh nhân nhịn ăn quá 12 giờ. </w:t>
      </w:r>
    </w:p>
    <w:p>
      <w:pPr>
        <w:pStyle w:val="Normal"/>
        <w:numPr>
          <w:ilvl w:val="0"/>
          <w:numId w:val="96"/>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Mẫu máu bị tiêu huyết (vỡ hồng cầu) trong quá trình thao tác. </w:t>
      </w:r>
    </w:p>
    <w:p>
      <w:pPr>
        <w:pStyle w:val="Normal"/>
        <w:numPr>
          <w:ilvl w:val="0"/>
          <w:numId w:val="96"/>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Lấy máu ở tay khác với tay đang truyền dịch. </w:t>
      </w:r>
    </w:p>
    <w:p>
      <w:pPr>
        <w:pStyle w:val="Normal"/>
        <w:numPr>
          <w:ilvl w:val="0"/>
          <w:numId w:val="96"/>
        </w:numPr>
        <w:shd w:val="clear" w:color="auto" w:fill="FFFFFF"/>
        <w:jc w:val="both"/>
        <w:rPr>
          <w:sz w:val="24"/>
          <w:szCs w:val="24"/>
        </w:rPr>
      </w:pPr>
      <w:r>
        <w:rPr>
          <w:rFonts w:eastAsia="SimSun" w:cs="Times New Roman" w:ascii="Times New Roman" w:hAnsi="Times New Roman"/>
          <w:sz w:val="24"/>
          <w:szCs w:val="24"/>
          <w:shd w:fill="FFFFFF" w:val="clear"/>
          <w:lang w:bidi="ar-SA"/>
        </w:rPr>
        <w:t>Đảo trộn ống EDTA 8-10 lần nhẹ nhàng.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Khoa Lâm sàng yêu cầu bổ sung xét nghiệm Đông máu trên mẫu máu đã gửi đến Khoa Xét nghiệm từ 4 giờ trước và mẫu đang được lưu ở nhiệt độ phòng. KTV nên xử lý như thế nào?</w:t>
      </w:r>
    </w:p>
    <w:p>
      <w:pPr>
        <w:pStyle w:val="Normal"/>
        <w:numPr>
          <w:ilvl w:val="0"/>
          <w:numId w:val="97"/>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Tiếp nhận bổ sung vì mẫu máu lưu được 24 giờ ở nhiệt độ phòng. </w:t>
      </w:r>
    </w:p>
    <w:p>
      <w:pPr>
        <w:pStyle w:val="Normal"/>
        <w:numPr>
          <w:ilvl w:val="0"/>
          <w:numId w:val="97"/>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Từ chối bổ sung vì mẫu XN đông máu ở nhiệt độ phòng chỉ bảo quản được tối đa 3 giờ. </w:t>
      </w:r>
    </w:p>
    <w:p>
      <w:pPr>
        <w:pStyle w:val="Normal"/>
        <w:numPr>
          <w:ilvl w:val="0"/>
          <w:numId w:val="97"/>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Chấp nhận bổ sung và yêu cầu Điều dưỡng ký cam kết chịu trách nhiệm kết quả. </w:t>
      </w:r>
    </w:p>
    <w:p>
      <w:pPr>
        <w:pStyle w:val="Normal"/>
        <w:numPr>
          <w:ilvl w:val="0"/>
          <w:numId w:val="97"/>
        </w:numPr>
        <w:shd w:val="clear" w:color="auto" w:fill="FFFFFF"/>
        <w:jc w:val="both"/>
        <w:rPr>
          <w:sz w:val="24"/>
          <w:szCs w:val="24"/>
        </w:rPr>
      </w:pPr>
      <w:r>
        <w:rPr>
          <w:rFonts w:eastAsia="SimSun" w:cs="Times New Roman" w:ascii="Times New Roman" w:hAnsi="Times New Roman"/>
          <w:sz w:val="24"/>
          <w:szCs w:val="24"/>
          <w:shd w:fill="FFFFFF" w:val="clear"/>
          <w:lang w:bidi="ar-SA"/>
        </w:rPr>
        <w:t>Chỉ thực hiện nếu mẫu đó đã được tách huyết tương ngay sau khi lấy.</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Một mẫu máu tĩnh mạch của bệnh nhân thường (không cấp cứu) gửi đến khoa bị vỡ hồng cầu (tiêu huyết) rõ rệt. Theo tiêu chuẩn từ chối mẫu bệnh phẩm, KTV phải xử lý như thế nào?</w:t>
      </w:r>
    </w:p>
    <w:p>
      <w:pPr>
        <w:pStyle w:val="Normal"/>
        <w:numPr>
          <w:ilvl w:val="0"/>
          <w:numId w:val="98"/>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Tiếp nhận mẫu và thực hiện xét nghiệm bình thường. </w:t>
      </w:r>
    </w:p>
    <w:p>
      <w:pPr>
        <w:pStyle w:val="Normal"/>
        <w:numPr>
          <w:ilvl w:val="0"/>
          <w:numId w:val="98"/>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Xem xét lại và trao đổi với Điều dưỡng để xác nhận. </w:t>
      </w:r>
    </w:p>
    <w:p>
      <w:pPr>
        <w:pStyle w:val="Normal"/>
        <w:numPr>
          <w:ilvl w:val="0"/>
          <w:numId w:val="98"/>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Loại hoàn toàn và yêu cầu lấy lại mẫu mới. </w:t>
      </w:r>
    </w:p>
    <w:p>
      <w:pPr>
        <w:pStyle w:val="Normal"/>
        <w:numPr>
          <w:ilvl w:val="0"/>
          <w:numId w:val="98"/>
        </w:numPr>
        <w:shd w:val="clear" w:color="auto" w:fill="FFFFFF"/>
        <w:jc w:val="both"/>
        <w:rPr>
          <w:sz w:val="24"/>
          <w:szCs w:val="24"/>
        </w:rPr>
      </w:pPr>
      <w:r>
        <w:rPr>
          <w:rFonts w:eastAsia="SimSun" w:cs="Times New Roman" w:ascii="Times New Roman" w:hAnsi="Times New Roman"/>
          <w:sz w:val="24"/>
          <w:szCs w:val="24"/>
          <w:shd w:fill="FFFFFF" w:val="clear"/>
          <w:lang w:bidi="ar-SA"/>
        </w:rPr>
        <w:t>Chấp nhận mẫu nhưng chỉ trả kết quả những chỉ số không bị ảnh hưởng.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Trong quy trình lấy mẫu dịch niệu đạo đối với nam giới, bước "BN vuốt nhẹ dương vật dọc theo ống đái để lấy dịch mủ" được thực hiện sau bước nào sau đây?</w:t>
      </w:r>
    </w:p>
    <w:p>
      <w:pPr>
        <w:pStyle w:val="Normal"/>
        <w:numPr>
          <w:ilvl w:val="0"/>
          <w:numId w:val="9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Sau khi bệnh nhân đã đi tiểu lần đầu trong ngày. </w:t>
      </w:r>
    </w:p>
    <w:p>
      <w:pPr>
        <w:pStyle w:val="Normal"/>
        <w:numPr>
          <w:ilvl w:val="0"/>
          <w:numId w:val="99"/>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Sau khi lau sạch da quy đầu và để khô tự nhiên. </w:t>
      </w:r>
    </w:p>
    <w:p>
      <w:pPr>
        <w:pStyle w:val="Normal"/>
        <w:numPr>
          <w:ilvl w:val="0"/>
          <w:numId w:val="9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Sau khi đã sát khuẩn tay bằng cồn 70 độ. </w:t>
      </w:r>
    </w:p>
    <w:p>
      <w:pPr>
        <w:pStyle w:val="Normal"/>
        <w:numPr>
          <w:ilvl w:val="0"/>
          <w:numId w:val="99"/>
        </w:numPr>
        <w:shd w:val="clear" w:color="auto" w:fill="FFFFFF"/>
        <w:jc w:val="both"/>
        <w:rPr>
          <w:sz w:val="24"/>
          <w:szCs w:val="24"/>
        </w:rPr>
      </w:pPr>
      <w:r>
        <w:rPr>
          <w:rFonts w:eastAsia="SimSun" w:cs="Times New Roman" w:ascii="Times New Roman" w:hAnsi="Times New Roman"/>
          <w:sz w:val="24"/>
          <w:szCs w:val="24"/>
          <w:shd w:fill="FFFFFF" w:val="clear"/>
          <w:lang w:bidi="ar-SA"/>
        </w:rPr>
        <w:t>Sau khi đã chuẩn bị xong lọ PS 200ml.</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Mẫu máu định lượng Glucose nếu đã được tách huyết tương và trữ ở nhiệt độ 2-6 độ C, thời gian bảo quản tối đa trước xét nghiệm là bao lâu?</w:t>
      </w:r>
    </w:p>
    <w:p>
      <w:pPr>
        <w:pStyle w:val="Normal"/>
        <w:numPr>
          <w:ilvl w:val="0"/>
          <w:numId w:val="100"/>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1 giờ. </w:t>
      </w:r>
    </w:p>
    <w:p>
      <w:pPr>
        <w:pStyle w:val="Normal"/>
        <w:numPr>
          <w:ilvl w:val="0"/>
          <w:numId w:val="100"/>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6 giờ. </w:t>
      </w:r>
    </w:p>
    <w:p>
      <w:pPr>
        <w:pStyle w:val="Normal"/>
        <w:numPr>
          <w:ilvl w:val="0"/>
          <w:numId w:val="100"/>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24 giờ. </w:t>
      </w:r>
    </w:p>
    <w:p>
      <w:pPr>
        <w:pStyle w:val="Normal"/>
        <w:numPr>
          <w:ilvl w:val="0"/>
          <w:numId w:val="100"/>
        </w:numPr>
        <w:shd w:val="clear" w:color="auto" w:fill="FFFFFF"/>
        <w:jc w:val="both"/>
        <w:rPr>
          <w:sz w:val="24"/>
          <w:szCs w:val="24"/>
        </w:rPr>
      </w:pPr>
      <w:r>
        <w:rPr>
          <w:rFonts w:eastAsia="SimSun" w:cs="Times New Roman" w:ascii="Times New Roman" w:hAnsi="Times New Roman"/>
          <w:sz w:val="24"/>
          <w:szCs w:val="24"/>
          <w:shd w:fill="FFFFFF" w:val="clear"/>
          <w:lang w:bidi="ar-SA"/>
        </w:rPr>
        <w:t>5 ngày.</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Việc bàn giao mẫu lưu vào các ngày làm việc thường nhật (từ thứ Hai đến thứ Sáu) được thực hiện vào thời điểm nào hằng ngày?</w:t>
      </w:r>
    </w:p>
    <w:p>
      <w:pPr>
        <w:pStyle w:val="Normal"/>
        <w:numPr>
          <w:ilvl w:val="0"/>
          <w:numId w:val="101"/>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07h00 sáng. </w:t>
      </w:r>
    </w:p>
    <w:p>
      <w:pPr>
        <w:pStyle w:val="Normal"/>
        <w:numPr>
          <w:ilvl w:val="0"/>
          <w:numId w:val="101"/>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11h30 trưa. </w:t>
      </w:r>
    </w:p>
    <w:p>
      <w:pPr>
        <w:pStyle w:val="Normal"/>
        <w:numPr>
          <w:ilvl w:val="0"/>
          <w:numId w:val="101"/>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13h30 chiều. </w:t>
      </w:r>
    </w:p>
    <w:p>
      <w:pPr>
        <w:pStyle w:val="Normal"/>
        <w:numPr>
          <w:ilvl w:val="0"/>
          <w:numId w:val="101"/>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17h00 chiều.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KTV tiếp nhận mẫu bệnh phẩm giải phẫu bệnh vào lúc 09h00 sáng thứ Ba. Dựa trên quy định về thời gian gửi mẫu thực hiện ngoài BV, mẫu này sẽ được xử lý như thế nào?</w:t>
      </w:r>
    </w:p>
    <w:p>
      <w:pPr>
        <w:pStyle w:val="Normal"/>
        <w:numPr>
          <w:ilvl w:val="0"/>
          <w:numId w:val="10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Lưu trữ ở tủ lạnh và chờ gửi đi vào thứ Hai tuần sau. </w:t>
      </w:r>
    </w:p>
    <w:p>
      <w:pPr>
        <w:pStyle w:val="Normal"/>
        <w:numPr>
          <w:ilvl w:val="0"/>
          <w:numId w:val="102"/>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Tiến hành liên hệ và gửi mẫu đi ngay trong giờ hành chính. </w:t>
      </w:r>
    </w:p>
    <w:p>
      <w:pPr>
        <w:pStyle w:val="Normal"/>
        <w:numPr>
          <w:ilvl w:val="0"/>
          <w:numId w:val="10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Chỉ gửi mẫu đi nếu có yêu cầu cấp cứu từ Bác sĩ. </w:t>
      </w:r>
    </w:p>
    <w:p>
      <w:pPr>
        <w:pStyle w:val="Normal"/>
        <w:numPr>
          <w:ilvl w:val="0"/>
          <w:numId w:val="102"/>
        </w:numPr>
        <w:shd w:val="clear" w:color="auto" w:fill="FFFFFF"/>
        <w:jc w:val="both"/>
        <w:rPr>
          <w:sz w:val="24"/>
          <w:szCs w:val="24"/>
        </w:rPr>
      </w:pPr>
      <w:r>
        <w:rPr>
          <w:rFonts w:eastAsia="SimSun" w:cs="Times New Roman" w:ascii="Times New Roman" w:hAnsi="Times New Roman"/>
          <w:sz w:val="24"/>
          <w:szCs w:val="24"/>
          <w:shd w:fill="FFFFFF" w:val="clear"/>
          <w:lang w:bidi="ar-SA"/>
        </w:rPr>
        <w:t>Chờ đến sau 17h00 mới tiến hành đóng gói vận chuyển.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Bệnh nhân có các chỉ định xét nghiệm sau: (1) Đông máu, (2) Công thức máu, (3) Glucose. Thứ tự bơm máu vào các ống nghiệm nào sau đây là ĐÚNG NHẤT theo khuyến cáo?</w:t>
      </w:r>
    </w:p>
    <w:p>
      <w:pPr>
        <w:pStyle w:val="Normal"/>
        <w:numPr>
          <w:ilvl w:val="0"/>
          <w:numId w:val="103"/>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Ống Natri Citrate (nắp xanh lá) → Ống EDTA (nắp xanh dương) → Ống NaF (nắp xám). </w:t>
      </w:r>
    </w:p>
    <w:p>
      <w:pPr>
        <w:pStyle w:val="Normal"/>
        <w:numPr>
          <w:ilvl w:val="0"/>
          <w:numId w:val="10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Ống EDTA (nắp xanh dương) → Ống Natri Citrate (nắp xanh lá) → Ống NaF (nắp xám). </w:t>
      </w:r>
    </w:p>
    <w:p>
      <w:pPr>
        <w:pStyle w:val="Normal"/>
        <w:numPr>
          <w:ilvl w:val="0"/>
          <w:numId w:val="10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Ống NaF (nắp xám) → Ống EDTA (nắp xanh dương) → Ống Natri Citrate (nắp xanh lá). </w:t>
      </w:r>
    </w:p>
    <w:p>
      <w:pPr>
        <w:pStyle w:val="Normal"/>
        <w:numPr>
          <w:ilvl w:val="0"/>
          <w:numId w:val="103"/>
        </w:numPr>
        <w:shd w:val="clear" w:color="auto" w:fill="FFFFFF"/>
        <w:jc w:val="both"/>
        <w:rPr>
          <w:sz w:val="24"/>
          <w:szCs w:val="24"/>
        </w:rPr>
      </w:pPr>
      <w:r>
        <w:rPr>
          <w:rFonts w:eastAsia="SimSun" w:cs="Times New Roman" w:ascii="Times New Roman" w:hAnsi="Times New Roman"/>
          <w:sz w:val="24"/>
          <w:szCs w:val="24"/>
          <w:shd w:fill="FFFFFF" w:val="clear"/>
          <w:lang w:bidi="ar-SA"/>
        </w:rPr>
        <w:t>Ống Natri Citrate (nắp xanh lá) → Ống NaF (nắp xám) → Ống EDTA (nắp xanh dương).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Mẫu bệnh phẩm Nước tiểu sau khi được xử lý xong sẽ được lưu trữ ở điều kiện nào trong vòng 24 giờ theo quy định thông thường?</w:t>
      </w:r>
    </w:p>
    <w:p>
      <w:pPr>
        <w:pStyle w:val="Normal"/>
        <w:numPr>
          <w:ilvl w:val="0"/>
          <w:numId w:val="104"/>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Lưu trữ ở tủ lạnh 2 - 8 độ C. </w:t>
      </w:r>
    </w:p>
    <w:p>
      <w:pPr>
        <w:pStyle w:val="Normal"/>
        <w:numPr>
          <w:ilvl w:val="0"/>
          <w:numId w:val="104"/>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Lưu trữ ở nhiệt độ phòng. </w:t>
      </w:r>
    </w:p>
    <w:p>
      <w:pPr>
        <w:pStyle w:val="Normal"/>
        <w:numPr>
          <w:ilvl w:val="0"/>
          <w:numId w:val="104"/>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Lưu trữ trong tủ đông âm sâu. </w:t>
      </w:r>
    </w:p>
    <w:p>
      <w:pPr>
        <w:pStyle w:val="Normal"/>
        <w:numPr>
          <w:ilvl w:val="0"/>
          <w:numId w:val="104"/>
        </w:numPr>
        <w:shd w:val="clear" w:color="auto" w:fill="FFFFFF"/>
        <w:jc w:val="both"/>
        <w:rPr>
          <w:sz w:val="24"/>
          <w:szCs w:val="24"/>
        </w:rPr>
      </w:pPr>
      <w:r>
        <w:rPr>
          <w:rFonts w:eastAsia="SimSun" w:cs="Times New Roman" w:ascii="Times New Roman" w:hAnsi="Times New Roman"/>
          <w:sz w:val="24"/>
          <w:szCs w:val="24"/>
          <w:shd w:fill="FFFFFF" w:val="clear"/>
          <w:lang w:bidi="ar-SA"/>
        </w:rPr>
        <w:t>Không cần lưu trữ, tiêu hủy ngay sau khi trả kết quả.</w:t>
      </w:r>
    </w:p>
    <w:p>
      <w:pPr>
        <w:pStyle w:val="Style248"/>
        <w:jc w:val="both"/>
        <w:rPr>
          <w:sz w:val="24"/>
          <w:szCs w:val="24"/>
        </w:rPr>
      </w:pPr>
      <w:r>
        <w:rPr>
          <w:rFonts w:ascii="Times New Roman" w:hAnsi="Times New Roman" w:cs="Times New Roman"/>
          <w:sz w:val="24"/>
          <w:szCs w:val="24"/>
        </w:rPr>
        <w:t>窗体顶端</w:t>
      </w:r>
    </w:p>
    <w:p>
      <w:pPr>
        <w:pStyle w:val="Style249"/>
        <w:jc w:val="both"/>
        <w:rPr>
          <w:sz w:val="24"/>
          <w:szCs w:val="24"/>
        </w:rPr>
      </w:pPr>
      <w:r>
        <w:rPr>
          <w:rFonts w:ascii="Times New Roman" w:hAnsi="Times New Roman" w:cs="Times New Roman"/>
          <w:sz w:val="24"/>
          <w:szCs w:val="24"/>
        </w:rPr>
        <w:t>窗体底端</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KTV tiếp nhận yêu cầu bổ sung xét nghiệm Định lượng Urea từ khoa lâm sàng qua điện thoại cho một mẫu máu đã gửi đến khoa từ 06 giờ trước. Mẫu hiện đang được lưu ở nhiệt độ phòng. Dựa trên bảng điều kiện bảo quản mẫu, KTV nên xử lý như thế nào?</w:t>
      </w:r>
    </w:p>
    <w:p>
      <w:pPr>
        <w:pStyle w:val="Normal"/>
        <w:numPr>
          <w:ilvl w:val="0"/>
          <w:numId w:val="105"/>
        </w:numPr>
        <w:jc w:val="both"/>
        <w:rPr>
          <w:sz w:val="24"/>
          <w:szCs w:val="24"/>
        </w:rPr>
      </w:pPr>
      <w:r>
        <w:rPr>
          <w:rFonts w:eastAsia="SimSun" w:cs="Times New Roman" w:ascii="Times New Roman" w:hAnsi="Times New Roman"/>
          <w:sz w:val="24"/>
          <w:szCs w:val="24"/>
          <w:lang w:bidi="ar-SA"/>
        </w:rPr>
        <w:t xml:space="preserve">Từ chối thực hiện vì mẫu sinh hóa lưu ở nhiệt độ phòng chỉ bảo quản được tối đa 4 giờ. </w:t>
      </w:r>
    </w:p>
    <w:p>
      <w:pPr>
        <w:pStyle w:val="Normal"/>
        <w:numPr>
          <w:ilvl w:val="0"/>
          <w:numId w:val="105"/>
        </w:numPr>
        <w:jc w:val="both"/>
        <w:rPr>
          <w:b/>
          <w:bCs/>
          <w:color w:val="FF0000"/>
          <w:sz w:val="24"/>
          <w:szCs w:val="24"/>
        </w:rPr>
      </w:pPr>
      <w:r>
        <w:rPr>
          <w:rFonts w:eastAsia="SimSun" w:cs="Times New Roman" w:ascii="Times New Roman" w:hAnsi="Times New Roman"/>
          <w:b/>
          <w:bCs/>
          <w:color w:val="FF0000"/>
          <w:sz w:val="24"/>
          <w:szCs w:val="24"/>
          <w:lang w:bidi="ar-SA"/>
        </w:rPr>
        <w:t>Chấp nhận thực hiện vì mẫu máu làm XN sinh hóa khác bảo quản được 24 giờ ở nhiệt độ phòng.</w:t>
      </w:r>
    </w:p>
    <w:p>
      <w:pPr>
        <w:pStyle w:val="Normal"/>
        <w:numPr>
          <w:ilvl w:val="0"/>
          <w:numId w:val="105"/>
        </w:numPr>
        <w:jc w:val="both"/>
        <w:rPr>
          <w:sz w:val="24"/>
          <w:szCs w:val="24"/>
        </w:rPr>
      </w:pPr>
      <w:r>
        <w:rPr>
          <w:rFonts w:eastAsia="SimSun" w:cs="Times New Roman" w:ascii="Times New Roman" w:hAnsi="Times New Roman"/>
          <w:sz w:val="24"/>
          <w:szCs w:val="24"/>
          <w:lang w:bidi="ar-SA"/>
        </w:rPr>
        <w:t xml:space="preserve">Từ chối thực hiện vì y lệnh bổ sung qua điện thoại không được chấp nhận trong bất kỳ trường hợp nào. </w:t>
      </w:r>
    </w:p>
    <w:p>
      <w:pPr>
        <w:pStyle w:val="Normal"/>
        <w:numPr>
          <w:ilvl w:val="0"/>
          <w:numId w:val="105"/>
        </w:numPr>
        <w:jc w:val="both"/>
        <w:rPr>
          <w:sz w:val="24"/>
          <w:szCs w:val="24"/>
        </w:rPr>
      </w:pPr>
      <w:r>
        <w:rPr>
          <w:rFonts w:eastAsia="SimSun" w:cs="Times New Roman" w:ascii="Times New Roman" w:hAnsi="Times New Roman"/>
          <w:sz w:val="24"/>
          <w:szCs w:val="24"/>
          <w:lang w:bidi="ar-SA"/>
        </w:rPr>
        <w:t>Yêu cầu lấy mẫu máu mới vì Urea là thông số dạng khí sẽ giảm nồng độ nếu để lâu.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Trong quy trình lấy máu tĩnh mạch, nếu KTV duy trì thời gian buộc dây garo quá lâu (trên 3 phút), kết quả xét nghiệm nào sau đây sẽ bị sai lệch theo hướng tăng nồng độ?</w:t>
      </w:r>
    </w:p>
    <w:p>
      <w:pPr>
        <w:pStyle w:val="Normal"/>
        <w:numPr>
          <w:ilvl w:val="0"/>
          <w:numId w:val="106"/>
        </w:numPr>
        <w:jc w:val="both"/>
        <w:rPr>
          <w:sz w:val="24"/>
          <w:szCs w:val="24"/>
        </w:rPr>
      </w:pPr>
      <w:r>
        <w:rPr>
          <w:rFonts w:eastAsia="SimSun" w:cs="Times New Roman" w:ascii="Times New Roman" w:hAnsi="Times New Roman"/>
          <w:sz w:val="24"/>
          <w:szCs w:val="24"/>
          <w:lang w:bidi="ar-SA"/>
        </w:rPr>
        <w:t xml:space="preserve">Glucose và pH máu. </w:t>
      </w:r>
    </w:p>
    <w:p>
      <w:pPr>
        <w:pStyle w:val="Normal"/>
        <w:numPr>
          <w:ilvl w:val="0"/>
          <w:numId w:val="106"/>
        </w:numPr>
        <w:jc w:val="both"/>
        <w:rPr>
          <w:color w:val="FF0000"/>
          <w:sz w:val="24"/>
          <w:szCs w:val="24"/>
        </w:rPr>
      </w:pPr>
      <w:r>
        <w:rPr>
          <w:rFonts w:eastAsia="SimSun" w:cs="Times New Roman" w:ascii="Times New Roman" w:hAnsi="Times New Roman"/>
          <w:color w:val="FF0000"/>
          <w:sz w:val="24"/>
          <w:szCs w:val="24"/>
          <w:lang w:bidi="ar-SA"/>
        </w:rPr>
        <w:t xml:space="preserve">Lactate và các chỉ số gây ra bởi sự ứ đọng máu. </w:t>
      </w:r>
    </w:p>
    <w:p>
      <w:pPr>
        <w:pStyle w:val="Normal"/>
        <w:numPr>
          <w:ilvl w:val="0"/>
          <w:numId w:val="106"/>
        </w:numPr>
        <w:jc w:val="both"/>
        <w:rPr>
          <w:sz w:val="24"/>
          <w:szCs w:val="24"/>
        </w:rPr>
      </w:pPr>
      <w:r>
        <w:rPr>
          <w:rFonts w:eastAsia="SimSun" w:cs="Times New Roman" w:ascii="Times New Roman" w:hAnsi="Times New Roman"/>
          <w:sz w:val="24"/>
          <w:szCs w:val="24"/>
          <w:lang w:bidi="ar-SA"/>
        </w:rPr>
        <w:t xml:space="preserve">Số lượng hồng cầu và huyết sắc tố. </w:t>
      </w:r>
    </w:p>
    <w:p>
      <w:pPr>
        <w:pStyle w:val="Normal"/>
        <w:numPr>
          <w:ilvl w:val="0"/>
          <w:numId w:val="106"/>
        </w:numPr>
        <w:jc w:val="both"/>
        <w:rPr>
          <w:sz w:val="24"/>
          <w:szCs w:val="24"/>
        </w:rPr>
      </w:pPr>
      <w:r>
        <w:rPr>
          <w:rFonts w:eastAsia="SimSun" w:cs="Times New Roman" w:ascii="Times New Roman" w:hAnsi="Times New Roman"/>
          <w:sz w:val="24"/>
          <w:szCs w:val="24"/>
          <w:lang w:bidi="ar-SA"/>
        </w:rPr>
        <w:t>Ethanol và NH3.</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Bệnh nhân có chỉ định làm Nghiệm pháp dung nạp glucose đường uống (75g Glucose). Tại thời điểm lấy mẫu máu lúc đói (mẫu 1), KTV cần sử dụng loại ống nghiệm và số lần đảo trộn nào là đúng?</w:t>
      </w:r>
    </w:p>
    <w:p>
      <w:pPr>
        <w:pStyle w:val="Normal"/>
        <w:numPr>
          <w:ilvl w:val="0"/>
          <w:numId w:val="107"/>
        </w:numPr>
        <w:jc w:val="both"/>
        <w:rPr>
          <w:sz w:val="24"/>
          <w:szCs w:val="24"/>
        </w:rPr>
      </w:pPr>
      <w:r>
        <w:rPr>
          <w:rFonts w:eastAsia="SimSun" w:cs="Times New Roman" w:ascii="Times New Roman" w:hAnsi="Times New Roman"/>
          <w:sz w:val="24"/>
          <w:szCs w:val="24"/>
          <w:lang w:bidi="ar-SA"/>
        </w:rPr>
        <w:t xml:space="preserve">Ống NaF, đảo trộn 8-10 lần. </w:t>
      </w:r>
    </w:p>
    <w:p>
      <w:pPr>
        <w:pStyle w:val="Normal"/>
        <w:numPr>
          <w:ilvl w:val="0"/>
          <w:numId w:val="107"/>
        </w:numPr>
        <w:jc w:val="both"/>
        <w:rPr>
          <w:color w:val="FF0000"/>
          <w:sz w:val="24"/>
          <w:szCs w:val="24"/>
        </w:rPr>
      </w:pPr>
      <w:r>
        <w:rPr>
          <w:rFonts w:eastAsia="SimSun" w:cs="Times New Roman" w:ascii="Times New Roman" w:hAnsi="Times New Roman"/>
          <w:color w:val="FF0000"/>
          <w:sz w:val="24"/>
          <w:szCs w:val="24"/>
          <w:lang w:bidi="ar-SA"/>
        </w:rPr>
        <w:t xml:space="preserve">Ống Heparin, đảo trộn 3-5 lần. </w:t>
      </w:r>
    </w:p>
    <w:p>
      <w:pPr>
        <w:pStyle w:val="Normal"/>
        <w:numPr>
          <w:ilvl w:val="0"/>
          <w:numId w:val="107"/>
        </w:numPr>
        <w:jc w:val="both"/>
        <w:rPr>
          <w:sz w:val="24"/>
          <w:szCs w:val="24"/>
        </w:rPr>
      </w:pPr>
      <w:r>
        <w:rPr>
          <w:rFonts w:eastAsia="SimSun" w:cs="Times New Roman" w:ascii="Times New Roman" w:hAnsi="Times New Roman"/>
          <w:sz w:val="24"/>
          <w:szCs w:val="24"/>
          <w:lang w:bidi="ar-SA"/>
        </w:rPr>
        <w:t xml:space="preserve">Ống EDTA, đảo trộn 3-5 lần. </w:t>
      </w:r>
    </w:p>
    <w:p>
      <w:pPr>
        <w:pStyle w:val="Normal"/>
        <w:numPr>
          <w:ilvl w:val="0"/>
          <w:numId w:val="107"/>
        </w:numPr>
        <w:jc w:val="both"/>
        <w:rPr>
          <w:sz w:val="24"/>
          <w:szCs w:val="24"/>
        </w:rPr>
      </w:pPr>
      <w:r>
        <w:rPr>
          <w:rFonts w:eastAsia="SimSun" w:cs="Times New Roman" w:ascii="Times New Roman" w:hAnsi="Times New Roman"/>
          <w:sz w:val="24"/>
          <w:szCs w:val="24"/>
          <w:lang w:bidi="ar-SA"/>
        </w:rPr>
        <w:t>Ống Serum, đảo trộn 5-6 lần.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Khi vận chuyển mẫu bệnh phẩm ngoài khuôn viên Bệnh viện, yêu cầu về Lớp 2 đối với mẫu dạng lỏng có điểm gì đặc biệt để đảm bảo an toàn sinh học?</w:t>
      </w:r>
    </w:p>
    <w:p>
      <w:pPr>
        <w:pStyle w:val="Normal"/>
        <w:numPr>
          <w:ilvl w:val="0"/>
          <w:numId w:val="108"/>
        </w:numPr>
        <w:jc w:val="both"/>
        <w:rPr>
          <w:sz w:val="24"/>
          <w:szCs w:val="24"/>
        </w:rPr>
      </w:pPr>
      <w:r>
        <w:rPr>
          <w:rFonts w:eastAsia="SimSun" w:cs="Times New Roman" w:ascii="Times New Roman" w:hAnsi="Times New Roman"/>
          <w:sz w:val="24"/>
          <w:szCs w:val="24"/>
          <w:lang w:bidi="ar-SA"/>
        </w:rPr>
        <w:t xml:space="preserve">Phải có nhãn dán "Hàng dễ vỡ" ở mặt trong. </w:t>
      </w:r>
    </w:p>
    <w:p>
      <w:pPr>
        <w:pStyle w:val="Normal"/>
        <w:numPr>
          <w:ilvl w:val="0"/>
          <w:numId w:val="108"/>
        </w:numPr>
        <w:jc w:val="both"/>
        <w:rPr>
          <w:color w:val="FF0000"/>
          <w:sz w:val="24"/>
          <w:szCs w:val="24"/>
        </w:rPr>
      </w:pPr>
      <w:r>
        <w:rPr>
          <w:rFonts w:eastAsia="SimSun" w:cs="Times New Roman" w:ascii="Times New Roman" w:hAnsi="Times New Roman"/>
          <w:color w:val="FF0000"/>
          <w:sz w:val="24"/>
          <w:szCs w:val="24"/>
          <w:lang w:bidi="ar-SA"/>
        </w:rPr>
        <w:t xml:space="preserve">Phải có vật liệu thấm hút đủ để thấm toàn bộ chất lỏng nếu xảy ra đổ vỡ. </w:t>
      </w:r>
    </w:p>
    <w:p>
      <w:pPr>
        <w:pStyle w:val="Normal"/>
        <w:numPr>
          <w:ilvl w:val="0"/>
          <w:numId w:val="108"/>
        </w:numPr>
        <w:jc w:val="both"/>
        <w:rPr>
          <w:sz w:val="24"/>
          <w:szCs w:val="24"/>
        </w:rPr>
      </w:pPr>
      <w:r>
        <w:rPr>
          <w:rFonts w:eastAsia="SimSun" w:cs="Times New Roman" w:ascii="Times New Roman" w:hAnsi="Times New Roman"/>
          <w:sz w:val="24"/>
          <w:szCs w:val="24"/>
          <w:lang w:bidi="ar-SA"/>
        </w:rPr>
        <w:t xml:space="preserve">Phải có kích thước tối thiểu 10cm x 10cm. </w:t>
      </w:r>
    </w:p>
    <w:p>
      <w:pPr>
        <w:pStyle w:val="Normal"/>
        <w:numPr>
          <w:ilvl w:val="0"/>
          <w:numId w:val="108"/>
        </w:numPr>
        <w:jc w:val="both"/>
        <w:rPr>
          <w:sz w:val="24"/>
          <w:szCs w:val="24"/>
        </w:rPr>
      </w:pPr>
      <w:r>
        <w:rPr>
          <w:rFonts w:eastAsia="SimSun" w:cs="Times New Roman" w:ascii="Times New Roman" w:hAnsi="Times New Roman"/>
          <w:sz w:val="24"/>
          <w:szCs w:val="24"/>
          <w:lang w:bidi="ar-SA"/>
        </w:rPr>
        <w:t>Phải có quai xách theo chiều nằm ngang.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Theo quy định về xử lý mẫu sau xét nghiệm, mẫu bệnh phẩm là Máu phải được sắp xếp trong khay lưu theo quy tắc nào?</w:t>
      </w:r>
    </w:p>
    <w:p>
      <w:pPr>
        <w:pStyle w:val="Normal"/>
        <w:numPr>
          <w:ilvl w:val="0"/>
          <w:numId w:val="109"/>
        </w:numPr>
        <w:jc w:val="both"/>
        <w:rPr>
          <w:sz w:val="24"/>
          <w:szCs w:val="24"/>
        </w:rPr>
      </w:pPr>
      <w:r>
        <w:rPr>
          <w:rFonts w:eastAsia="SimSun" w:cs="Times New Roman" w:ascii="Times New Roman" w:hAnsi="Times New Roman"/>
          <w:sz w:val="24"/>
          <w:szCs w:val="24"/>
          <w:lang w:bidi="ar-SA"/>
        </w:rPr>
        <w:t xml:space="preserve">Theo thứ tự bảng chữ cái tên bệnh nhân. </w:t>
      </w:r>
    </w:p>
    <w:p>
      <w:pPr>
        <w:pStyle w:val="Normal"/>
        <w:numPr>
          <w:ilvl w:val="0"/>
          <w:numId w:val="109"/>
        </w:numPr>
        <w:jc w:val="both"/>
        <w:rPr>
          <w:color w:val="FF0000"/>
          <w:sz w:val="24"/>
          <w:szCs w:val="24"/>
        </w:rPr>
      </w:pPr>
      <w:r>
        <w:rPr>
          <w:rFonts w:eastAsia="SimSun" w:cs="Times New Roman" w:ascii="Times New Roman" w:hAnsi="Times New Roman"/>
          <w:color w:val="FF0000"/>
          <w:sz w:val="24"/>
          <w:szCs w:val="24"/>
          <w:lang w:bidi="ar-SA"/>
        </w:rPr>
        <w:t xml:space="preserve">Chiều zizac từ trái qua phải, từ trong ra ngoài, từ bé đến lớn theo số S.ID. </w:t>
      </w:r>
    </w:p>
    <w:p>
      <w:pPr>
        <w:pStyle w:val="Normal"/>
        <w:numPr>
          <w:ilvl w:val="0"/>
          <w:numId w:val="109"/>
        </w:numPr>
        <w:jc w:val="both"/>
        <w:rPr>
          <w:sz w:val="24"/>
          <w:szCs w:val="24"/>
        </w:rPr>
      </w:pPr>
      <w:r>
        <w:rPr>
          <w:rFonts w:eastAsia="SimSun" w:cs="Times New Roman" w:ascii="Times New Roman" w:hAnsi="Times New Roman"/>
          <w:sz w:val="24"/>
          <w:szCs w:val="24"/>
          <w:lang w:bidi="ar-SA"/>
        </w:rPr>
        <w:t xml:space="preserve">Theo từng khoa lâm sàng gửi mẫu. </w:t>
      </w:r>
    </w:p>
    <w:p>
      <w:pPr>
        <w:pStyle w:val="Normal"/>
        <w:numPr>
          <w:ilvl w:val="0"/>
          <w:numId w:val="109"/>
        </w:numPr>
        <w:jc w:val="both"/>
        <w:rPr>
          <w:sz w:val="24"/>
          <w:szCs w:val="24"/>
        </w:rPr>
      </w:pPr>
      <w:r>
        <w:rPr>
          <w:rFonts w:eastAsia="SimSun" w:cs="Times New Roman" w:ascii="Times New Roman" w:hAnsi="Times New Roman"/>
          <w:sz w:val="24"/>
          <w:szCs w:val="24"/>
          <w:lang w:bidi="ar-SA"/>
        </w:rPr>
        <w:t>Theo màu nắp ống nghiệm để dễ nhận diện.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Một bệnh nhân nhi có chỉ định cấy máu. Thể tích máu KTV cần lấy và bơm vào chai cấy máu là bao nhiêu để đảm bảo chất lượng xét nghiệm vi sinh?</w:t>
      </w:r>
    </w:p>
    <w:p>
      <w:pPr>
        <w:pStyle w:val="Normal"/>
        <w:numPr>
          <w:ilvl w:val="0"/>
          <w:numId w:val="110"/>
        </w:numPr>
        <w:jc w:val="both"/>
        <w:rPr>
          <w:sz w:val="24"/>
          <w:szCs w:val="24"/>
        </w:rPr>
      </w:pPr>
      <w:r>
        <w:rPr>
          <w:rFonts w:eastAsia="SimSun" w:cs="Times New Roman" w:ascii="Times New Roman" w:hAnsi="Times New Roman"/>
          <w:sz w:val="24"/>
          <w:szCs w:val="24"/>
          <w:lang w:bidi="ar-SA"/>
        </w:rPr>
        <w:t xml:space="preserve">1 – 2 ml. </w:t>
      </w:r>
    </w:p>
    <w:p>
      <w:pPr>
        <w:pStyle w:val="Normal"/>
        <w:numPr>
          <w:ilvl w:val="0"/>
          <w:numId w:val="110"/>
        </w:numPr>
        <w:jc w:val="both"/>
        <w:rPr>
          <w:color w:val="FF0000"/>
          <w:sz w:val="24"/>
          <w:szCs w:val="24"/>
        </w:rPr>
      </w:pPr>
      <w:r>
        <w:rPr>
          <w:rFonts w:eastAsia="SimSun" w:cs="Times New Roman" w:ascii="Times New Roman" w:hAnsi="Times New Roman"/>
          <w:color w:val="FF0000"/>
          <w:sz w:val="24"/>
          <w:szCs w:val="24"/>
          <w:lang w:bidi="ar-SA"/>
        </w:rPr>
        <w:t xml:space="preserve">3 – 5 ml. </w:t>
      </w:r>
    </w:p>
    <w:p>
      <w:pPr>
        <w:pStyle w:val="Normal"/>
        <w:numPr>
          <w:ilvl w:val="0"/>
          <w:numId w:val="110"/>
        </w:numPr>
        <w:jc w:val="both"/>
        <w:rPr>
          <w:sz w:val="24"/>
          <w:szCs w:val="24"/>
        </w:rPr>
      </w:pPr>
      <w:r>
        <w:rPr>
          <w:rFonts w:eastAsia="SimSun" w:cs="Times New Roman" w:ascii="Times New Roman" w:hAnsi="Times New Roman"/>
          <w:sz w:val="24"/>
          <w:szCs w:val="24"/>
          <w:lang w:bidi="ar-SA"/>
        </w:rPr>
        <w:t xml:space="preserve">8 – 10 ml. </w:t>
      </w:r>
    </w:p>
    <w:p>
      <w:pPr>
        <w:pStyle w:val="Normal"/>
        <w:numPr>
          <w:ilvl w:val="0"/>
          <w:numId w:val="110"/>
        </w:numPr>
        <w:jc w:val="both"/>
        <w:rPr>
          <w:sz w:val="24"/>
          <w:szCs w:val="24"/>
        </w:rPr>
      </w:pPr>
      <w:r>
        <w:rPr>
          <w:rFonts w:eastAsia="SimSun" w:cs="Times New Roman" w:ascii="Times New Roman" w:hAnsi="Times New Roman"/>
          <w:sz w:val="24"/>
          <w:szCs w:val="24"/>
          <w:lang w:bidi="ar-SA"/>
        </w:rPr>
        <w:t>10 – 15 ml.</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KTV tiếp nhận một mẫu bệnh phẩm phân để làm xét nghiệm Trứng giun sán soi tươi. Tuy nhiên, bệnh nhân đã lấy mẫu từ 05 giờ trước và để ở nhiệt độ phòng. KTV nên xử lý như thế nào?</w:t>
      </w:r>
    </w:p>
    <w:p>
      <w:pPr>
        <w:pStyle w:val="Normal"/>
        <w:numPr>
          <w:ilvl w:val="0"/>
          <w:numId w:val="111"/>
        </w:numPr>
        <w:jc w:val="both"/>
        <w:rPr>
          <w:sz w:val="24"/>
          <w:szCs w:val="24"/>
        </w:rPr>
      </w:pPr>
      <w:r>
        <w:rPr>
          <w:rFonts w:eastAsia="SimSun" w:cs="Times New Roman" w:ascii="Times New Roman" w:hAnsi="Times New Roman"/>
          <w:sz w:val="24"/>
          <w:szCs w:val="24"/>
          <w:lang w:bidi="ar-SA"/>
        </w:rPr>
        <w:t xml:space="preserve">Tiếp nhận bình thường vì phân bảo quản được 24 giờ ở nhiệt độ phòng. </w:t>
      </w:r>
    </w:p>
    <w:p>
      <w:pPr>
        <w:pStyle w:val="Normal"/>
        <w:numPr>
          <w:ilvl w:val="0"/>
          <w:numId w:val="111"/>
        </w:numPr>
        <w:jc w:val="both"/>
        <w:rPr>
          <w:color w:val="FF0000"/>
          <w:sz w:val="24"/>
          <w:szCs w:val="24"/>
        </w:rPr>
      </w:pPr>
      <w:r>
        <w:rPr>
          <w:rFonts w:eastAsia="SimSun" w:cs="Times New Roman" w:ascii="Times New Roman" w:hAnsi="Times New Roman"/>
          <w:color w:val="FF0000"/>
          <w:sz w:val="24"/>
          <w:szCs w:val="24"/>
          <w:lang w:bidi="ar-SA"/>
        </w:rPr>
        <w:t xml:space="preserve">Từ chối mẫu vì thời gian bảo quản tối đa của mẫu phân ở nhiệt độ phòng chỉ là 4 giờ. </w:t>
      </w:r>
    </w:p>
    <w:p>
      <w:pPr>
        <w:pStyle w:val="Normal"/>
        <w:numPr>
          <w:ilvl w:val="0"/>
          <w:numId w:val="111"/>
        </w:numPr>
        <w:jc w:val="both"/>
        <w:rPr>
          <w:sz w:val="24"/>
          <w:szCs w:val="24"/>
        </w:rPr>
      </w:pPr>
      <w:r>
        <w:rPr>
          <w:rFonts w:eastAsia="SimSun" w:cs="Times New Roman" w:ascii="Times New Roman" w:hAnsi="Times New Roman"/>
          <w:sz w:val="24"/>
          <w:szCs w:val="24"/>
          <w:lang w:bidi="ar-SA"/>
        </w:rPr>
        <w:t xml:space="preserve">Chấp nhận mẫu nhưng phải trữ lạnh ở 2-6 độ C ngay lập tức. </w:t>
      </w:r>
    </w:p>
    <w:p>
      <w:pPr>
        <w:pStyle w:val="Normal"/>
        <w:numPr>
          <w:ilvl w:val="0"/>
          <w:numId w:val="111"/>
        </w:numPr>
        <w:jc w:val="both"/>
        <w:rPr>
          <w:sz w:val="24"/>
          <w:szCs w:val="24"/>
        </w:rPr>
      </w:pPr>
      <w:r>
        <w:rPr>
          <w:rFonts w:eastAsia="SimSun" w:cs="Times New Roman" w:ascii="Times New Roman" w:hAnsi="Times New Roman"/>
          <w:sz w:val="24"/>
          <w:szCs w:val="24"/>
          <w:lang w:bidi="ar-SA"/>
        </w:rPr>
        <w:t>Tiếp nhận mẫu nếu bệnh nhân cam kết không dùng thuốc kháng sinh.</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Sau khi xét nghiệm xong, mẫu máu làm Xét nghiệm truyền máu phải được lưu trữ trong điều kiện nào và bao lâu?</w:t>
      </w:r>
    </w:p>
    <w:p>
      <w:pPr>
        <w:pStyle w:val="Normal"/>
        <w:numPr>
          <w:ilvl w:val="0"/>
          <w:numId w:val="112"/>
        </w:numPr>
        <w:jc w:val="both"/>
        <w:rPr>
          <w:sz w:val="24"/>
          <w:szCs w:val="24"/>
        </w:rPr>
      </w:pPr>
      <w:r>
        <w:rPr>
          <w:rFonts w:eastAsia="SimSun" w:cs="Times New Roman" w:ascii="Times New Roman" w:hAnsi="Times New Roman"/>
          <w:sz w:val="24"/>
          <w:szCs w:val="24"/>
          <w:lang w:bidi="ar-SA"/>
        </w:rPr>
        <w:t xml:space="preserve">Nhiệt độ phòng trong 24 giờ. </w:t>
      </w:r>
    </w:p>
    <w:p>
      <w:pPr>
        <w:pStyle w:val="Normal"/>
        <w:numPr>
          <w:ilvl w:val="0"/>
          <w:numId w:val="112"/>
        </w:numPr>
        <w:jc w:val="both"/>
        <w:rPr>
          <w:sz w:val="24"/>
          <w:szCs w:val="24"/>
        </w:rPr>
      </w:pPr>
      <w:r>
        <w:rPr>
          <w:rFonts w:eastAsia="SimSun" w:cs="Times New Roman" w:ascii="Times New Roman" w:hAnsi="Times New Roman"/>
          <w:sz w:val="24"/>
          <w:szCs w:val="24"/>
          <w:lang w:bidi="ar-SA"/>
        </w:rPr>
        <w:t xml:space="preserve">Nhiệt độ 2 – 8 độ C ổn định trong 24 giờ. </w:t>
      </w:r>
    </w:p>
    <w:p>
      <w:pPr>
        <w:pStyle w:val="Normal"/>
        <w:numPr>
          <w:ilvl w:val="0"/>
          <w:numId w:val="112"/>
        </w:numPr>
        <w:jc w:val="both"/>
        <w:rPr>
          <w:color w:val="FF0000"/>
          <w:sz w:val="24"/>
          <w:szCs w:val="24"/>
        </w:rPr>
      </w:pPr>
      <w:r>
        <w:rPr>
          <w:rFonts w:eastAsia="SimSun" w:cs="Times New Roman" w:ascii="Times New Roman" w:hAnsi="Times New Roman"/>
          <w:color w:val="FF0000"/>
          <w:sz w:val="24"/>
          <w:szCs w:val="24"/>
          <w:lang w:bidi="ar-SA"/>
        </w:rPr>
        <w:t xml:space="preserve">Nhiệt độ 2 – 8 độ C ổn định trong 7 ngày. </w:t>
      </w:r>
    </w:p>
    <w:p>
      <w:pPr>
        <w:pStyle w:val="Normal"/>
        <w:numPr>
          <w:ilvl w:val="0"/>
          <w:numId w:val="112"/>
        </w:numPr>
        <w:jc w:val="both"/>
        <w:rPr>
          <w:sz w:val="24"/>
          <w:szCs w:val="24"/>
        </w:rPr>
      </w:pPr>
      <w:r>
        <w:rPr>
          <w:rFonts w:eastAsia="SimSun" w:cs="Times New Roman" w:ascii="Times New Roman" w:hAnsi="Times New Roman"/>
          <w:sz w:val="24"/>
          <w:szCs w:val="24"/>
          <w:lang w:bidi="ar-SA"/>
        </w:rPr>
        <w:t>Nhiệt độ phòng trong 7 ngày.</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Trong quy trình lấy mẫu Dịch niệu đạo ở nam giới, dụng cụ lấy mẫu chuyên dụng được quy định là gì?</w:t>
      </w:r>
    </w:p>
    <w:p>
      <w:pPr>
        <w:pStyle w:val="Normal"/>
        <w:numPr>
          <w:ilvl w:val="0"/>
          <w:numId w:val="113"/>
        </w:numPr>
        <w:jc w:val="both"/>
        <w:rPr>
          <w:sz w:val="24"/>
          <w:szCs w:val="24"/>
        </w:rPr>
      </w:pPr>
      <w:r>
        <w:rPr>
          <w:rFonts w:eastAsia="SimSun" w:cs="Times New Roman" w:ascii="Times New Roman" w:hAnsi="Times New Roman"/>
          <w:sz w:val="24"/>
          <w:szCs w:val="24"/>
          <w:lang w:bidi="ar-SA"/>
        </w:rPr>
        <w:t xml:space="preserve">Que tăm bông vô trùng thông thường. </w:t>
      </w:r>
    </w:p>
    <w:p>
      <w:pPr>
        <w:pStyle w:val="Normal"/>
        <w:numPr>
          <w:ilvl w:val="0"/>
          <w:numId w:val="113"/>
        </w:numPr>
        <w:jc w:val="both"/>
        <w:rPr>
          <w:color w:val="FF0000"/>
          <w:sz w:val="24"/>
          <w:szCs w:val="24"/>
        </w:rPr>
      </w:pPr>
      <w:r>
        <w:rPr>
          <w:rFonts w:eastAsia="SimSun" w:cs="Times New Roman" w:ascii="Times New Roman" w:hAnsi="Times New Roman"/>
          <w:color w:val="FF0000"/>
          <w:sz w:val="24"/>
          <w:szCs w:val="24"/>
          <w:lang w:bidi="ar-SA"/>
        </w:rPr>
        <w:t xml:space="preserve">Que tăm bông dạng mảnh. </w:t>
      </w:r>
    </w:p>
    <w:p>
      <w:pPr>
        <w:pStyle w:val="Normal"/>
        <w:numPr>
          <w:ilvl w:val="0"/>
          <w:numId w:val="113"/>
        </w:numPr>
        <w:jc w:val="both"/>
        <w:rPr>
          <w:sz w:val="24"/>
          <w:szCs w:val="24"/>
        </w:rPr>
      </w:pPr>
      <w:r>
        <w:rPr>
          <w:rFonts w:eastAsia="SimSun" w:cs="Times New Roman" w:ascii="Times New Roman" w:hAnsi="Times New Roman"/>
          <w:sz w:val="24"/>
          <w:szCs w:val="24"/>
          <w:lang w:bidi="ar-SA"/>
        </w:rPr>
        <w:t xml:space="preserve">Bơm tiêm 5ml vô trùng. </w:t>
      </w:r>
    </w:p>
    <w:p>
      <w:pPr>
        <w:pStyle w:val="Normal"/>
        <w:numPr>
          <w:ilvl w:val="0"/>
          <w:numId w:val="113"/>
        </w:numPr>
        <w:jc w:val="both"/>
        <w:rPr>
          <w:sz w:val="24"/>
          <w:szCs w:val="24"/>
        </w:rPr>
      </w:pPr>
      <w:r>
        <w:rPr>
          <w:rFonts w:eastAsia="SimSun" w:cs="Times New Roman" w:ascii="Times New Roman" w:hAnsi="Times New Roman"/>
          <w:sz w:val="24"/>
          <w:szCs w:val="24"/>
          <w:lang w:bidi="ar-SA"/>
        </w:rPr>
        <w:t>Lam kính sạch không dùng tăm bông.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KTV tiếp nhận mẫu máu làm xét nghiệm Định lượng Amylase của bệnh nhân ngoại trú lấy lúc 07h30, giao đến khoa lúc 08h15. Dựa trên quy định thời gian nhận mẫu, KTV xử lý như thế nào?</w:t>
      </w:r>
    </w:p>
    <w:p>
      <w:pPr>
        <w:pStyle w:val="Normal"/>
        <w:numPr>
          <w:ilvl w:val="0"/>
          <w:numId w:val="114"/>
        </w:numPr>
        <w:jc w:val="both"/>
        <w:rPr>
          <w:sz w:val="24"/>
          <w:szCs w:val="24"/>
        </w:rPr>
      </w:pPr>
      <w:r>
        <w:rPr>
          <w:rFonts w:eastAsia="SimSun" w:cs="Times New Roman" w:ascii="Times New Roman" w:hAnsi="Times New Roman"/>
          <w:sz w:val="24"/>
          <w:szCs w:val="24"/>
          <w:lang w:bidi="ar-SA"/>
        </w:rPr>
        <w:t xml:space="preserve">Tiếp nhận vì thời gian chậm trễ dưới 1 tiếng. </w:t>
      </w:r>
    </w:p>
    <w:p>
      <w:pPr>
        <w:pStyle w:val="Normal"/>
        <w:numPr>
          <w:ilvl w:val="0"/>
          <w:numId w:val="114"/>
        </w:numPr>
        <w:jc w:val="both"/>
        <w:rPr>
          <w:color w:val="FF0000"/>
          <w:sz w:val="24"/>
          <w:szCs w:val="24"/>
        </w:rPr>
      </w:pPr>
      <w:r>
        <w:rPr>
          <w:rFonts w:eastAsia="SimSun" w:cs="Times New Roman" w:ascii="Times New Roman" w:hAnsi="Times New Roman"/>
          <w:color w:val="FF0000"/>
          <w:sz w:val="24"/>
          <w:szCs w:val="24"/>
          <w:lang w:bidi="ar-SA"/>
        </w:rPr>
        <w:t xml:space="preserve">Từ chối mẫu vì thời gian từ lúc lấy đến khi giao mẫu ngoại trú không được quá 30 phút. </w:t>
      </w:r>
    </w:p>
    <w:p>
      <w:pPr>
        <w:pStyle w:val="Normal"/>
        <w:numPr>
          <w:ilvl w:val="0"/>
          <w:numId w:val="114"/>
        </w:numPr>
        <w:jc w:val="both"/>
        <w:rPr>
          <w:sz w:val="24"/>
          <w:szCs w:val="24"/>
        </w:rPr>
      </w:pPr>
      <w:r>
        <w:rPr>
          <w:rFonts w:eastAsia="SimSun" w:cs="Times New Roman" w:ascii="Times New Roman" w:hAnsi="Times New Roman"/>
          <w:sz w:val="24"/>
          <w:szCs w:val="24"/>
          <w:lang w:bidi="ar-SA"/>
        </w:rPr>
        <w:t xml:space="preserve">Tiếp nhận mẫu và yêu cầu bệnh nhân đóng thêm phí bảo quản. </w:t>
      </w:r>
    </w:p>
    <w:p>
      <w:pPr>
        <w:pStyle w:val="Normal"/>
        <w:numPr>
          <w:ilvl w:val="0"/>
          <w:numId w:val="114"/>
        </w:numPr>
        <w:jc w:val="both"/>
        <w:rPr>
          <w:sz w:val="24"/>
          <w:szCs w:val="24"/>
        </w:rPr>
      </w:pPr>
      <w:r>
        <w:rPr>
          <w:rFonts w:eastAsia="SimSun" w:cs="Times New Roman" w:ascii="Times New Roman" w:hAnsi="Times New Roman"/>
          <w:sz w:val="24"/>
          <w:szCs w:val="24"/>
          <w:lang w:bidi="ar-SA"/>
        </w:rPr>
        <w:t>Chỉ tiếp nhận nếu mẫu được bảo quản trong đá khô.</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Theo danh mục kỹ thuật, xét nghiệm nào sau đây yêu cầu loại mẫu là Máu mao mạch?</w:t>
      </w:r>
    </w:p>
    <w:p>
      <w:pPr>
        <w:pStyle w:val="Normal"/>
        <w:numPr>
          <w:ilvl w:val="0"/>
          <w:numId w:val="115"/>
        </w:numPr>
        <w:jc w:val="both"/>
        <w:rPr>
          <w:sz w:val="24"/>
          <w:szCs w:val="24"/>
        </w:rPr>
      </w:pPr>
      <w:r>
        <w:rPr>
          <w:rFonts w:eastAsia="SimSun" w:cs="Times New Roman" w:ascii="Times New Roman" w:hAnsi="Times New Roman"/>
          <w:sz w:val="24"/>
          <w:szCs w:val="24"/>
          <w:lang w:bidi="ar-SA"/>
        </w:rPr>
        <w:t xml:space="preserve">Thời gian prothrombin (PT). </w:t>
      </w:r>
    </w:p>
    <w:p>
      <w:pPr>
        <w:pStyle w:val="Normal"/>
        <w:numPr>
          <w:ilvl w:val="0"/>
          <w:numId w:val="115"/>
        </w:numPr>
        <w:jc w:val="both"/>
        <w:rPr>
          <w:sz w:val="24"/>
          <w:szCs w:val="24"/>
        </w:rPr>
      </w:pPr>
      <w:r>
        <w:rPr>
          <w:rFonts w:eastAsia="SimSun" w:cs="Times New Roman" w:ascii="Times New Roman" w:hAnsi="Times New Roman"/>
          <w:sz w:val="24"/>
          <w:szCs w:val="24"/>
          <w:lang w:bidi="ar-SA"/>
        </w:rPr>
        <w:t xml:space="preserve">Thời gian thromboplastin một phần hoạt hóa (APTT). </w:t>
      </w:r>
    </w:p>
    <w:p>
      <w:pPr>
        <w:pStyle w:val="Normal"/>
        <w:numPr>
          <w:ilvl w:val="0"/>
          <w:numId w:val="115"/>
        </w:numPr>
        <w:jc w:val="both"/>
        <w:rPr>
          <w:color w:val="FF0000"/>
          <w:sz w:val="24"/>
          <w:szCs w:val="24"/>
        </w:rPr>
      </w:pPr>
      <w:r>
        <w:rPr>
          <w:rFonts w:eastAsia="SimSun" w:cs="Times New Roman" w:ascii="Times New Roman" w:hAnsi="Times New Roman"/>
          <w:color w:val="FF0000"/>
          <w:sz w:val="24"/>
          <w:szCs w:val="24"/>
          <w:lang w:bidi="ar-SA"/>
        </w:rPr>
        <w:t xml:space="preserve">Thời gian máu chảy bằng phương pháp Duke. </w:t>
      </w:r>
    </w:p>
    <w:p>
      <w:pPr>
        <w:pStyle w:val="Normal"/>
        <w:numPr>
          <w:ilvl w:val="0"/>
          <w:numId w:val="115"/>
        </w:numPr>
        <w:jc w:val="both"/>
        <w:rPr>
          <w:sz w:val="24"/>
          <w:szCs w:val="24"/>
        </w:rPr>
      </w:pPr>
      <w:r>
        <w:rPr>
          <w:rFonts w:eastAsia="SimSun" w:cs="Times New Roman" w:ascii="Times New Roman" w:hAnsi="Times New Roman"/>
          <w:sz w:val="24"/>
          <w:szCs w:val="24"/>
          <w:lang w:bidi="ar-SA"/>
        </w:rPr>
        <w:t>Định lượng Fibrinogen.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Mẫu bệnh phẩm nào sau đây không áp dụng để lưu trữ lam bệnh phẩm sau khi đã đọc kết quả?</w:t>
      </w:r>
      <w:r>
        <w:rPr>
          <w:rFonts w:eastAsia="SimSun" w:cs="Times New Roman" w:ascii="Times New Roman" w:hAnsi="Times New Roman"/>
          <w:b/>
          <w:bCs/>
          <w:color w:val="FF0000"/>
          <w:sz w:val="24"/>
          <w:szCs w:val="24"/>
          <w:lang w:bidi="ar-SA"/>
        </w:rPr>
        <w:t xml:space="preserve">Lam soi tươi (nấm, ký sinh trùng). </w:t>
      </w:r>
    </w:p>
    <w:p>
      <w:pPr>
        <w:pStyle w:val="Normal"/>
        <w:numPr>
          <w:ilvl w:val="0"/>
          <w:numId w:val="116"/>
        </w:numPr>
        <w:jc w:val="both"/>
        <w:rPr>
          <w:sz w:val="24"/>
          <w:szCs w:val="24"/>
        </w:rPr>
      </w:pPr>
      <w:r>
        <w:rPr>
          <w:rFonts w:eastAsia="SimSun" w:cs="Times New Roman" w:ascii="Times New Roman" w:hAnsi="Times New Roman"/>
          <w:sz w:val="24"/>
          <w:szCs w:val="24"/>
          <w:lang w:bidi="ar-SA"/>
        </w:rPr>
        <w:t xml:space="preserve">Lam nhuộm soi AFB. </w:t>
      </w:r>
    </w:p>
    <w:p>
      <w:pPr>
        <w:pStyle w:val="Normal"/>
        <w:numPr>
          <w:ilvl w:val="0"/>
          <w:numId w:val="116"/>
        </w:numPr>
        <w:jc w:val="both"/>
        <w:rPr>
          <w:color w:val="FF0000"/>
          <w:sz w:val="24"/>
          <w:szCs w:val="24"/>
        </w:rPr>
      </w:pPr>
      <w:r>
        <w:rPr>
          <w:rFonts w:eastAsia="SimSun" w:cs="Times New Roman" w:ascii="Times New Roman" w:hAnsi="Times New Roman"/>
          <w:color w:val="FF0000"/>
          <w:sz w:val="24"/>
          <w:szCs w:val="24"/>
          <w:lang w:bidi="ar-SA"/>
        </w:rPr>
        <w:t xml:space="preserve">Lam soi tươi (nấm, ký sinh trùng). </w:t>
      </w:r>
    </w:p>
    <w:p>
      <w:pPr>
        <w:pStyle w:val="Normal"/>
        <w:numPr>
          <w:ilvl w:val="0"/>
          <w:numId w:val="116"/>
        </w:numPr>
        <w:jc w:val="both"/>
        <w:rPr>
          <w:sz w:val="24"/>
          <w:szCs w:val="24"/>
        </w:rPr>
      </w:pPr>
      <w:r>
        <w:rPr>
          <w:rFonts w:eastAsia="SimSun" w:cs="Times New Roman" w:ascii="Times New Roman" w:hAnsi="Times New Roman"/>
          <w:sz w:val="24"/>
          <w:szCs w:val="24"/>
          <w:lang w:bidi="ar-SA"/>
        </w:rPr>
        <w:t xml:space="preserve">Lam huyết đồ. </w:t>
      </w:r>
    </w:p>
    <w:p>
      <w:pPr>
        <w:pStyle w:val="Normal"/>
        <w:numPr>
          <w:ilvl w:val="0"/>
          <w:numId w:val="116"/>
        </w:numPr>
        <w:jc w:val="both"/>
        <w:rPr>
          <w:sz w:val="24"/>
          <w:szCs w:val="24"/>
        </w:rPr>
      </w:pPr>
      <w:r>
        <w:rPr>
          <w:rFonts w:eastAsia="SimSun" w:cs="Times New Roman" w:ascii="Times New Roman" w:hAnsi="Times New Roman"/>
          <w:sz w:val="24"/>
          <w:szCs w:val="24"/>
          <w:lang w:bidi="ar-SA"/>
        </w:rPr>
        <w:t>Lam nhuộm Gram dịch mủ.</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Tiêu chí nào sau đây thuộc về "Tiêu chuẩn chấp nhận mẫu về thông tin ống mẫu"?</w:t>
      </w:r>
    </w:p>
    <w:p>
      <w:pPr>
        <w:pStyle w:val="Normal"/>
        <w:numPr>
          <w:ilvl w:val="0"/>
          <w:numId w:val="117"/>
        </w:numPr>
        <w:jc w:val="both"/>
        <w:rPr>
          <w:sz w:val="24"/>
          <w:szCs w:val="24"/>
        </w:rPr>
      </w:pPr>
      <w:r>
        <w:rPr>
          <w:rFonts w:eastAsia="SimSun" w:cs="Times New Roman" w:ascii="Times New Roman" w:hAnsi="Times New Roman"/>
          <w:sz w:val="24"/>
          <w:szCs w:val="24"/>
          <w:lang w:bidi="ar-SA"/>
        </w:rPr>
        <w:t xml:space="preserve">Có chữ ký xác nhận của Bác sĩ chỉ định. </w:t>
      </w:r>
    </w:p>
    <w:p>
      <w:pPr>
        <w:pStyle w:val="Normal"/>
        <w:numPr>
          <w:ilvl w:val="0"/>
          <w:numId w:val="117"/>
        </w:numPr>
        <w:jc w:val="both"/>
        <w:rPr>
          <w:sz w:val="24"/>
          <w:szCs w:val="24"/>
        </w:rPr>
      </w:pPr>
      <w:r>
        <w:rPr>
          <w:rFonts w:eastAsia="SimSun" w:cs="Times New Roman" w:ascii="Times New Roman" w:hAnsi="Times New Roman"/>
          <w:sz w:val="24"/>
          <w:szCs w:val="24"/>
          <w:lang w:bidi="ar-SA"/>
        </w:rPr>
        <w:t xml:space="preserve">Chẩn đoán ban đầu rõ ràng. </w:t>
      </w:r>
    </w:p>
    <w:p>
      <w:pPr>
        <w:pStyle w:val="Normal"/>
        <w:numPr>
          <w:ilvl w:val="0"/>
          <w:numId w:val="117"/>
        </w:numPr>
        <w:jc w:val="both"/>
        <w:rPr>
          <w:sz w:val="24"/>
          <w:szCs w:val="24"/>
        </w:rPr>
      </w:pPr>
      <w:r>
        <w:rPr>
          <w:rFonts w:eastAsia="SimSun" w:cs="Times New Roman" w:ascii="Times New Roman" w:hAnsi="Times New Roman"/>
          <w:color w:val="FF0000"/>
          <w:sz w:val="24"/>
          <w:szCs w:val="24"/>
          <w:lang w:bidi="ar-SA"/>
        </w:rPr>
        <w:t>Mã barcode được dán thẳng đứng nhận diện được trên HIS/LIS.</w:t>
      </w:r>
      <w:r>
        <w:rPr>
          <w:rFonts w:eastAsia="SimSun" w:cs="Times New Roman" w:ascii="Times New Roman" w:hAnsi="Times New Roman"/>
          <w:color w:val="1D41D5"/>
          <w:sz w:val="24"/>
          <w:szCs w:val="24"/>
          <w:lang w:bidi="ar-SA"/>
        </w:rPr>
        <w:t xml:space="preserve"> </w:t>
      </w:r>
    </w:p>
    <w:p>
      <w:pPr>
        <w:pStyle w:val="Normal"/>
        <w:numPr>
          <w:ilvl w:val="0"/>
          <w:numId w:val="117"/>
        </w:numPr>
        <w:jc w:val="both"/>
        <w:rPr>
          <w:sz w:val="24"/>
          <w:szCs w:val="24"/>
        </w:rPr>
      </w:pPr>
      <w:r>
        <w:rPr>
          <w:rFonts w:eastAsia="SimSun" w:cs="Times New Roman" w:ascii="Times New Roman" w:hAnsi="Times New Roman"/>
          <w:sz w:val="24"/>
          <w:szCs w:val="24"/>
          <w:lang w:bidi="ar-SA"/>
        </w:rPr>
        <w:t>BN cung cấp đúng địa chỉ và số điện thoại.</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KTV tiếp nhận mẫu máu của một bệnh nhân đang truyền dịch Glucose và Kali ở tay đối diện với tay lấy máu. Biện luận nào sau đây về kết quả xét nghiệm là chính xác nhất?</w:t>
      </w:r>
    </w:p>
    <w:p>
      <w:pPr>
        <w:pStyle w:val="Normal"/>
        <w:numPr>
          <w:ilvl w:val="0"/>
          <w:numId w:val="118"/>
        </w:numPr>
        <w:jc w:val="both"/>
        <w:rPr>
          <w:sz w:val="24"/>
          <w:szCs w:val="24"/>
        </w:rPr>
      </w:pPr>
      <w:r>
        <w:rPr>
          <w:rFonts w:eastAsia="SimSun" w:cs="Times New Roman" w:ascii="Times New Roman" w:hAnsi="Times New Roman"/>
          <w:sz w:val="24"/>
          <w:szCs w:val="24"/>
          <w:lang w:bidi="ar-SA"/>
        </w:rPr>
        <w:t xml:space="preserve">Kết quả Glucose và Kali chắc chắn sẽ tăng giả tạo do nhiễm dịch truyền. </w:t>
      </w:r>
    </w:p>
    <w:p>
      <w:pPr>
        <w:pStyle w:val="Normal"/>
        <w:numPr>
          <w:ilvl w:val="0"/>
          <w:numId w:val="118"/>
        </w:numPr>
        <w:jc w:val="both"/>
        <w:rPr>
          <w:color w:val="FF0000"/>
          <w:sz w:val="24"/>
          <w:szCs w:val="24"/>
        </w:rPr>
      </w:pPr>
      <w:r>
        <w:rPr>
          <w:rFonts w:eastAsia="SimSun" w:cs="Times New Roman" w:ascii="Times New Roman" w:hAnsi="Times New Roman"/>
          <w:color w:val="FF0000"/>
          <w:sz w:val="24"/>
          <w:szCs w:val="24"/>
          <w:lang w:bidi="ar-SA"/>
        </w:rPr>
        <w:t xml:space="preserve">Kết quả hoàn toàn tin cậy vì đã tuân thủ nguyên tắc </w:t>
      </w:r>
      <w:r>
        <w:rPr>
          <w:rFonts w:eastAsia="SimSun" w:cs="Times New Roman" w:ascii="Times New Roman" w:hAnsi="Times New Roman"/>
          <w:bCs/>
          <w:color w:val="FF0000"/>
          <w:sz w:val="24"/>
          <w:szCs w:val="24"/>
          <w:lang w:val="vi-VN" w:bidi="ar-SA"/>
        </w:rPr>
        <w:t>(không lấy máu ở tay đang tiêm hoặc truyền dịch)</w:t>
      </w:r>
      <w:r>
        <w:rPr>
          <w:rFonts w:eastAsia="SimSun" w:cs="Times New Roman" w:ascii="Times New Roman" w:hAnsi="Times New Roman"/>
          <w:color w:val="FF0000"/>
          <w:sz w:val="24"/>
          <w:szCs w:val="24"/>
          <w:lang w:bidi="ar-SA"/>
        </w:rPr>
        <w:t xml:space="preserve"> lấy máu ở khác tay đang tiêm truyền. </w:t>
      </w:r>
    </w:p>
    <w:p>
      <w:pPr>
        <w:pStyle w:val="Normal"/>
        <w:numPr>
          <w:ilvl w:val="0"/>
          <w:numId w:val="118"/>
        </w:numPr>
        <w:jc w:val="both"/>
        <w:rPr>
          <w:sz w:val="24"/>
          <w:szCs w:val="24"/>
        </w:rPr>
      </w:pPr>
      <w:r>
        <w:rPr>
          <w:rFonts w:eastAsia="SimSun" w:cs="Times New Roman" w:ascii="Times New Roman" w:hAnsi="Times New Roman"/>
          <w:sz w:val="24"/>
          <w:szCs w:val="24"/>
          <w:lang w:bidi="ar-SA"/>
        </w:rPr>
        <w:t xml:space="preserve">Các thông số xét nghiệm khác sẽ bị giảm do máu bị pha loãng toàn thân. </w:t>
      </w:r>
    </w:p>
    <w:p>
      <w:pPr>
        <w:pStyle w:val="Normal"/>
        <w:numPr>
          <w:ilvl w:val="0"/>
          <w:numId w:val="118"/>
        </w:numPr>
        <w:jc w:val="both"/>
        <w:rPr>
          <w:sz w:val="24"/>
          <w:szCs w:val="24"/>
        </w:rPr>
      </w:pPr>
      <w:r>
        <w:rPr>
          <w:rFonts w:eastAsia="SimSun" w:cs="Times New Roman" w:ascii="Times New Roman" w:hAnsi="Times New Roman"/>
          <w:sz w:val="24"/>
          <w:szCs w:val="24"/>
          <w:lang w:bidi="ar-SA"/>
        </w:rPr>
        <w:t>Cần phải lấy garo ở cả hai tay để đối chiếu kết quả.</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KTV tiếp nhận mẫu Nước tiểu làm xét nghiệm theo Thông tư 24/BYT. Mẫu được giao đến khoa sau 02 giờ kể từ lúc lấy mẫu và được bảo quản ở nhiệt độ phòng. Hành động nào là phù hợp?</w:t>
      </w:r>
    </w:p>
    <w:p>
      <w:pPr>
        <w:pStyle w:val="Normal"/>
        <w:numPr>
          <w:ilvl w:val="0"/>
          <w:numId w:val="119"/>
        </w:numPr>
        <w:jc w:val="both"/>
        <w:rPr>
          <w:sz w:val="24"/>
          <w:szCs w:val="24"/>
        </w:rPr>
      </w:pPr>
      <w:r>
        <w:rPr>
          <w:rFonts w:eastAsia="SimSun" w:cs="Times New Roman" w:ascii="Times New Roman" w:hAnsi="Times New Roman"/>
          <w:sz w:val="24"/>
          <w:szCs w:val="24"/>
          <w:lang w:bidi="ar-SA"/>
        </w:rPr>
        <w:t xml:space="preserve">Tiếp nhận vì thời gian bảo quản tối đa của mẫu này là 72 giờ. </w:t>
      </w:r>
    </w:p>
    <w:p>
      <w:pPr>
        <w:pStyle w:val="Normal"/>
        <w:numPr>
          <w:ilvl w:val="0"/>
          <w:numId w:val="119"/>
        </w:numPr>
        <w:jc w:val="both"/>
        <w:rPr>
          <w:color w:val="FF0000"/>
          <w:sz w:val="24"/>
          <w:szCs w:val="24"/>
        </w:rPr>
      </w:pPr>
      <w:r>
        <w:rPr>
          <w:rFonts w:eastAsia="SimSun" w:cs="Times New Roman" w:ascii="Times New Roman" w:hAnsi="Times New Roman"/>
          <w:color w:val="FF0000"/>
          <w:sz w:val="24"/>
          <w:szCs w:val="24"/>
          <w:lang w:bidi="ar-SA"/>
        </w:rPr>
        <w:t xml:space="preserve">Từ chối mẫu vì loại mẫu này bắt buộc phải bảo quản ở 2-6 độ C ngay sau khi lấy. </w:t>
      </w:r>
    </w:p>
    <w:p>
      <w:pPr>
        <w:pStyle w:val="Normal"/>
        <w:numPr>
          <w:ilvl w:val="0"/>
          <w:numId w:val="119"/>
        </w:numPr>
        <w:jc w:val="both"/>
        <w:rPr>
          <w:sz w:val="24"/>
          <w:szCs w:val="24"/>
        </w:rPr>
      </w:pPr>
      <w:r>
        <w:rPr>
          <w:rFonts w:eastAsia="SimSun" w:cs="Times New Roman" w:ascii="Times New Roman" w:hAnsi="Times New Roman"/>
          <w:sz w:val="24"/>
          <w:szCs w:val="24"/>
          <w:lang w:bidi="ar-SA"/>
        </w:rPr>
        <w:t xml:space="preserve">Tiếp nhận mẫu và yêu cầu bệnh nhân đóng thêm phí xử lý chậm. </w:t>
      </w:r>
    </w:p>
    <w:p>
      <w:pPr>
        <w:pStyle w:val="Normal"/>
        <w:numPr>
          <w:ilvl w:val="0"/>
          <w:numId w:val="119"/>
        </w:numPr>
        <w:jc w:val="both"/>
        <w:rPr>
          <w:sz w:val="24"/>
          <w:szCs w:val="24"/>
        </w:rPr>
      </w:pPr>
      <w:r>
        <w:rPr>
          <w:rFonts w:eastAsia="SimSun" w:cs="Times New Roman" w:ascii="Times New Roman" w:hAnsi="Times New Roman"/>
          <w:sz w:val="24"/>
          <w:szCs w:val="24"/>
          <w:lang w:bidi="ar-SA"/>
        </w:rPr>
        <w:t>Chỉ thực hiện nếu mẫu được lấy từ ống thông niệu đạo.</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Trong quy trình lấy máu tĩnh mạch, nếu tay nhân viên y tế bị phơi nhiễm với máu của bệnh nhân, hành động bắt buộc là gì?</w:t>
      </w:r>
    </w:p>
    <w:p>
      <w:pPr>
        <w:pStyle w:val="Normal"/>
        <w:numPr>
          <w:ilvl w:val="0"/>
          <w:numId w:val="120"/>
        </w:numPr>
        <w:jc w:val="both"/>
        <w:rPr>
          <w:sz w:val="24"/>
          <w:szCs w:val="24"/>
        </w:rPr>
      </w:pPr>
      <w:r>
        <w:rPr>
          <w:rFonts w:eastAsia="SimSun" w:cs="Times New Roman" w:ascii="Times New Roman" w:hAnsi="Times New Roman"/>
          <w:sz w:val="24"/>
          <w:szCs w:val="24"/>
          <w:lang w:bidi="ar-SA"/>
        </w:rPr>
        <w:t xml:space="preserve">Lau sạch bằng cồn 70 độ. </w:t>
      </w:r>
    </w:p>
    <w:p>
      <w:pPr>
        <w:pStyle w:val="Normal"/>
        <w:numPr>
          <w:ilvl w:val="0"/>
          <w:numId w:val="120"/>
        </w:numPr>
        <w:jc w:val="both"/>
        <w:rPr>
          <w:color w:val="FF0000"/>
          <w:sz w:val="24"/>
          <w:szCs w:val="24"/>
        </w:rPr>
      </w:pPr>
      <w:r>
        <w:rPr>
          <w:rFonts w:eastAsia="SimSun" w:cs="Times New Roman" w:ascii="Times New Roman" w:hAnsi="Times New Roman"/>
          <w:color w:val="FF0000"/>
          <w:sz w:val="24"/>
          <w:szCs w:val="24"/>
          <w:lang w:bidi="ar-SA"/>
        </w:rPr>
        <w:t xml:space="preserve">Phải rửa tay thường quy. </w:t>
      </w:r>
    </w:p>
    <w:p>
      <w:pPr>
        <w:pStyle w:val="Normal"/>
        <w:numPr>
          <w:ilvl w:val="0"/>
          <w:numId w:val="120"/>
        </w:numPr>
        <w:jc w:val="both"/>
        <w:rPr>
          <w:sz w:val="24"/>
          <w:szCs w:val="24"/>
        </w:rPr>
      </w:pPr>
      <w:r>
        <w:rPr>
          <w:rFonts w:eastAsia="SimSun" w:cs="Times New Roman" w:ascii="Times New Roman" w:hAnsi="Times New Roman"/>
          <w:sz w:val="24"/>
          <w:szCs w:val="24"/>
          <w:lang w:bidi="ar-SA"/>
        </w:rPr>
        <w:t xml:space="preserve">Sát khuẩn tay nhanh </w:t>
      </w:r>
    </w:p>
    <w:p>
      <w:pPr>
        <w:pStyle w:val="Normal"/>
        <w:numPr>
          <w:ilvl w:val="0"/>
          <w:numId w:val="120"/>
        </w:numPr>
        <w:jc w:val="both"/>
        <w:rPr>
          <w:sz w:val="24"/>
          <w:szCs w:val="24"/>
        </w:rPr>
      </w:pPr>
      <w:r>
        <w:rPr>
          <w:rFonts w:eastAsia="SimSun" w:cs="Times New Roman" w:ascii="Times New Roman" w:hAnsi="Times New Roman"/>
          <w:sz w:val="24"/>
          <w:szCs w:val="24"/>
          <w:lang w:bidi="ar-SA"/>
        </w:rPr>
        <w:t>Thay găng tay mới và tiếp tục lấy mẫu cho BN tiếp theo.</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lang w:bidi="ar-SA"/>
        </w:rPr>
        <w:t>Mẫu bệnh phẩm AFB trực tiếp nhuộm Ziehl-Neelsen yêu cầu thể tích đàm tối thiểu là bao nhiêu?</w:t>
      </w:r>
    </w:p>
    <w:p>
      <w:pPr>
        <w:pStyle w:val="Normal"/>
        <w:numPr>
          <w:ilvl w:val="0"/>
          <w:numId w:val="121"/>
        </w:numPr>
        <w:jc w:val="both"/>
        <w:rPr>
          <w:sz w:val="24"/>
          <w:szCs w:val="24"/>
        </w:rPr>
      </w:pPr>
      <w:r>
        <w:rPr>
          <w:rFonts w:eastAsia="SimSun" w:cs="Times New Roman" w:ascii="Times New Roman" w:hAnsi="Times New Roman"/>
          <w:sz w:val="24"/>
          <w:szCs w:val="24"/>
          <w:lang w:bidi="ar-SA"/>
        </w:rPr>
        <w:t xml:space="preserve">0.5 ml. </w:t>
      </w:r>
    </w:p>
    <w:p>
      <w:pPr>
        <w:pStyle w:val="Normal"/>
        <w:numPr>
          <w:ilvl w:val="0"/>
          <w:numId w:val="121"/>
        </w:numPr>
        <w:jc w:val="both"/>
        <w:rPr>
          <w:color w:val="FF0000"/>
          <w:sz w:val="24"/>
          <w:szCs w:val="24"/>
        </w:rPr>
      </w:pPr>
      <w:r>
        <w:rPr>
          <w:rFonts w:eastAsia="SimSun" w:cs="Times New Roman" w:ascii="Times New Roman" w:hAnsi="Times New Roman"/>
          <w:color w:val="FF0000"/>
          <w:sz w:val="24"/>
          <w:szCs w:val="24"/>
          <w:lang w:bidi="ar-SA"/>
        </w:rPr>
        <w:t xml:space="preserve">1 – 3 ml. </w:t>
      </w:r>
    </w:p>
    <w:p>
      <w:pPr>
        <w:pStyle w:val="Normal"/>
        <w:numPr>
          <w:ilvl w:val="0"/>
          <w:numId w:val="121"/>
        </w:numPr>
        <w:jc w:val="both"/>
        <w:rPr>
          <w:sz w:val="24"/>
          <w:szCs w:val="24"/>
        </w:rPr>
      </w:pPr>
      <w:r>
        <w:rPr>
          <w:rFonts w:eastAsia="SimSun" w:cs="Times New Roman" w:ascii="Times New Roman" w:hAnsi="Times New Roman"/>
          <w:sz w:val="24"/>
          <w:szCs w:val="24"/>
          <w:lang w:bidi="ar-SA"/>
        </w:rPr>
        <w:t xml:space="preserve">5 – 10 ml. </w:t>
      </w:r>
    </w:p>
    <w:p>
      <w:pPr>
        <w:pStyle w:val="Normal"/>
        <w:numPr>
          <w:ilvl w:val="0"/>
          <w:numId w:val="121"/>
        </w:numPr>
        <w:jc w:val="both"/>
        <w:rPr>
          <w:sz w:val="24"/>
          <w:szCs w:val="24"/>
        </w:rPr>
      </w:pPr>
      <w:r>
        <w:rPr>
          <w:rFonts w:eastAsia="SimSun" w:cs="Times New Roman" w:ascii="Times New Roman" w:hAnsi="Times New Roman"/>
          <w:sz w:val="24"/>
          <w:szCs w:val="24"/>
          <w:lang w:bidi="ar-SA"/>
        </w:rPr>
        <w:t>2/3 lọ nhựa.</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Trong tình huống bệnh nhân cấp cứu cần thực hiện xét nghiệm gấp nhưng Điều dưỡng bắt buộc phải lấy máu tại tay đang truyền dịch. Theo quy định hành động phối hợp nào sau đây giữa Điều dưỡng và Bác sĩ là đúng và đủ nhất để Khoa Xét nghiệm chấp nhận mẫu?</w:t>
      </w:r>
    </w:p>
    <w:p>
      <w:pPr>
        <w:pStyle w:val="Normal"/>
        <w:numPr>
          <w:ilvl w:val="0"/>
          <w:numId w:val="12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Điều dưỡng khóa dịch truyền 15 phút, lấy mẫu và ghi chú "mẫu lấy tại tay truyền" vào phiếu chỉ định. </w:t>
      </w:r>
    </w:p>
    <w:p>
      <w:pPr>
        <w:pStyle w:val="Normal"/>
        <w:numPr>
          <w:ilvl w:val="0"/>
          <w:numId w:val="122"/>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Điều dưỡng lấy mẫu, thông báo cho Bác sĩ điều trị về vị trí lấy mẫu và ghi chú vào phiếu chỉ định. </w:t>
      </w:r>
    </w:p>
    <w:p>
      <w:pPr>
        <w:pStyle w:val="Normal"/>
        <w:numPr>
          <w:ilvl w:val="0"/>
          <w:numId w:val="12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Điều dưỡng lấy mẫu ở vị trí dưới chỗ truyền dịch, yêu cầu Bác sĩ ký xác nhận "mẫu cấp cứu" lên ống máu. </w:t>
      </w:r>
    </w:p>
    <w:p>
      <w:pPr>
        <w:pStyle w:val="Normal"/>
        <w:numPr>
          <w:ilvl w:val="0"/>
          <w:numId w:val="122"/>
        </w:numPr>
        <w:shd w:val="clear" w:color="auto" w:fill="FFFFFF"/>
        <w:jc w:val="both"/>
        <w:rPr>
          <w:sz w:val="24"/>
          <w:szCs w:val="24"/>
        </w:rPr>
      </w:pPr>
      <w:r>
        <w:rPr>
          <w:rFonts w:eastAsia="SimSun" w:cs="Times New Roman" w:ascii="Times New Roman" w:hAnsi="Times New Roman"/>
          <w:sz w:val="24"/>
          <w:szCs w:val="24"/>
          <w:shd w:fill="FFFFFF" w:val="clear"/>
          <w:lang w:bidi="ar-SA"/>
        </w:rPr>
        <w:t>Điều dưỡng lấy mẫu và chỉ cần ghi chú "mẫu lấy tại tay truyền" vào phiếu chỉ định để KTV tự biện luận.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KTV tiếp nhận mẫu máu làm xét nghiệm Định lượng Glucose của một bệnh nhân ngoại trú. Mẫu được lấy lúc 07h00 và giao đến Khoa Xét nghiệm lúc 07h45. Dựa trên quy định về thời gian nhận mẫu và ảnh hưởng giai đoạn trước xét nghiệm, KTV nên xử lý như thế nào?</w:t>
      </w:r>
    </w:p>
    <w:p>
      <w:pPr>
        <w:pStyle w:val="Normal"/>
        <w:numPr>
          <w:ilvl w:val="0"/>
          <w:numId w:val="12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Tiếp nhận mẫu vì Glucose bảo quản được 1 giờ ở nhiệt độ phòng. </w:t>
      </w:r>
    </w:p>
    <w:p>
      <w:pPr>
        <w:pStyle w:val="Normal"/>
        <w:numPr>
          <w:ilvl w:val="0"/>
          <w:numId w:val="123"/>
        </w:numPr>
        <w:shd w:val="clear" w:color="auto" w:fill="FFFFFF"/>
        <w:jc w:val="both"/>
        <w:rPr>
          <w:b w:val="false"/>
          <w:bCs w:val="false"/>
          <w:color w:val="FF0000"/>
          <w:sz w:val="24"/>
          <w:szCs w:val="24"/>
        </w:rPr>
      </w:pPr>
      <w:r>
        <w:rPr>
          <w:rFonts w:eastAsia="SimSun" w:cs="Times New Roman" w:ascii="Times New Roman" w:hAnsi="Times New Roman"/>
          <w:b w:val="false"/>
          <w:bCs w:val="false"/>
          <w:color w:val="FF0000"/>
          <w:sz w:val="24"/>
          <w:szCs w:val="24"/>
          <w:shd w:fill="FFFFFF" w:val="clear"/>
          <w:lang w:bidi="ar-SA"/>
        </w:rPr>
        <w:t>Từ chối mẫu vì thời gian từ lúc lấy đến khi giao mẫu ngoại trú đã vượt quá 30 phút.</w:t>
      </w:r>
    </w:p>
    <w:p>
      <w:pPr>
        <w:pStyle w:val="Normal"/>
        <w:numPr>
          <w:ilvl w:val="0"/>
          <w:numId w:val="12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Tiếp nhận mẫu nhưng phải yêu cầu Điều dưỡng tách huyết tương ngay lập tức. </w:t>
      </w:r>
    </w:p>
    <w:p>
      <w:pPr>
        <w:pStyle w:val="Normal"/>
        <w:numPr>
          <w:ilvl w:val="0"/>
          <w:numId w:val="123"/>
        </w:numPr>
        <w:shd w:val="clear" w:color="auto" w:fill="FFFFFF"/>
        <w:jc w:val="both"/>
        <w:rPr>
          <w:sz w:val="24"/>
          <w:szCs w:val="24"/>
        </w:rPr>
      </w:pPr>
      <w:r>
        <w:rPr>
          <w:rFonts w:eastAsia="SimSun" w:cs="Times New Roman" w:ascii="Times New Roman" w:hAnsi="Times New Roman"/>
          <w:sz w:val="24"/>
          <w:szCs w:val="24"/>
          <w:shd w:fill="FFFFFF" w:val="clear"/>
          <w:lang w:bidi="ar-SA"/>
        </w:rPr>
        <w:t>Tiếp nhận mẫu vì quy định 30 phút chỉ áp dụng cho các xét nghiệm khẩn.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Một mẫu bệnh phẩm Chọc hút dịch tế bào làm FNA được gửi đến Khoa Xét nghiệm. theo danh mục kỹ thuật, quy cách đóng gói nào sau đây bị coi là sai quy định và dẫn đến việc từ chối mẫu?</w:t>
      </w:r>
    </w:p>
    <w:p>
      <w:pPr>
        <w:pStyle w:val="Normal"/>
        <w:numPr>
          <w:ilvl w:val="0"/>
          <w:numId w:val="124"/>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Khối tế bào phết lên lam kính, cố định trong cồn 90 độ, đựng trong lọ PS 200ml. </w:t>
      </w:r>
    </w:p>
    <w:p>
      <w:pPr>
        <w:pStyle w:val="Normal"/>
        <w:numPr>
          <w:ilvl w:val="0"/>
          <w:numId w:val="124"/>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Khối tế bào phết lên lam kính, cố định trong dung dịch Formol 10%, đựng trong lọ PS 200ml. </w:t>
      </w:r>
    </w:p>
    <w:p>
      <w:pPr>
        <w:pStyle w:val="Normal"/>
        <w:numPr>
          <w:ilvl w:val="0"/>
          <w:numId w:val="124"/>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Khối tế bào đựng trực tiếp trong dung dịch Formol 10% trong lọ nhựa PS 55ml. </w:t>
      </w:r>
    </w:p>
    <w:p>
      <w:pPr>
        <w:pStyle w:val="Normal"/>
        <w:numPr>
          <w:ilvl w:val="0"/>
          <w:numId w:val="124"/>
        </w:numPr>
        <w:shd w:val="clear" w:color="auto" w:fill="FFFFFF"/>
        <w:jc w:val="both"/>
        <w:rPr>
          <w:sz w:val="24"/>
          <w:szCs w:val="24"/>
        </w:rPr>
      </w:pPr>
      <w:r>
        <w:rPr>
          <w:rFonts w:eastAsia="SimSun" w:cs="Times New Roman" w:ascii="Times New Roman" w:hAnsi="Times New Roman"/>
          <w:sz w:val="24"/>
          <w:szCs w:val="24"/>
          <w:shd w:fill="FFFFFF" w:val="clear"/>
          <w:lang w:bidi="ar-SA"/>
        </w:rPr>
        <w:t>Khối tế bào phết lên lam kính, đựng trong lọ PS 200ml có nắp đậy chặt.</w:t>
      </w:r>
    </w:p>
    <w:p>
      <w:pPr>
        <w:pStyle w:val="Normal"/>
        <w:numPr>
          <w:ilvl w:val="0"/>
          <w:numId w:val="11"/>
        </w:numPr>
        <w:spacing w:lineRule="auto" w:line="276" w:before="60" w:after="60"/>
        <w:contextualSpacing/>
        <w:jc w:val="both"/>
        <w:rPr>
          <w:color w:val="000000"/>
        </w:rPr>
      </w:pPr>
      <w:r>
        <w:rPr>
          <w:rFonts w:eastAsia="SimSun" w:cs="Times New Roman" w:ascii="Times New Roman" w:hAnsi="Times New Roman"/>
          <w:b/>
          <w:bCs/>
          <w:color w:val="000000"/>
          <w:sz w:val="24"/>
          <w:szCs w:val="24"/>
          <w:shd w:fill="FFFFFF" w:val="clear"/>
          <w:lang w:bidi="ar-SA"/>
        </w:rPr>
        <w:t>Dựa trên thứ tự bơm máu, để tránh nhiễm chéo chất chống đông, ống nghiệm Plus sed (Xác định tốc độ máu lắng) phải được bơm máu ở vị trí nào?</w:t>
      </w:r>
    </w:p>
    <w:p>
      <w:pPr>
        <w:pStyle w:val="Normal"/>
        <w:numPr>
          <w:ilvl w:val="0"/>
          <w:numId w:val="125"/>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Ngay sau chai cấy máu và trước ống Citrate. </w:t>
      </w:r>
    </w:p>
    <w:p>
      <w:pPr>
        <w:pStyle w:val="Normal"/>
        <w:numPr>
          <w:ilvl w:val="0"/>
          <w:numId w:val="0"/>
        </w:numPr>
        <w:shd w:val="clear" w:color="auto" w:fill="FFFFFF"/>
        <w:ind w:hanging="0" w:start="0"/>
        <w:jc w:val="both"/>
        <w:rPr>
          <w:color w:val="000000"/>
        </w:rPr>
      </w:pPr>
      <w:r>
        <w:rPr>
          <w:rFonts w:eastAsia="SimSun" w:cs="Times New Roman" w:ascii="Times New Roman" w:hAnsi="Times New Roman"/>
          <w:color w:val="000000"/>
          <w:sz w:val="24"/>
          <w:szCs w:val="24"/>
          <w:shd w:fill="FFFFFF" w:val="clear"/>
          <w:lang w:bidi="ar-SA"/>
        </w:rPr>
        <w:t xml:space="preserve">B. Ngay sau ống Citrate và trước ống Serum. </w:t>
      </w:r>
    </w:p>
    <w:p>
      <w:pPr>
        <w:pStyle w:val="Normal"/>
        <w:numPr>
          <w:ilvl w:val="0"/>
          <w:numId w:val="0"/>
        </w:numPr>
        <w:shd w:val="clear" w:color="auto" w:fill="FFFFFF"/>
        <w:ind w:hanging="0" w:start="0"/>
        <w:jc w:val="both"/>
        <w:rPr>
          <w:sz w:val="24"/>
          <w:szCs w:val="24"/>
        </w:rPr>
      </w:pPr>
      <w:r>
        <w:rPr>
          <w:rFonts w:eastAsia="SimSun" w:cs="Times New Roman" w:ascii="Times New Roman" w:hAnsi="Times New Roman"/>
          <w:sz w:val="24"/>
          <w:szCs w:val="24"/>
          <w:shd w:fill="FFFFFF" w:val="clear"/>
          <w:lang w:bidi="ar-SA"/>
        </w:rPr>
        <w:t xml:space="preserve">C. Sau ống Serum và trước ống Heparin. </w:t>
      </w:r>
    </w:p>
    <w:p>
      <w:pPr>
        <w:pStyle w:val="Normal"/>
        <w:numPr>
          <w:ilvl w:val="0"/>
          <w:numId w:val="0"/>
        </w:numPr>
        <w:shd w:val="clear" w:color="auto" w:fill="FFFFFF"/>
        <w:ind w:hanging="0" w:start="0"/>
        <w:jc w:val="both"/>
        <w:rPr>
          <w:sz w:val="24"/>
          <w:szCs w:val="24"/>
        </w:rPr>
      </w:pPr>
      <w:r>
        <w:rPr>
          <w:rFonts w:eastAsia="SimSun" w:cs="Times New Roman" w:ascii="Times New Roman" w:hAnsi="Times New Roman"/>
          <w:sz w:val="24"/>
          <w:szCs w:val="24"/>
          <w:shd w:fill="FFFFFF" w:val="clear"/>
          <w:lang w:bidi="ar-SA"/>
        </w:rPr>
        <w:t>D. Sau ống EDTA và trước ống NaF.</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Khi đối chiếu thông tin để chấp nhận mẫu, trường hợp nào sau đây KTV được phép xử lý bằng hình thức "Xem xét lại" để bổ sung thay vì "Loại hoàn toàn" ngay lập tức?</w:t>
      </w:r>
    </w:p>
    <w:p>
      <w:pPr>
        <w:pStyle w:val="Normal"/>
        <w:numPr>
          <w:ilvl w:val="0"/>
          <w:numId w:val="126"/>
        </w:numPr>
        <w:shd w:val="clear" w:color="auto" w:fill="FFFFFF"/>
        <w:jc w:val="both"/>
        <w:rPr>
          <w:sz w:val="24"/>
          <w:szCs w:val="24"/>
        </w:rPr>
      </w:pPr>
      <w:r>
        <w:rPr>
          <w:rFonts w:eastAsia="SimSun" w:cs="Times New Roman" w:ascii="Times New Roman" w:hAnsi="Times New Roman"/>
          <w:color w:val="FF0000"/>
          <w:sz w:val="24"/>
          <w:szCs w:val="24"/>
          <w:shd w:fill="FFFFFF" w:val="clear"/>
          <w:lang w:bidi="ar-SA"/>
        </w:rPr>
        <w:t>Phiếu chỉ định ghi sai giới tính của bệnh nhân.</w:t>
      </w:r>
      <w:r>
        <w:rPr>
          <w:rFonts w:eastAsia="SimSun" w:cs="Times New Roman" w:ascii="Times New Roman" w:hAnsi="Times New Roman"/>
          <w:color w:val="1D41D5"/>
          <w:sz w:val="24"/>
          <w:szCs w:val="24"/>
          <w:shd w:fill="FFFFFF" w:val="clear"/>
          <w:lang w:bidi="ar-SA"/>
        </w:rPr>
        <w:t xml:space="preserve"> </w:t>
      </w:r>
    </w:p>
    <w:p>
      <w:pPr>
        <w:pStyle w:val="Normal"/>
        <w:numPr>
          <w:ilvl w:val="0"/>
          <w:numId w:val="126"/>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Phiếu chỉ định không có chữ ký xác nhận của Bác sĩ chỉ định. </w:t>
      </w:r>
    </w:p>
    <w:p>
      <w:pPr>
        <w:pStyle w:val="Normal"/>
        <w:numPr>
          <w:ilvl w:val="0"/>
          <w:numId w:val="126"/>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Họ và tên bệnh nhân trên ống mẫu bị sai so với phiếu chỉ định. </w:t>
      </w:r>
    </w:p>
    <w:p>
      <w:pPr>
        <w:pStyle w:val="Normal"/>
        <w:numPr>
          <w:ilvl w:val="0"/>
          <w:numId w:val="126"/>
        </w:numPr>
        <w:shd w:val="clear" w:color="auto" w:fill="FFFFFF"/>
        <w:jc w:val="both"/>
        <w:rPr>
          <w:sz w:val="24"/>
          <w:szCs w:val="24"/>
        </w:rPr>
      </w:pPr>
      <w:r>
        <w:rPr>
          <w:rFonts w:eastAsia="SimSun" w:cs="Times New Roman" w:ascii="Times New Roman" w:hAnsi="Times New Roman"/>
          <w:sz w:val="24"/>
          <w:szCs w:val="24"/>
          <w:shd w:fill="FFFFFF" w:val="clear"/>
          <w:lang w:bidi="ar-SA"/>
        </w:rPr>
        <w:t>Mẫu máu bị vỡ hồng cầu (trong trường hợp thường quy).</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Một mẫu máu xét nghiệm Tổng phân tích tế bào máu được lưu ở nhiệt độ 2-8 độ C. Sau đó, khoa lâm sàng yêu cầu bổ sung xét nghiệm HbA1c trên chính mẫu đó sau 30 giờ lưu mẫu. KTV nên xử lý như thế nào?</w:t>
      </w:r>
    </w:p>
    <w:p>
      <w:pPr>
        <w:pStyle w:val="Normal"/>
        <w:numPr>
          <w:ilvl w:val="0"/>
          <w:numId w:val="127"/>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Chấp nhận vì mẫu máu lưu được 24 giờ và HbA1c là thông số rất ổn định. </w:t>
      </w:r>
    </w:p>
    <w:p>
      <w:pPr>
        <w:pStyle w:val="Normal"/>
        <w:numPr>
          <w:ilvl w:val="0"/>
          <w:numId w:val="127"/>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Từ chối thực hiện và thông báo y lệnh miệng ngay cho khoa lâm sàng lấy lại mẫu mới vì sau 24 giờ đã tiến hành huỷ mẫu. </w:t>
      </w:r>
    </w:p>
    <w:p>
      <w:pPr>
        <w:pStyle w:val="Normal"/>
        <w:numPr>
          <w:ilvl w:val="0"/>
          <w:numId w:val="127"/>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Thực hiện xét nghiệm và ghi chú "mẫu lưu quá 24 giờ" trên kết quả trả về. </w:t>
      </w:r>
    </w:p>
    <w:p>
      <w:pPr>
        <w:pStyle w:val="Normal"/>
        <w:numPr>
          <w:ilvl w:val="0"/>
          <w:numId w:val="127"/>
        </w:numPr>
        <w:shd w:val="clear" w:color="auto" w:fill="FFFFFF"/>
        <w:jc w:val="both"/>
        <w:rPr>
          <w:sz w:val="24"/>
          <w:szCs w:val="24"/>
        </w:rPr>
      </w:pPr>
      <w:r>
        <w:rPr>
          <w:rFonts w:eastAsia="SimSun" w:cs="Times New Roman" w:ascii="Times New Roman" w:hAnsi="Times New Roman"/>
          <w:sz w:val="24"/>
          <w:szCs w:val="24"/>
          <w:shd w:fill="FFFFFF" w:val="clear"/>
          <w:lang w:bidi="ar-SA"/>
        </w:rPr>
        <w:t>Yêu cầu khoa lâm sàng gửi phiếu chỉ định giấy mới tiến hành thực hiện.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Theo quy định về số lần lắc trộn, loại ống nghiệm nào yêu cầu số lần đảo trộn nhiều nhất để đảm bảo chất lượng mẫu?</w:t>
      </w:r>
    </w:p>
    <w:p>
      <w:pPr>
        <w:pStyle w:val="Normal"/>
        <w:numPr>
          <w:ilvl w:val="0"/>
          <w:numId w:val="128"/>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Ống Natri Citrate dùng cho Đông máu. </w:t>
      </w:r>
    </w:p>
    <w:p>
      <w:pPr>
        <w:pStyle w:val="Normal"/>
        <w:numPr>
          <w:ilvl w:val="0"/>
          <w:numId w:val="128"/>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Ống lấy huyết thanh (nắp đỏ có hạt). </w:t>
      </w:r>
    </w:p>
    <w:p>
      <w:pPr>
        <w:pStyle w:val="Normal"/>
        <w:numPr>
          <w:ilvl w:val="0"/>
          <w:numId w:val="128"/>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Ống Heparin dùng cho Sinh hóa. </w:t>
      </w:r>
    </w:p>
    <w:p>
      <w:pPr>
        <w:pStyle w:val="Normal"/>
        <w:numPr>
          <w:ilvl w:val="0"/>
          <w:numId w:val="128"/>
        </w:numPr>
        <w:shd w:val="clear" w:color="auto" w:fill="FFFFFF"/>
        <w:jc w:val="both"/>
        <w:rPr>
          <w:sz w:val="24"/>
          <w:szCs w:val="24"/>
        </w:rPr>
      </w:pPr>
      <w:r>
        <w:rPr>
          <w:rFonts w:eastAsia="SimSun" w:cs="Times New Roman" w:ascii="Times New Roman" w:hAnsi="Times New Roman"/>
          <w:sz w:val="24"/>
          <w:szCs w:val="24"/>
          <w:shd w:fill="FFFFFF" w:val="clear"/>
          <w:lang w:bidi="ar-SA"/>
        </w:rPr>
        <w:t>Chai cấy máu dùng cho Vi sinh.</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Khi thực hiện lấy mẫu nước tiểu giữa dòng cho xét nghiệm Tổng phân tích nước tiểu, thể tích và quy cách nào sau đây là chuẩn xác nhất theo hướng dẫn?</w:t>
      </w:r>
    </w:p>
    <w:p>
      <w:pPr>
        <w:pStyle w:val="Normal"/>
        <w:numPr>
          <w:ilvl w:val="0"/>
          <w:numId w:val="12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Lấy đầy lọ vô trùng để máy phân tích không bị thiếu mẫu. </w:t>
      </w:r>
    </w:p>
    <w:p>
      <w:pPr>
        <w:pStyle w:val="Normal"/>
        <w:numPr>
          <w:ilvl w:val="0"/>
          <w:numId w:val="12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Lấy khoảng 5-10ml nước tiểu đoạn đầu vào lọ sạch. </w:t>
      </w:r>
    </w:p>
    <w:p>
      <w:pPr>
        <w:pStyle w:val="Normal"/>
        <w:numPr>
          <w:ilvl w:val="0"/>
          <w:numId w:val="129"/>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Lấy khoảng 5-10ml nước tiểu đoạn giữa, tương đương 2/3 lọ. </w:t>
      </w:r>
    </w:p>
    <w:p>
      <w:pPr>
        <w:pStyle w:val="Normal"/>
        <w:numPr>
          <w:ilvl w:val="0"/>
          <w:numId w:val="129"/>
        </w:numPr>
        <w:shd w:val="clear" w:color="auto" w:fill="FFFFFF"/>
        <w:jc w:val="both"/>
        <w:rPr>
          <w:sz w:val="24"/>
          <w:szCs w:val="24"/>
        </w:rPr>
      </w:pPr>
      <w:r>
        <w:rPr>
          <w:rFonts w:eastAsia="SimSun" w:cs="Times New Roman" w:ascii="Times New Roman" w:hAnsi="Times New Roman"/>
          <w:sz w:val="24"/>
          <w:szCs w:val="24"/>
          <w:shd w:fill="FFFFFF" w:val="clear"/>
          <w:lang w:bidi="ar-SA"/>
        </w:rPr>
        <w:t>Lấy 1/3 lọ nước tiểu đoạn giữa sau khi đã súc rửa bằng chất sát trùng.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Tại Khoa Xét nghiệm, việc tra cứu mẫu lưu chỉ được thực hiện khi đáp ứng điều kiện nào sau đây?</w:t>
      </w:r>
    </w:p>
    <w:p>
      <w:pPr>
        <w:pStyle w:val="Normal"/>
        <w:numPr>
          <w:ilvl w:val="0"/>
          <w:numId w:val="130"/>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Có yêu cầu trực tiếp từ Bác sĩ điều trị qua điện thoại. </w:t>
      </w:r>
    </w:p>
    <w:p>
      <w:pPr>
        <w:pStyle w:val="Normal"/>
        <w:numPr>
          <w:ilvl w:val="0"/>
          <w:numId w:val="130"/>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Kỹ thuật viên trưởng tự quyết định khi thấy kết quả nghi ngờ. </w:t>
      </w:r>
    </w:p>
    <w:p>
      <w:pPr>
        <w:pStyle w:val="Normal"/>
        <w:numPr>
          <w:ilvl w:val="0"/>
          <w:numId w:val="130"/>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Có sự phê duyệt của Trưởng khoa XN theo biểu mẫu BM02/QTQL.29/XN. </w:t>
      </w:r>
    </w:p>
    <w:p>
      <w:pPr>
        <w:pStyle w:val="Normal"/>
        <w:numPr>
          <w:ilvl w:val="0"/>
          <w:numId w:val="130"/>
        </w:numPr>
        <w:shd w:val="clear" w:color="auto" w:fill="FFFFFF"/>
        <w:jc w:val="both"/>
        <w:rPr>
          <w:sz w:val="24"/>
          <w:szCs w:val="24"/>
        </w:rPr>
      </w:pPr>
      <w:r>
        <w:rPr>
          <w:rFonts w:eastAsia="SimSun" w:cs="Times New Roman" w:ascii="Times New Roman" w:hAnsi="Times New Roman"/>
          <w:sz w:val="24"/>
          <w:szCs w:val="24"/>
          <w:shd w:fill="FFFFFF" w:val="clear"/>
          <w:lang w:bidi="ar-SA"/>
        </w:rPr>
        <w:t>Mẫu lưu đó chưa quá 12 giờ kể từ khi xét nghiệm xong.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KTV tiếp nhận mẫu Máu lắng (Bằng phương pháp thủ công), sử dụng loại ống nghiệm và thao tác nào sau đây là ĐÚNG?</w:t>
      </w:r>
    </w:p>
    <w:p>
      <w:pPr>
        <w:pStyle w:val="Normal"/>
        <w:numPr>
          <w:ilvl w:val="0"/>
          <w:numId w:val="131"/>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1 - 2ml máu tĩnh mạch đựng trong ống EDTA, đảo trộn 3 - 5 lần. </w:t>
      </w:r>
    </w:p>
    <w:p>
      <w:pPr>
        <w:pStyle w:val="Normal"/>
        <w:numPr>
          <w:ilvl w:val="0"/>
          <w:numId w:val="131"/>
        </w:numPr>
        <w:shd w:val="clear" w:color="auto" w:fill="FFFFFF"/>
        <w:jc w:val="both"/>
        <w:rPr>
          <w:sz w:val="24"/>
          <w:szCs w:val="24"/>
        </w:rPr>
      </w:pPr>
      <w:r>
        <w:rPr>
          <w:rFonts w:eastAsia="SimSun" w:cs="Times New Roman" w:ascii="Times New Roman" w:hAnsi="Times New Roman"/>
          <w:sz w:val="24"/>
          <w:szCs w:val="24"/>
          <w:shd w:fill="FFFFFF" w:val="clear"/>
          <w:lang w:bidi="ar-SA"/>
        </w:rPr>
        <w:t>1 - 2ml máu tĩnh mạch đựng trong ống Citrate 3 Na, đảo trộn 3 - 4 lần.</w:t>
      </w:r>
    </w:p>
    <w:p>
      <w:pPr>
        <w:pStyle w:val="Normal"/>
        <w:numPr>
          <w:ilvl w:val="0"/>
          <w:numId w:val="131"/>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2ml máu tĩnh mạch đựng trong ống EDTA, đảo trộn 8 - 10 lần. </w:t>
      </w:r>
    </w:p>
    <w:p>
      <w:pPr>
        <w:pStyle w:val="Normal"/>
        <w:numPr>
          <w:ilvl w:val="0"/>
          <w:numId w:val="131"/>
        </w:numPr>
        <w:shd w:val="clear" w:color="auto" w:fill="FFFFFF"/>
        <w:jc w:val="both"/>
        <w:rPr>
          <w:sz w:val="24"/>
          <w:szCs w:val="24"/>
        </w:rPr>
      </w:pPr>
      <w:r>
        <w:rPr>
          <w:rFonts w:eastAsia="SimSun" w:cs="Times New Roman" w:ascii="Times New Roman" w:hAnsi="Times New Roman"/>
          <w:sz w:val="24"/>
          <w:szCs w:val="24"/>
          <w:shd w:fill="FFFFFF" w:val="clear"/>
          <w:lang w:bidi="ar-SA"/>
        </w:rPr>
        <w:t>1ml máu tĩnh mạch đựng trong ống Natri Citrate 3.8%, đảo trộn 3 - 5 lần.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Theo chính sách bảo mật thông tin, trường hợp nào sau đây Khoa Xét nghiệm được phép sử dụng thông tin của khách hàng cho công tác nghiên cứu khoa học?</w:t>
      </w:r>
    </w:p>
    <w:p>
      <w:pPr>
        <w:pStyle w:val="Normal"/>
        <w:numPr>
          <w:ilvl w:val="0"/>
          <w:numId w:val="13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Khi KTV thấy mẫu bệnh phẩm có tính chất bệnh lý hiếm gặp. </w:t>
      </w:r>
    </w:p>
    <w:p>
      <w:pPr>
        <w:pStyle w:val="Normal"/>
        <w:numPr>
          <w:ilvl w:val="0"/>
          <w:numId w:val="132"/>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Khi có sự đồng ý của lãnh đạo BV và bản thân khách hàng. </w:t>
      </w:r>
    </w:p>
    <w:p>
      <w:pPr>
        <w:pStyle w:val="Normal"/>
        <w:numPr>
          <w:ilvl w:val="0"/>
          <w:numId w:val="132"/>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Khi mẫu đã được mã hóa bằng số S.ID và không còn họ tên. </w:t>
      </w:r>
    </w:p>
    <w:p>
      <w:pPr>
        <w:pStyle w:val="Normal"/>
        <w:numPr>
          <w:ilvl w:val="0"/>
          <w:numId w:val="132"/>
        </w:numPr>
        <w:shd w:val="clear" w:color="auto" w:fill="FFFFFF"/>
        <w:jc w:val="both"/>
        <w:rPr>
          <w:sz w:val="24"/>
          <w:szCs w:val="24"/>
        </w:rPr>
      </w:pPr>
      <w:r>
        <w:rPr>
          <w:rFonts w:eastAsia="SimSun" w:cs="Times New Roman" w:ascii="Times New Roman" w:hAnsi="Times New Roman"/>
          <w:sz w:val="24"/>
          <w:szCs w:val="24"/>
          <w:shd w:fill="FFFFFF" w:val="clear"/>
          <w:lang w:bidi="ar-SA"/>
        </w:rPr>
        <w:t>Khi Bác sĩ điều trị yêu cầu để làm báo cáo khoa học của khoa.</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Khi lấy máu xét nghiệm Đông máu (PT, APTT), yếu tố nào sau đây là bắt buộc về thể tích mẫu để đảm bảo tỷ lệ giữa máu và chất chống đông?</w:t>
      </w:r>
    </w:p>
    <w:p>
      <w:pPr>
        <w:pStyle w:val="Normal"/>
        <w:numPr>
          <w:ilvl w:val="0"/>
          <w:numId w:val="13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Lấy tối thiểu 1ml máu bất kể loại ống. </w:t>
      </w:r>
    </w:p>
    <w:p>
      <w:pPr>
        <w:pStyle w:val="Normal"/>
        <w:numPr>
          <w:ilvl w:val="0"/>
          <w:numId w:val="133"/>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Lấy đúng 1ml hoặc 2ml tùy theo vạch định mức trên ống Citrate. </w:t>
      </w:r>
    </w:p>
    <w:p>
      <w:pPr>
        <w:pStyle w:val="Normal"/>
        <w:numPr>
          <w:ilvl w:val="0"/>
          <w:numId w:val="133"/>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Bơm máu đầy ống để tránh khoảng không khí làm oxy hóa mẫu. </w:t>
      </w:r>
    </w:p>
    <w:p>
      <w:pPr>
        <w:pStyle w:val="Normal"/>
        <w:numPr>
          <w:ilvl w:val="0"/>
          <w:numId w:val="133"/>
        </w:numPr>
        <w:shd w:val="clear" w:color="auto" w:fill="FFFFFF"/>
        <w:jc w:val="both"/>
        <w:rPr>
          <w:sz w:val="24"/>
          <w:szCs w:val="24"/>
        </w:rPr>
      </w:pPr>
      <w:r>
        <w:rPr>
          <w:rFonts w:eastAsia="SimSun" w:cs="Times New Roman" w:ascii="Times New Roman" w:hAnsi="Times New Roman"/>
          <w:sz w:val="24"/>
          <w:szCs w:val="24"/>
          <w:shd w:fill="FFFFFF" w:val="clear"/>
          <w:lang w:bidi="ar-SA"/>
        </w:rPr>
        <w:t>Lấy đủ 3ml máu theo tiêu chuẩn của ống Serum.</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Một mẫu máu tĩnh mạch được lấy để làm xét nghiệm Ethanol (cồn). Nếu mẫu này để ở nhiệt độ phòng, thời gian bảo quản tối đa trước khi bị từ chối là bao lâu?</w:t>
      </w:r>
    </w:p>
    <w:p>
      <w:pPr>
        <w:pStyle w:val="Normal"/>
        <w:numPr>
          <w:ilvl w:val="0"/>
          <w:numId w:val="134"/>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1 giờ. </w:t>
      </w:r>
    </w:p>
    <w:p>
      <w:pPr>
        <w:pStyle w:val="Normal"/>
        <w:numPr>
          <w:ilvl w:val="0"/>
          <w:numId w:val="134"/>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30 phút. </w:t>
      </w:r>
    </w:p>
    <w:p>
      <w:pPr>
        <w:pStyle w:val="Normal"/>
        <w:numPr>
          <w:ilvl w:val="0"/>
          <w:numId w:val="134"/>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4 giờ. </w:t>
      </w:r>
    </w:p>
    <w:p>
      <w:pPr>
        <w:pStyle w:val="Normal"/>
        <w:numPr>
          <w:ilvl w:val="0"/>
          <w:numId w:val="134"/>
        </w:numPr>
        <w:shd w:val="clear" w:color="auto" w:fill="FFFFFF"/>
        <w:jc w:val="both"/>
        <w:rPr>
          <w:sz w:val="24"/>
          <w:szCs w:val="24"/>
        </w:rPr>
      </w:pPr>
      <w:r>
        <w:rPr>
          <w:rFonts w:eastAsia="SimSun" w:cs="Times New Roman" w:ascii="Times New Roman" w:hAnsi="Times New Roman"/>
          <w:sz w:val="24"/>
          <w:szCs w:val="24"/>
          <w:shd w:fill="FFFFFF" w:val="clear"/>
          <w:lang w:bidi="ar-SA"/>
        </w:rPr>
        <w:t>2 giờ.</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Hành động nào sau đây của KTV là đúng quy trình khi sắp xếp mẫu máu sau khi đã xử lý xong?</w:t>
      </w:r>
    </w:p>
    <w:p>
      <w:pPr>
        <w:pStyle w:val="Normal"/>
        <w:numPr>
          <w:ilvl w:val="0"/>
          <w:numId w:val="135"/>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Xếp theo thứ tự bảng chữ cái tên bệnh nhân. </w:t>
      </w:r>
    </w:p>
    <w:p>
      <w:pPr>
        <w:pStyle w:val="Normal"/>
        <w:numPr>
          <w:ilvl w:val="0"/>
          <w:numId w:val="135"/>
        </w:numPr>
        <w:shd w:val="clear" w:color="auto" w:fill="FFFFFF"/>
        <w:jc w:val="both"/>
        <w:rPr>
          <w:b w:val="false"/>
          <w:bCs w:val="false"/>
          <w:color w:val="FF0000"/>
          <w:sz w:val="24"/>
          <w:szCs w:val="24"/>
        </w:rPr>
      </w:pPr>
      <w:r>
        <w:rPr>
          <w:rFonts w:eastAsia="SimSun" w:cs="Times New Roman" w:ascii="Times New Roman" w:hAnsi="Times New Roman"/>
          <w:b w:val="false"/>
          <w:bCs w:val="false"/>
          <w:color w:val="FF0000"/>
          <w:sz w:val="24"/>
          <w:szCs w:val="24"/>
          <w:shd w:fill="FFFFFF" w:val="clear"/>
          <w:lang w:bidi="ar-SA"/>
        </w:rPr>
        <w:t xml:space="preserve">Xếp vào khay xốp theo chiều zizac từ trái qua phải, từ bé đến lớn theo số S.ID. </w:t>
      </w:r>
    </w:p>
    <w:p>
      <w:pPr>
        <w:pStyle w:val="Normal"/>
        <w:numPr>
          <w:ilvl w:val="0"/>
          <w:numId w:val="135"/>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Xếp theo nhóm các khoa lâm sàng để dễ trả kết quả. </w:t>
      </w:r>
    </w:p>
    <w:p>
      <w:pPr>
        <w:pStyle w:val="Normal"/>
        <w:numPr>
          <w:ilvl w:val="0"/>
          <w:numId w:val="135"/>
        </w:numPr>
        <w:shd w:val="clear" w:color="auto" w:fill="FFFFFF"/>
        <w:jc w:val="both"/>
        <w:rPr>
          <w:sz w:val="24"/>
          <w:szCs w:val="24"/>
        </w:rPr>
      </w:pPr>
      <w:r>
        <w:rPr>
          <w:rFonts w:eastAsia="SimSun" w:cs="Times New Roman" w:ascii="Times New Roman" w:hAnsi="Times New Roman"/>
          <w:sz w:val="24"/>
          <w:szCs w:val="24"/>
          <w:shd w:fill="FFFFFF" w:val="clear"/>
          <w:lang w:bidi="ar-SA"/>
        </w:rPr>
        <w:t>Xếp theo thời gian lấy mẫu từ sáng đến chiều.</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Theo bảng tiêu chuẩn từ chối mẫu bệnh phẩm, tình trạng ống máu bị "Đục" sẽ được xử lý như thế nào?</w:t>
      </w:r>
    </w:p>
    <w:p>
      <w:pPr>
        <w:pStyle w:val="Normal"/>
        <w:numPr>
          <w:ilvl w:val="0"/>
          <w:numId w:val="136"/>
        </w:numPr>
        <w:shd w:val="clear" w:color="auto" w:fill="FFFFFF"/>
        <w:jc w:val="both"/>
        <w:rPr>
          <w:sz w:val="24"/>
          <w:szCs w:val="24"/>
        </w:rPr>
      </w:pPr>
      <w:r>
        <w:rPr>
          <w:rFonts w:eastAsia="SimSun" w:cs="Times New Roman" w:ascii="Times New Roman" w:hAnsi="Times New Roman"/>
          <w:sz w:val="24"/>
          <w:szCs w:val="24"/>
          <w:shd w:fill="FFFFFF" w:val="clear"/>
          <w:lang w:bidi="ar-SA"/>
        </w:rPr>
        <w:t>Loại hoàn toàn.</w:t>
      </w:r>
    </w:p>
    <w:p>
      <w:pPr>
        <w:pStyle w:val="Normal"/>
        <w:numPr>
          <w:ilvl w:val="0"/>
          <w:numId w:val="136"/>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Chấp nhận và thực hiện bình thường. </w:t>
      </w:r>
    </w:p>
    <w:p>
      <w:pPr>
        <w:pStyle w:val="Normal"/>
        <w:numPr>
          <w:ilvl w:val="0"/>
          <w:numId w:val="136"/>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Xem xét lại tùy theo độ đục của mẫu. </w:t>
      </w:r>
    </w:p>
    <w:p>
      <w:pPr>
        <w:pStyle w:val="Normal"/>
        <w:numPr>
          <w:ilvl w:val="0"/>
          <w:numId w:val="136"/>
        </w:numPr>
        <w:shd w:val="clear" w:color="auto" w:fill="FFFFFF"/>
        <w:jc w:val="both"/>
        <w:rPr>
          <w:sz w:val="24"/>
          <w:szCs w:val="24"/>
        </w:rPr>
      </w:pPr>
      <w:r>
        <w:rPr>
          <w:rFonts w:eastAsia="SimSun" w:cs="Times New Roman" w:ascii="Times New Roman" w:hAnsi="Times New Roman"/>
          <w:sz w:val="24"/>
          <w:szCs w:val="24"/>
          <w:shd w:fill="FFFFFF" w:val="clear"/>
          <w:lang w:bidi="ar-SA"/>
        </w:rPr>
        <w:t>Yêu cầu bệnh nhân nhịn ăn thêm 12 giờ rồi lấy lại.</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Quy trình bàn giao mẫu lưu vào ngày làm việc thường nhật (thứ Hai đến thứ Sáu) được quy định vào thời điểm nào hằng ngày?</w:t>
      </w:r>
    </w:p>
    <w:p>
      <w:pPr>
        <w:pStyle w:val="Normal"/>
        <w:numPr>
          <w:ilvl w:val="0"/>
          <w:numId w:val="137"/>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07h00 sáng hằng ngày. </w:t>
      </w:r>
    </w:p>
    <w:p>
      <w:pPr>
        <w:pStyle w:val="Normal"/>
        <w:numPr>
          <w:ilvl w:val="0"/>
          <w:numId w:val="137"/>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13h30 chiều hằng ngày. </w:t>
      </w:r>
    </w:p>
    <w:p>
      <w:pPr>
        <w:pStyle w:val="Normal"/>
        <w:numPr>
          <w:ilvl w:val="0"/>
          <w:numId w:val="137"/>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17h00 hằng ngày. </w:t>
      </w:r>
    </w:p>
    <w:p>
      <w:pPr>
        <w:pStyle w:val="Normal"/>
        <w:numPr>
          <w:ilvl w:val="0"/>
          <w:numId w:val="137"/>
        </w:numPr>
        <w:shd w:val="clear" w:color="auto" w:fill="FFFFFF"/>
        <w:jc w:val="both"/>
        <w:rPr>
          <w:sz w:val="24"/>
          <w:szCs w:val="24"/>
        </w:rPr>
      </w:pPr>
      <w:r>
        <w:rPr>
          <w:rFonts w:eastAsia="SimSun" w:cs="Times New Roman" w:ascii="Times New Roman" w:hAnsi="Times New Roman"/>
          <w:sz w:val="24"/>
          <w:szCs w:val="24"/>
          <w:shd w:fill="FFFFFF" w:val="clear"/>
          <w:lang w:bidi="ar-SA"/>
        </w:rPr>
        <w:t>Ngay sau khi kết thúc ca làm việc của mỗi cá nhân.</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Một mẫu xét nghiệm Vi nấm soi tươi sẽ dùng loại hoá chất nào sau đây?</w:t>
      </w:r>
    </w:p>
    <w:p>
      <w:pPr>
        <w:pStyle w:val="Normal"/>
        <w:numPr>
          <w:ilvl w:val="0"/>
          <w:numId w:val="138"/>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Dung dịch Formol 10%. </w:t>
      </w:r>
    </w:p>
    <w:p>
      <w:pPr>
        <w:pStyle w:val="Normal"/>
        <w:numPr>
          <w:ilvl w:val="0"/>
          <w:numId w:val="138"/>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Cồn 90 độ. </w:t>
      </w:r>
    </w:p>
    <w:p>
      <w:pPr>
        <w:pStyle w:val="Normal"/>
        <w:numPr>
          <w:ilvl w:val="0"/>
          <w:numId w:val="138"/>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Nước muối sinh lý hoặc KOH/NaOH 10%. </w:t>
      </w:r>
    </w:p>
    <w:p>
      <w:pPr>
        <w:pStyle w:val="Normal"/>
        <w:numPr>
          <w:ilvl w:val="0"/>
          <w:numId w:val="138"/>
        </w:numPr>
        <w:shd w:val="clear" w:color="auto" w:fill="FFFFFF"/>
        <w:jc w:val="both"/>
        <w:rPr>
          <w:sz w:val="24"/>
          <w:szCs w:val="24"/>
        </w:rPr>
      </w:pPr>
      <w:r>
        <w:rPr>
          <w:rFonts w:eastAsia="SimSun" w:cs="Times New Roman" w:ascii="Times New Roman" w:hAnsi="Times New Roman"/>
          <w:sz w:val="24"/>
          <w:szCs w:val="24"/>
          <w:shd w:fill="FFFFFF" w:val="clear"/>
          <w:lang w:bidi="ar-SA"/>
        </w:rPr>
        <w:t>Dung dịch sát trùng chuyên dụng.</w:t>
      </w:r>
    </w:p>
    <w:p>
      <w:pPr>
        <w:pStyle w:val="Normal"/>
        <w:numPr>
          <w:ilvl w:val="0"/>
          <w:numId w:val="11"/>
        </w:numPr>
        <w:spacing w:lineRule="auto" w:line="276" w:before="60" w:after="60"/>
        <w:contextualSpacing/>
        <w:jc w:val="both"/>
        <w:rPr>
          <w:b/>
          <w:bCs/>
          <w:sz w:val="24"/>
          <w:szCs w:val="24"/>
        </w:rPr>
      </w:pPr>
      <w:r>
        <w:rPr>
          <w:rFonts w:eastAsia="SimSun" w:cs="Times New Roman" w:ascii="Times New Roman" w:hAnsi="Times New Roman"/>
          <w:b/>
          <w:bCs/>
          <w:sz w:val="24"/>
          <w:szCs w:val="24"/>
          <w:shd w:fill="FFFFFF" w:val="clear"/>
          <w:lang w:bidi="ar-SA"/>
        </w:rPr>
        <w:t>Trong quy trình lấy mẫu dịch niệu đạo ở nam giới, thao tác nào sau đây là quyết định để lấy được dịch mủ đạt chất lượng?</w:t>
      </w:r>
    </w:p>
    <w:p>
      <w:pPr>
        <w:pStyle w:val="Normal"/>
        <w:numPr>
          <w:ilvl w:val="0"/>
          <w:numId w:val="13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BN đi tiểu hết bàng quang rồi mới lấy dịch mủ. </w:t>
      </w:r>
    </w:p>
    <w:p>
      <w:pPr>
        <w:pStyle w:val="Normal"/>
        <w:numPr>
          <w:ilvl w:val="0"/>
          <w:numId w:val="139"/>
        </w:numPr>
        <w:shd w:val="clear" w:color="auto" w:fill="FFFFFF"/>
        <w:jc w:val="both"/>
        <w:rPr>
          <w:color w:val="FF0000"/>
          <w:sz w:val="24"/>
          <w:szCs w:val="24"/>
        </w:rPr>
      </w:pPr>
      <w:r>
        <w:rPr>
          <w:rFonts w:eastAsia="SimSun" w:cs="Times New Roman" w:ascii="Times New Roman" w:hAnsi="Times New Roman"/>
          <w:color w:val="FF0000"/>
          <w:sz w:val="24"/>
          <w:szCs w:val="24"/>
          <w:shd w:fill="FFFFFF" w:val="clear"/>
          <w:lang w:bidi="ar-SA"/>
        </w:rPr>
        <w:t xml:space="preserve">Vuốt nhẹ dương vật dọc theo ống đái để dịch mủ thấm vào que tăm bông. </w:t>
      </w:r>
    </w:p>
    <w:p>
      <w:pPr>
        <w:pStyle w:val="Normal"/>
        <w:numPr>
          <w:ilvl w:val="0"/>
          <w:numId w:val="139"/>
        </w:numPr>
        <w:shd w:val="clear" w:color="auto" w:fill="FFFFFF"/>
        <w:jc w:val="both"/>
        <w:rPr>
          <w:sz w:val="24"/>
          <w:szCs w:val="24"/>
        </w:rPr>
      </w:pPr>
      <w:r>
        <w:rPr>
          <w:rFonts w:eastAsia="SimSun" w:cs="Times New Roman" w:ascii="Times New Roman" w:hAnsi="Times New Roman"/>
          <w:sz w:val="24"/>
          <w:szCs w:val="24"/>
          <w:shd w:fill="FFFFFF" w:val="clear"/>
          <w:lang w:bidi="ar-SA"/>
        </w:rPr>
        <w:t xml:space="preserve">Sát khuẩn sâu vào trong niệu đạo bằng cồn 70 độ. </w:t>
      </w:r>
    </w:p>
    <w:p>
      <w:pPr>
        <w:pStyle w:val="Normal"/>
        <w:numPr>
          <w:ilvl w:val="0"/>
          <w:numId w:val="139"/>
        </w:numPr>
        <w:shd w:val="clear" w:color="auto" w:fill="FFFFFF"/>
        <w:jc w:val="both"/>
        <w:rPr>
          <w:sz w:val="24"/>
          <w:szCs w:val="24"/>
        </w:rPr>
      </w:pPr>
      <w:r>
        <w:rPr>
          <w:rFonts w:eastAsia="SimSun" w:cs="Times New Roman" w:ascii="Times New Roman" w:hAnsi="Times New Roman"/>
          <w:sz w:val="24"/>
          <w:szCs w:val="24"/>
          <w:shd w:fill="FFFFFF" w:val="clear"/>
          <w:lang w:bidi="ar-SA"/>
        </w:rPr>
        <w:t>Dùng tăm bông vô trùng thông thường loại lớn để lấy được nhiều dịch.</w:t>
      </w:r>
    </w:p>
    <w:p>
      <w:pPr>
        <w:pStyle w:val="Normal"/>
        <w:numPr>
          <w:ilvl w:val="0"/>
          <w:numId w:val="11"/>
        </w:numPr>
        <w:spacing w:lineRule="auto" w:line="276" w:before="60" w:after="60"/>
        <w:contextualSpacing/>
        <w:jc w:val="both"/>
        <w:rPr>
          <w:b/>
          <w:bCs/>
          <w:sz w:val="24"/>
          <w:szCs w:val="24"/>
        </w:rPr>
      </w:pPr>
      <w:r>
        <w:rPr>
          <w:rFonts w:eastAsia="Times New Roman" w:cs="Times New Roman" w:ascii="Times New Roman" w:hAnsi="Times New Roman"/>
          <w:b/>
          <w:bCs/>
          <w:sz w:val="24"/>
          <w:szCs w:val="24"/>
          <w:lang w:eastAsia="en-US"/>
        </w:rPr>
        <w:t>Theo quy định của Khoa Xét nghiệm, thời gian trả kết quả đối với tất cả các xét nghiệm thường quy được thực hiện tại khoa là:</w:t>
      </w:r>
    </w:p>
    <w:p>
      <w:pPr>
        <w:pStyle w:val="Normal"/>
        <w:numPr>
          <w:ilvl w:val="1"/>
          <w:numId w:val="11"/>
        </w:numPr>
        <w:spacing w:before="0" w:after="0"/>
        <w:ind w:hanging="0" w:start="0"/>
        <w:jc w:val="both"/>
        <w:rPr>
          <w:sz w:val="24"/>
          <w:szCs w:val="24"/>
        </w:rPr>
      </w:pPr>
      <w:r>
        <w:rPr>
          <w:rFonts w:eastAsia="Times New Roman" w:cs="Times New Roman" w:ascii="Times New Roman" w:hAnsi="Times New Roman"/>
          <w:sz w:val="24"/>
          <w:szCs w:val="24"/>
          <w:lang w:eastAsia="en-US"/>
        </w:rPr>
        <w:t>Dưới 1 giờ đối với Sinh hóa, Huyết học, Miễn dịch, Đông máu và Vi sinh.</w:t>
        <w:br/>
      </w:r>
      <w:r>
        <w:rPr>
          <w:rFonts w:eastAsia="SimSun" w:cs="Times New Roman" w:ascii="Times New Roman" w:hAnsi="Times New Roman"/>
          <w:color w:val="FF0000"/>
          <w:sz w:val="24"/>
          <w:szCs w:val="24"/>
          <w:shd w:fill="FFFFFF" w:val="clear"/>
          <w:lang w:bidi="ar-SA"/>
        </w:rPr>
        <w:t>B. Dưới 1 giờ 20 phút đối với Sinh hóa, Huyết học, Miễn dịch, Đông máu và Vi sinh.</w:t>
      </w:r>
      <w:r>
        <w:rPr>
          <w:rFonts w:eastAsia="Times New Roman" w:cs="Times New Roman" w:ascii="Times New Roman" w:hAnsi="Times New Roman"/>
          <w:sz w:val="24"/>
          <w:szCs w:val="24"/>
          <w:lang w:eastAsia="en-US"/>
        </w:rPr>
        <w:br/>
        <w:t>C. Trong vòng 1 giờ 20 phút đối với tất cả xét nghiệm, kể cả xét nghiệm đặc biệt và xét nghiệm chuyển gửi.</w:t>
        <w:br/>
        <w:t>D. Dưới 1 giờ 20 phút đối với các xét nghiệm thường quy và dưới 1 giờ đối với xét nghiệm khẩn/cấp cứu.</w:t>
      </w:r>
    </w:p>
    <w:p>
      <w:pPr>
        <w:pStyle w:val="Normal"/>
        <w:numPr>
          <w:ilvl w:val="0"/>
          <w:numId w:val="11"/>
        </w:numPr>
        <w:spacing w:lineRule="auto" w:line="276" w:before="0" w:after="60"/>
        <w:contextualSpacing/>
        <w:jc w:val="both"/>
        <w:rPr>
          <w:b/>
          <w:bCs/>
          <w:sz w:val="24"/>
          <w:szCs w:val="24"/>
        </w:rPr>
      </w:pPr>
      <w:r>
        <w:rPr>
          <w:rFonts w:eastAsia="Times New Roman" w:cs="Times New Roman" w:ascii="Times New Roman" w:hAnsi="Times New Roman"/>
          <w:b/>
          <w:bCs/>
          <w:sz w:val="24"/>
          <w:szCs w:val="24"/>
          <w:lang w:eastAsia="en-US"/>
        </w:rPr>
        <w:t>Theo quy định sổ tay lấy mẫu, xét nghiệm đông máu mao mạch tại giường được thực hiện bằng phương pháp nào?</w:t>
      </w:r>
    </w:p>
    <w:p>
      <w:pPr>
        <w:pStyle w:val="Normal"/>
        <w:numPr>
          <w:ilvl w:val="1"/>
          <w:numId w:val="11"/>
        </w:numPr>
        <w:shd w:val="clear" w:color="auto" w:fill="FFFFFF"/>
        <w:ind w:hanging="0" w:start="0"/>
        <w:jc w:val="both"/>
        <w:rPr>
          <w:sz w:val="24"/>
          <w:szCs w:val="24"/>
        </w:rPr>
      </w:pPr>
      <w:r>
        <w:rPr>
          <w:rFonts w:eastAsia="SimSun" w:cs="Times New Roman" w:ascii="Times New Roman" w:hAnsi="Times New Roman"/>
          <w:color w:val="FF0000"/>
          <w:sz w:val="24"/>
          <w:szCs w:val="24"/>
          <w:shd w:fill="FFFFFF" w:val="clear"/>
          <w:lang w:bidi="ar-SA"/>
        </w:rPr>
        <w:t>Phương pháp Duke.</w:t>
      </w:r>
      <w:r>
        <w:rPr>
          <w:rFonts w:eastAsia="Times New Roman" w:cs="Times New Roman" w:ascii="Times New Roman" w:hAnsi="Times New Roman"/>
          <w:sz w:val="24"/>
          <w:szCs w:val="24"/>
          <w:lang w:eastAsia="en-US"/>
        </w:rPr>
        <w:br/>
        <w:t>B. Phương pháp tự động.</w:t>
        <w:br/>
        <w:t>C. Phương pháp Claus.</w:t>
        <w:br/>
        <w:t>D. Phương pháp định lượng D-Dimer.</w:t>
      </w:r>
    </w:p>
    <w:p>
      <w:pPr>
        <w:pStyle w:val="Normal"/>
        <w:numPr>
          <w:ilvl w:val="0"/>
          <w:numId w:val="11"/>
        </w:numPr>
        <w:spacing w:lineRule="auto" w:line="276" w:before="60" w:after="60"/>
        <w:contextualSpacing/>
        <w:jc w:val="both"/>
        <w:rPr>
          <w:b/>
          <w:bCs/>
          <w:sz w:val="24"/>
          <w:szCs w:val="24"/>
        </w:rPr>
      </w:pPr>
      <w:r>
        <w:rPr>
          <w:rFonts w:eastAsia="Times New Roman" w:cs="Times New Roman" w:ascii="Times New Roman" w:hAnsi="Times New Roman"/>
          <w:b/>
          <w:bCs/>
          <w:sz w:val="24"/>
          <w:szCs w:val="24"/>
          <w:lang w:eastAsia="en-US"/>
        </w:rPr>
        <w:t>Khi lấy mẫu máu để thực hiện xét nghiệm APTT, thao tác nào sau đây đúng theo bảng hướng dẫn?</w:t>
      </w:r>
    </w:p>
    <w:p>
      <w:pPr>
        <w:pStyle w:val="Normal"/>
        <w:numPr>
          <w:ilvl w:val="1"/>
          <w:numId w:val="11"/>
        </w:numPr>
        <w:shd w:val="clear" w:color="auto" w:fill="FFFFFF"/>
        <w:ind w:hanging="0" w:start="0"/>
        <w:jc w:val="both"/>
        <w:rPr>
          <w:sz w:val="24"/>
          <w:szCs w:val="24"/>
        </w:rPr>
      </w:pPr>
      <w:r>
        <w:rPr>
          <w:rFonts w:eastAsia="Times New Roman" w:cs="Times New Roman" w:ascii="Times New Roman" w:hAnsi="Times New Roman"/>
          <w:sz w:val="24"/>
          <w:szCs w:val="24"/>
          <w:lang w:eastAsia="en-US"/>
        </w:rPr>
        <w:t>Lấy đúng 1 ml máu vào ống Natri Citrate 3,8%, sau đó trộn 3–5 lần.</w:t>
        <w:br/>
      </w:r>
      <w:r>
        <w:rPr>
          <w:rFonts w:eastAsia="SimSun" w:cs="Times New Roman" w:ascii="Times New Roman" w:hAnsi="Times New Roman"/>
          <w:b w:val="false"/>
          <w:bCs w:val="false"/>
          <w:color w:val="FF0000"/>
          <w:sz w:val="24"/>
          <w:szCs w:val="24"/>
          <w:shd w:fill="FFFFFF" w:val="clear"/>
          <w:lang w:bidi="ar-SA"/>
        </w:rPr>
        <w:t>B. Lấy 1 hoặc 2 ml máu tùy theo vạch định mức trên ống, sau đó đảo trộn 3–5 lần ngay sau khi bơm máu vào.</w:t>
      </w:r>
      <w:r>
        <w:rPr>
          <w:rFonts w:eastAsia="Times New Roman" w:cs="Times New Roman" w:ascii="Times New Roman" w:hAnsi="Times New Roman"/>
          <w:sz w:val="24"/>
          <w:szCs w:val="24"/>
          <w:lang w:eastAsia="en-US"/>
        </w:rPr>
        <w:br/>
        <w:t>C. Lấy 2 ml máu cố định vào ống Natri Citrate 3,8%, sau đó đảo trộn 5–10 lần.</w:t>
        <w:br/>
        <w:t>D. Lấy 1 hoặc 2 ml máu tùy theo vạch định mức trên ống, sau đó để yên trước khi đảo trộn.</w:t>
      </w:r>
    </w:p>
    <w:p>
      <w:pPr>
        <w:pStyle w:val="Normal"/>
        <w:numPr>
          <w:ilvl w:val="0"/>
          <w:numId w:val="11"/>
        </w:numPr>
        <w:spacing w:before="0" w:after="0"/>
        <w:jc w:val="both"/>
        <w:rPr>
          <w:b/>
          <w:bCs/>
          <w:sz w:val="24"/>
          <w:szCs w:val="24"/>
        </w:rPr>
      </w:pPr>
      <w:r>
        <w:rPr>
          <w:rFonts w:eastAsia="Times New Roman" w:cs="Times New Roman" w:ascii="Times New Roman" w:hAnsi="Times New Roman"/>
          <w:b/>
          <w:bCs/>
          <w:sz w:val="24"/>
          <w:szCs w:val="24"/>
          <w:lang w:eastAsia="en-US"/>
        </w:rPr>
        <w:t>Theo quy định sổ tay lấy mẫu ,trong các xét nghiệm sau, xét nghiệm nào được thực hiện bằng phương pháp Clauss?</w:t>
      </w:r>
    </w:p>
    <w:p>
      <w:pPr>
        <w:pStyle w:val="Normal"/>
        <w:numPr>
          <w:ilvl w:val="1"/>
          <w:numId w:val="11"/>
        </w:numPr>
        <w:shd w:val="clear" w:color="auto" w:fill="FFFFFF"/>
        <w:spacing w:before="0" w:after="0"/>
        <w:ind w:hanging="0" w:start="0"/>
        <w:jc w:val="both"/>
        <w:rPr>
          <w:sz w:val="24"/>
          <w:szCs w:val="24"/>
        </w:rPr>
      </w:pPr>
      <w:r>
        <w:rPr>
          <w:rFonts w:eastAsia="Times New Roman" w:cs="Times New Roman" w:ascii="Times New Roman" w:hAnsi="Times New Roman"/>
          <w:sz w:val="24"/>
          <w:szCs w:val="24"/>
          <w:lang w:eastAsia="en-US"/>
        </w:rPr>
        <w:t>PT</w:t>
        <w:br/>
      </w:r>
      <w:r>
        <w:rPr>
          <w:rFonts w:eastAsia="Times New Roman" w:cs="Times New Roman" w:ascii="Times New Roman" w:hAnsi="Times New Roman"/>
          <w:color w:val="FF0000"/>
          <w:sz w:val="24"/>
          <w:szCs w:val="24"/>
          <w:lang w:eastAsia="en-US"/>
        </w:rPr>
        <w:t>B</w:t>
      </w:r>
      <w:r>
        <w:rPr>
          <w:rFonts w:eastAsia="SimSun" w:cs="Times New Roman" w:ascii="Times New Roman" w:hAnsi="Times New Roman"/>
          <w:color w:val="FF0000"/>
          <w:sz w:val="24"/>
          <w:szCs w:val="24"/>
          <w:shd w:fill="FFFFFF" w:val="clear"/>
          <w:lang w:bidi="ar-SA"/>
        </w:rPr>
        <w:t>. Định lượng Fibrinogen</w:t>
      </w:r>
      <w:r>
        <w:rPr>
          <w:rFonts w:eastAsia="Times New Roman" w:cs="Times New Roman" w:ascii="Times New Roman" w:hAnsi="Times New Roman"/>
          <w:sz w:val="24"/>
          <w:szCs w:val="24"/>
          <w:lang w:eastAsia="en-US"/>
        </w:rPr>
        <w:br/>
        <w:t xml:space="preserve">C. </w:t>
      </w:r>
      <w:r>
        <w:rPr>
          <w:rFonts w:eastAsia="Times New Roman" w:cs="Times New Roman" w:ascii="Times New Roman" w:hAnsi="Times New Roman"/>
          <w:bCs/>
          <w:sz w:val="24"/>
          <w:szCs w:val="24"/>
          <w:lang w:eastAsia="en-US"/>
        </w:rPr>
        <w:t>APTT.</w:t>
      </w:r>
      <w:r>
        <w:rPr>
          <w:rFonts w:eastAsia="Times New Roman" w:cs="Times New Roman" w:ascii="Times New Roman" w:hAnsi="Times New Roman"/>
          <w:sz w:val="24"/>
          <w:szCs w:val="24"/>
          <w:lang w:eastAsia="en-US"/>
        </w:rPr>
        <w:br/>
        <w:t>D. Định lượng D-Dimer.</w:t>
      </w:r>
    </w:p>
    <w:p>
      <w:pPr>
        <w:pStyle w:val="Normal"/>
        <w:numPr>
          <w:ilvl w:val="0"/>
          <w:numId w:val="11"/>
        </w:numPr>
        <w:jc w:val="both"/>
        <w:rPr>
          <w:b/>
          <w:bCs/>
          <w:sz w:val="24"/>
          <w:szCs w:val="24"/>
        </w:rPr>
      </w:pPr>
      <w:r>
        <w:rPr>
          <w:rFonts w:eastAsia="Times New Roman" w:cs="Times New Roman" w:ascii="Times New Roman" w:hAnsi="Times New Roman"/>
          <w:b/>
          <w:bCs/>
          <w:sz w:val="24"/>
          <w:szCs w:val="24"/>
          <w:lang w:eastAsia="en-US"/>
        </w:rPr>
        <w:t>Theo quy định sổ tay lấy mẫu, trong các xét nghiệm sau, xét nghiệm nào không được thực hiện bằng máy tự động?</w:t>
      </w:r>
    </w:p>
    <w:p>
      <w:pPr>
        <w:pStyle w:val="Normal"/>
        <w:numPr>
          <w:ilvl w:val="1"/>
          <w:numId w:val="11"/>
        </w:numPr>
        <w:shd w:val="clear" w:color="auto" w:fill="FFFFFF"/>
        <w:ind w:hanging="0" w:start="0"/>
        <w:jc w:val="both"/>
        <w:rPr>
          <w:sz w:val="24"/>
          <w:szCs w:val="24"/>
        </w:rPr>
      </w:pPr>
      <w:r>
        <w:rPr>
          <w:rFonts w:eastAsia="Times New Roman" w:cs="Times New Roman" w:ascii="Times New Roman" w:hAnsi="Times New Roman"/>
          <w:sz w:val="24"/>
          <w:szCs w:val="24"/>
          <w:lang w:eastAsia="en-US"/>
        </w:rPr>
        <w:t>PT</w:t>
        <w:br/>
        <w:t>B</w:t>
      </w:r>
      <w:r>
        <w:rPr>
          <w:rFonts w:eastAsia="SimSun" w:cs="Times New Roman" w:ascii="Times New Roman" w:hAnsi="Times New Roman"/>
          <w:sz w:val="24"/>
          <w:szCs w:val="24"/>
          <w:shd w:fill="FFFFFF" w:val="clear"/>
          <w:lang w:bidi="ar-SA"/>
        </w:rPr>
        <w:t>. Định lượng Fibrinogen</w:t>
      </w:r>
      <w:r>
        <w:rPr>
          <w:rFonts w:eastAsia="Times New Roman" w:cs="Times New Roman" w:ascii="Times New Roman" w:hAnsi="Times New Roman"/>
          <w:sz w:val="24"/>
          <w:szCs w:val="24"/>
          <w:lang w:eastAsia="en-US"/>
        </w:rPr>
        <w:br/>
        <w:t xml:space="preserve">C. </w:t>
      </w:r>
      <w:r>
        <w:rPr>
          <w:rFonts w:eastAsia="Times New Roman" w:cs="Times New Roman" w:ascii="Times New Roman" w:hAnsi="Times New Roman"/>
          <w:bCs/>
          <w:sz w:val="24"/>
          <w:szCs w:val="24"/>
          <w:lang w:eastAsia="en-US"/>
        </w:rPr>
        <w:t>APTT.</w:t>
      </w:r>
      <w:r>
        <w:rPr>
          <w:rFonts w:eastAsia="Times New Roman" w:cs="Times New Roman" w:ascii="Times New Roman" w:hAnsi="Times New Roman"/>
          <w:sz w:val="24"/>
          <w:szCs w:val="24"/>
          <w:lang w:eastAsia="en-US"/>
        </w:rPr>
        <w:br/>
      </w:r>
      <w:r>
        <w:rPr>
          <w:rFonts w:eastAsia="Times New Roman" w:cs="Times New Roman" w:ascii="Times New Roman" w:hAnsi="Times New Roman"/>
          <w:color w:val="FF0000"/>
          <w:sz w:val="24"/>
          <w:szCs w:val="24"/>
          <w:lang w:eastAsia="en-US"/>
        </w:rPr>
        <w:t>D. Cả A, B, C đều sai</w:t>
      </w:r>
    </w:p>
    <w:p>
      <w:pPr>
        <w:pStyle w:val="Normal"/>
        <w:numPr>
          <w:ilvl w:val="0"/>
          <w:numId w:val="11"/>
        </w:numPr>
        <w:spacing w:before="0" w:after="0"/>
        <w:jc w:val="both"/>
        <w:rPr>
          <w:b/>
          <w:bCs/>
          <w:sz w:val="24"/>
          <w:szCs w:val="24"/>
        </w:rPr>
      </w:pPr>
      <w:r>
        <w:rPr>
          <w:rFonts w:eastAsia="Times New Roman" w:cs="Times New Roman" w:ascii="Times New Roman" w:hAnsi="Times New Roman"/>
          <w:b/>
          <w:bCs/>
          <w:sz w:val="24"/>
          <w:szCs w:val="24"/>
          <w:lang w:eastAsia="en-US"/>
        </w:rPr>
        <w:t xml:space="preserve">Theo quy định sổ tay lấy mẫu, đối với xét nghiệm pro BNP </w:t>
      </w:r>
      <w:r>
        <w:rPr>
          <w:rFonts w:eastAsia="SimSun" w:cs="Times New Roman" w:ascii="Times New Roman" w:hAnsi="Times New Roman"/>
          <w:b/>
          <w:bCs/>
          <w:sz w:val="24"/>
          <w:szCs w:val="24"/>
          <w:shd w:fill="FFFFFF" w:val="clear"/>
          <w:lang w:bidi="ar-SA"/>
        </w:rPr>
        <w:t>sử dụng loại ống nghiệm và thao tác nào sau đây là ĐÚNG kỹ thuật?</w:t>
      </w:r>
    </w:p>
    <w:p>
      <w:pPr>
        <w:pStyle w:val="Normal"/>
        <w:numPr>
          <w:ilvl w:val="1"/>
          <w:numId w:val="11"/>
        </w:numPr>
        <w:shd w:val="clear" w:color="auto" w:fill="FFFFFF"/>
        <w:spacing w:before="0" w:after="0"/>
        <w:ind w:hanging="0" w:start="0"/>
        <w:jc w:val="both"/>
        <w:rPr>
          <w:sz w:val="24"/>
          <w:szCs w:val="24"/>
        </w:rPr>
      </w:pPr>
      <w:r>
        <w:rPr>
          <w:rFonts w:eastAsia="SimSun" w:cs="Times New Roman" w:ascii="Times New Roman" w:hAnsi="Times New Roman"/>
          <w:sz w:val="24"/>
          <w:szCs w:val="24"/>
          <w:shd w:fill="FFFFFF" w:val="clear"/>
          <w:lang w:bidi="ar-SA"/>
        </w:rPr>
        <w:t xml:space="preserve">2ml máu tĩnh mạch đựng trong ống Heparin, đảo trộn 3 - 5 lần. </w:t>
      </w:r>
    </w:p>
    <w:p>
      <w:pPr>
        <w:pStyle w:val="Normal"/>
        <w:numPr>
          <w:ilvl w:val="1"/>
          <w:numId w:val="11"/>
        </w:numPr>
        <w:shd w:val="clear" w:color="auto" w:fill="FFFFFF"/>
        <w:ind w:hanging="0" w:start="0"/>
        <w:jc w:val="both"/>
        <w:rPr>
          <w:sz w:val="24"/>
          <w:szCs w:val="24"/>
        </w:rPr>
      </w:pPr>
      <w:r>
        <w:rPr>
          <w:rFonts w:eastAsia="SimSun" w:cs="Times New Roman" w:ascii="Times New Roman" w:hAnsi="Times New Roman"/>
          <w:sz w:val="24"/>
          <w:szCs w:val="24"/>
          <w:shd w:fill="FFFFFF" w:val="clear"/>
          <w:lang w:bidi="ar-SA"/>
        </w:rPr>
        <w:t>3ml máu tĩnh mạch đựng trong ống Serum, đảo trộn 3 - 5 lần.</w:t>
      </w:r>
    </w:p>
    <w:p>
      <w:pPr>
        <w:pStyle w:val="Normal"/>
        <w:numPr>
          <w:ilvl w:val="1"/>
          <w:numId w:val="11"/>
        </w:numPr>
        <w:shd w:val="clear" w:color="auto" w:fill="FFFFFF"/>
        <w:ind w:hanging="0" w:start="0"/>
        <w:jc w:val="both"/>
        <w:rPr>
          <w:sz w:val="24"/>
          <w:szCs w:val="24"/>
        </w:rPr>
      </w:pPr>
      <w:r>
        <w:rPr>
          <w:rFonts w:eastAsia="SimSun" w:cs="Times New Roman" w:ascii="Times New Roman" w:hAnsi="Times New Roman"/>
          <w:sz w:val="24"/>
          <w:szCs w:val="24"/>
          <w:shd w:fill="FFFFFF" w:val="clear"/>
          <w:lang w:bidi="ar-SA"/>
        </w:rPr>
        <w:t xml:space="preserve">1 - 2ml máu tĩnh mạch đựng trong ống EDTA, đảo trộn 3 - 5 lần.  </w:t>
      </w:r>
    </w:p>
    <w:p>
      <w:pPr>
        <w:pStyle w:val="Normal"/>
        <w:numPr>
          <w:ilvl w:val="0"/>
          <w:numId w:val="0"/>
        </w:numPr>
        <w:shd w:val="clear" w:color="auto" w:fill="FFFFFF"/>
        <w:ind w:hanging="0" w:start="0"/>
        <w:jc w:val="both"/>
        <w:rPr>
          <w:color w:val="FF0000"/>
        </w:rPr>
      </w:pPr>
      <w:r>
        <w:rPr>
          <w:rFonts w:eastAsia="SimSun" w:cs="Times New Roman" w:ascii="Times New Roman" w:hAnsi="Times New Roman"/>
          <w:color w:val="FF0000"/>
          <w:sz w:val="24"/>
          <w:szCs w:val="24"/>
          <w:shd w:fill="FFFFFF" w:val="clear"/>
          <w:lang w:bidi="ar-SA"/>
        </w:rPr>
        <w:t>D. Cả A và B đều đúng</w:t>
      </w:r>
    </w:p>
    <w:p>
      <w:pPr>
        <w:pStyle w:val="Normal"/>
        <w:numPr>
          <w:ilvl w:val="0"/>
          <w:numId w:val="11"/>
        </w:numPr>
        <w:spacing w:before="0" w:after="0"/>
        <w:jc w:val="both"/>
        <w:rPr>
          <w:b/>
          <w:bCs/>
          <w:sz w:val="24"/>
          <w:szCs w:val="24"/>
        </w:rPr>
      </w:pPr>
      <w:r>
        <w:rPr>
          <w:rFonts w:cs="Times New Roman" w:ascii="Times New Roman" w:hAnsi="Times New Roman"/>
          <w:b/>
          <w:bCs/>
          <w:sz w:val="24"/>
          <w:szCs w:val="24"/>
        </w:rPr>
        <w:t>Theo quy định sổ tay lấy mẫu, xét nghiệm nào sau đây không được thu thập bằng que tăm bông vô trùng:</w:t>
      </w:r>
    </w:p>
    <w:p>
      <w:pPr>
        <w:pStyle w:val="Normal"/>
        <w:numPr>
          <w:ilvl w:val="1"/>
          <w:numId w:val="11"/>
        </w:numPr>
        <w:spacing w:before="0" w:after="0"/>
        <w:ind w:hanging="0" w:start="0"/>
        <w:jc w:val="both"/>
        <w:rPr>
          <w:sz w:val="24"/>
          <w:szCs w:val="24"/>
        </w:rPr>
      </w:pPr>
      <w:r>
        <w:rPr>
          <w:rFonts w:cs="Times New Roman" w:ascii="Times New Roman" w:hAnsi="Times New Roman"/>
          <w:sz w:val="24"/>
          <w:szCs w:val="24"/>
        </w:rPr>
        <w:t>Vi khuẩn kháng thuốc định tính</w:t>
      </w:r>
    </w:p>
    <w:p>
      <w:pPr>
        <w:pStyle w:val="Normal"/>
        <w:numPr>
          <w:ilvl w:val="0"/>
          <w:numId w:val="0"/>
        </w:numPr>
        <w:spacing w:before="0" w:after="0"/>
        <w:ind w:hanging="0" w:start="0"/>
        <w:jc w:val="both"/>
        <w:rPr>
          <w:color w:val="FF0000"/>
        </w:rPr>
      </w:pPr>
      <w:r>
        <w:rPr>
          <w:rFonts w:cs="Times New Roman" w:ascii="Times New Roman" w:hAnsi="Times New Roman"/>
          <w:color w:val="FF0000"/>
          <w:sz w:val="24"/>
          <w:szCs w:val="24"/>
        </w:rPr>
        <w:t>B. Vi khuẩn nuôi cấy và định danh hệ thống tự động</w:t>
      </w:r>
    </w:p>
    <w:p>
      <w:pPr>
        <w:pStyle w:val="Normal"/>
        <w:numPr>
          <w:ilvl w:val="1"/>
          <w:numId w:val="11"/>
        </w:numPr>
        <w:spacing w:before="0" w:after="0"/>
        <w:ind w:hanging="0" w:start="0"/>
        <w:jc w:val="both"/>
        <w:rPr>
          <w:sz w:val="24"/>
          <w:szCs w:val="24"/>
        </w:rPr>
      </w:pPr>
      <w:r>
        <w:rPr>
          <w:rFonts w:cs="Times New Roman" w:ascii="Times New Roman" w:hAnsi="Times New Roman"/>
          <w:sz w:val="24"/>
          <w:szCs w:val="24"/>
        </w:rPr>
        <w:t>Vi nấm nhuộm soi</w:t>
      </w:r>
    </w:p>
    <w:p>
      <w:pPr>
        <w:pStyle w:val="Normal"/>
        <w:numPr>
          <w:ilvl w:val="1"/>
          <w:numId w:val="11"/>
        </w:numPr>
        <w:spacing w:before="0" w:after="0"/>
        <w:ind w:hanging="0" w:start="0"/>
        <w:jc w:val="both"/>
        <w:rPr>
          <w:sz w:val="24"/>
          <w:szCs w:val="24"/>
        </w:rPr>
      </w:pPr>
      <w:r>
        <w:rPr>
          <w:rFonts w:cs="Times New Roman" w:ascii="Times New Roman" w:hAnsi="Times New Roman"/>
          <w:sz w:val="24"/>
          <w:szCs w:val="24"/>
        </w:rPr>
        <w:t>Vi nấm soi tươi</w:t>
      </w:r>
    </w:p>
    <w:p>
      <w:pPr>
        <w:pStyle w:val="Normal"/>
        <w:numPr>
          <w:ilvl w:val="0"/>
          <w:numId w:val="11"/>
        </w:numPr>
        <w:spacing w:before="0" w:after="0"/>
        <w:jc w:val="both"/>
        <w:rPr>
          <w:b/>
          <w:bCs/>
          <w:sz w:val="24"/>
          <w:szCs w:val="24"/>
        </w:rPr>
      </w:pPr>
      <w:r>
        <w:rPr>
          <w:rFonts w:cs="Times New Roman" w:ascii="Times New Roman" w:hAnsi="Times New Roman"/>
          <w:b/>
          <w:bCs/>
          <w:sz w:val="24"/>
          <w:szCs w:val="24"/>
        </w:rPr>
        <w:t>Theo quy định sổ tay lấy mẫu, mẫu máu xét nghiệm test nhanh bảo quản như thế nào?</w:t>
      </w:r>
    </w:p>
    <w:p>
      <w:pPr>
        <w:pStyle w:val="Normal"/>
        <w:numPr>
          <w:ilvl w:val="1"/>
          <w:numId w:val="11"/>
        </w:numPr>
        <w:spacing w:before="0" w:after="0"/>
        <w:ind w:hanging="0" w:start="0"/>
        <w:jc w:val="both"/>
        <w:rPr>
          <w:sz w:val="24"/>
          <w:szCs w:val="24"/>
        </w:rPr>
      </w:pPr>
      <w:r>
        <w:rPr>
          <w:rFonts w:cs="Times New Roman" w:ascii="Times New Roman" w:hAnsi="Times New Roman"/>
          <w:sz w:val="24"/>
          <w:szCs w:val="24"/>
        </w:rPr>
        <w:t>Nhiệt độ phòng, tối đa 1 giờ</w:t>
      </w:r>
    </w:p>
    <w:p>
      <w:pPr>
        <w:pStyle w:val="Normal"/>
        <w:numPr>
          <w:ilvl w:val="1"/>
          <w:numId w:val="11"/>
        </w:numPr>
        <w:spacing w:before="0" w:after="0"/>
        <w:ind w:hanging="0" w:start="0"/>
        <w:jc w:val="both"/>
        <w:rPr>
          <w:sz w:val="24"/>
          <w:szCs w:val="24"/>
        </w:rPr>
      </w:pPr>
      <w:r>
        <w:rPr>
          <w:rFonts w:cs="Times New Roman" w:ascii="Times New Roman" w:hAnsi="Times New Roman"/>
          <w:sz w:val="24"/>
          <w:szCs w:val="24"/>
        </w:rPr>
        <w:t>2 – 6</w:t>
      </w:r>
      <w:r>
        <w:rPr>
          <w:rFonts w:cs="Times New Roman" w:ascii="Times New Roman" w:hAnsi="Times New Roman"/>
          <w:sz w:val="24"/>
          <w:szCs w:val="24"/>
          <w:vertAlign w:val="superscript"/>
        </w:rPr>
        <w:t>0</w:t>
      </w:r>
      <w:r>
        <w:rPr>
          <w:rFonts w:cs="Times New Roman" w:ascii="Times New Roman" w:hAnsi="Times New Roman"/>
          <w:sz w:val="24"/>
          <w:szCs w:val="24"/>
        </w:rPr>
        <w:t>C, tối đa 1 giờ</w:t>
      </w:r>
    </w:p>
    <w:p>
      <w:pPr>
        <w:pStyle w:val="Normal"/>
        <w:numPr>
          <w:ilvl w:val="1"/>
          <w:numId w:val="11"/>
        </w:numPr>
        <w:spacing w:before="0" w:after="0"/>
        <w:ind w:hanging="0" w:start="0"/>
        <w:jc w:val="both"/>
        <w:rPr>
          <w:sz w:val="24"/>
          <w:szCs w:val="24"/>
        </w:rPr>
      </w:pPr>
      <w:r>
        <w:rPr>
          <w:rFonts w:cs="Times New Roman" w:ascii="Times New Roman" w:hAnsi="Times New Roman"/>
          <w:sz w:val="24"/>
          <w:szCs w:val="24"/>
        </w:rPr>
        <w:t>Nhiệt độ phòng, tối đa  2 giờ</w:t>
      </w:r>
    </w:p>
    <w:p>
      <w:pPr>
        <w:pStyle w:val="Normal"/>
        <w:numPr>
          <w:ilvl w:val="1"/>
          <w:numId w:val="11"/>
        </w:numPr>
        <w:spacing w:before="0" w:after="0"/>
        <w:ind w:hanging="0" w:start="0"/>
        <w:jc w:val="both"/>
        <w:rPr>
          <w:color w:val="FF0000"/>
          <w:sz w:val="24"/>
          <w:szCs w:val="24"/>
        </w:rPr>
      </w:pPr>
      <w:r>
        <w:rPr>
          <w:rFonts w:cs="Times New Roman" w:ascii="Times New Roman" w:hAnsi="Times New Roman"/>
          <w:color w:val="FF0000"/>
          <w:sz w:val="24"/>
          <w:szCs w:val="24"/>
        </w:rPr>
        <w:t>2 – 6</w:t>
      </w:r>
      <w:r>
        <w:rPr>
          <w:rFonts w:cs="Times New Roman" w:ascii="Times New Roman" w:hAnsi="Times New Roman"/>
          <w:color w:val="FF0000"/>
          <w:sz w:val="24"/>
          <w:szCs w:val="24"/>
          <w:vertAlign w:val="superscript"/>
        </w:rPr>
        <w:t>0</w:t>
      </w:r>
      <w:r>
        <w:rPr>
          <w:rFonts w:cs="Times New Roman" w:ascii="Times New Roman" w:hAnsi="Times New Roman"/>
          <w:color w:val="FF0000"/>
          <w:sz w:val="24"/>
          <w:szCs w:val="24"/>
        </w:rPr>
        <w:t>C, tối đa 2 giờ</w:t>
      </w:r>
    </w:p>
    <w:p>
      <w:pPr>
        <w:pStyle w:val="Normal"/>
        <w:numPr>
          <w:ilvl w:val="0"/>
          <w:numId w:val="11"/>
        </w:numPr>
        <w:spacing w:before="0" w:after="0"/>
        <w:jc w:val="both"/>
        <w:rPr>
          <w:b/>
          <w:bCs/>
          <w:sz w:val="24"/>
          <w:szCs w:val="24"/>
        </w:rPr>
      </w:pPr>
      <w:r>
        <w:rPr>
          <w:rFonts w:cs="Times New Roman" w:ascii="Times New Roman" w:hAnsi="Times New Roman"/>
          <w:b/>
          <w:bCs/>
          <w:sz w:val="24"/>
          <w:szCs w:val="24"/>
        </w:rPr>
        <w:t>Theo quy định sổ tay lấy mẫu, tiêu chuẩn chấp nhận mẫu dựa trên sự đồng nhất của các yếu tố nào dưới đây:</w:t>
      </w:r>
    </w:p>
    <w:p>
      <w:pPr>
        <w:pStyle w:val="Normal"/>
        <w:numPr>
          <w:ilvl w:val="1"/>
          <w:numId w:val="11"/>
        </w:numPr>
        <w:spacing w:before="0" w:after="0"/>
        <w:ind w:hanging="0" w:start="0"/>
        <w:jc w:val="both"/>
        <w:rPr>
          <w:sz w:val="24"/>
          <w:szCs w:val="24"/>
        </w:rPr>
      </w:pPr>
      <w:r>
        <w:rPr>
          <w:rFonts w:cs="Times New Roman" w:ascii="Times New Roman" w:hAnsi="Times New Roman"/>
          <w:sz w:val="24"/>
          <w:szCs w:val="24"/>
        </w:rPr>
        <w:t>Thông tin bệnh nhân cung cấp, thông tin trên phiếu chỉ định xét nghiệm</w:t>
      </w:r>
    </w:p>
    <w:p>
      <w:pPr>
        <w:pStyle w:val="Normal"/>
        <w:numPr>
          <w:ilvl w:val="1"/>
          <w:numId w:val="11"/>
        </w:numPr>
        <w:spacing w:before="0" w:after="0"/>
        <w:ind w:hanging="0" w:start="0"/>
        <w:jc w:val="both"/>
        <w:rPr>
          <w:sz w:val="24"/>
          <w:szCs w:val="24"/>
        </w:rPr>
      </w:pPr>
      <w:r>
        <w:rPr>
          <w:rFonts w:cs="Times New Roman" w:ascii="Times New Roman" w:hAnsi="Times New Roman"/>
          <w:sz w:val="24"/>
          <w:szCs w:val="24"/>
        </w:rPr>
        <w:t>Thông tin trên ống mẫu, thông tin trên mạng HIS và LIS của bệnh viện</w:t>
      </w:r>
    </w:p>
    <w:p>
      <w:pPr>
        <w:pStyle w:val="Normal"/>
        <w:numPr>
          <w:ilvl w:val="1"/>
          <w:numId w:val="11"/>
        </w:numPr>
        <w:spacing w:before="0" w:after="0"/>
        <w:ind w:hanging="0" w:start="0"/>
        <w:jc w:val="both"/>
        <w:rPr>
          <w:color w:val="FF0000"/>
          <w:sz w:val="24"/>
          <w:szCs w:val="24"/>
        </w:rPr>
      </w:pPr>
      <w:r>
        <w:rPr>
          <w:rFonts w:cs="Times New Roman" w:ascii="Times New Roman" w:hAnsi="Times New Roman"/>
          <w:color w:val="FF0000"/>
          <w:sz w:val="24"/>
          <w:szCs w:val="24"/>
        </w:rPr>
        <w:t>Cả A và B đều đúng</w:t>
      </w:r>
    </w:p>
    <w:p>
      <w:pPr>
        <w:pStyle w:val="Normal"/>
        <w:numPr>
          <w:ilvl w:val="1"/>
          <w:numId w:val="11"/>
        </w:numPr>
        <w:spacing w:before="0" w:after="0"/>
        <w:ind w:hanging="0" w:start="0"/>
        <w:jc w:val="both"/>
        <w:rPr>
          <w:sz w:val="24"/>
          <w:szCs w:val="24"/>
        </w:rPr>
      </w:pPr>
      <w:r>
        <w:rPr>
          <w:rFonts w:cs="Times New Roman" w:ascii="Times New Roman" w:hAnsi="Times New Roman"/>
          <w:sz w:val="24"/>
          <w:szCs w:val="24"/>
        </w:rPr>
        <w:t>Cả A và B đều sai</w:t>
      </w:r>
    </w:p>
    <w:p>
      <w:pPr>
        <w:pStyle w:val="Normal"/>
        <w:numPr>
          <w:ilvl w:val="0"/>
          <w:numId w:val="11"/>
        </w:numPr>
        <w:spacing w:before="0" w:after="0"/>
        <w:jc w:val="both"/>
        <w:rPr>
          <w:b/>
          <w:bCs/>
          <w:sz w:val="24"/>
          <w:szCs w:val="24"/>
        </w:rPr>
      </w:pPr>
      <w:r>
        <w:rPr>
          <w:rFonts w:eastAsia="Times New Roman" w:cs="Times New Roman" w:ascii="Times New Roman" w:hAnsi="Times New Roman"/>
          <w:b/>
          <w:bCs/>
          <w:sz w:val="24"/>
          <w:szCs w:val="24"/>
          <w:lang w:eastAsia="en-US"/>
        </w:rPr>
        <w:t>Một nhân viên chuẩn bị gửi mẫu huyết thanh ngoại viện. Mẫu được đặt trong ống có nắp kín, cho vào hộp chống thấm, giữa hai lớp có vật liệu thấm hút. Sau đó hộp được bỏ vào thùng carton thông thường và vận chuyển. Sai sót quan trọng nhất là gì?</w:t>
      </w:r>
    </w:p>
    <w:p>
      <w:pPr>
        <w:pStyle w:val="Normal"/>
        <w:numPr>
          <w:ilvl w:val="1"/>
          <w:numId w:val="11"/>
        </w:numPr>
        <w:spacing w:before="0" w:after="0"/>
        <w:ind w:hanging="0" w:start="0"/>
        <w:jc w:val="both"/>
        <w:rPr>
          <w:sz w:val="24"/>
          <w:szCs w:val="24"/>
        </w:rPr>
      </w:pPr>
      <w:r>
        <w:rPr>
          <w:rFonts w:eastAsia="Times New Roman" w:cs="Times New Roman" w:ascii="Times New Roman" w:hAnsi="Times New Roman"/>
          <w:sz w:val="24"/>
          <w:szCs w:val="24"/>
          <w:lang w:eastAsia="en-US"/>
        </w:rPr>
        <w:t>Không sử dụng vật liệu thấm hút đủ nhiều.</w:t>
        <w:br/>
        <w:t>B. Không dùng hộp nhựa trong suốt.</w:t>
        <w:br/>
      </w:r>
      <w:r>
        <w:rPr>
          <w:rFonts w:cs="Times New Roman" w:ascii="Times New Roman" w:hAnsi="Times New Roman"/>
          <w:color w:val="FF0000"/>
          <w:sz w:val="24"/>
          <w:szCs w:val="24"/>
        </w:rPr>
        <w:t>C. Thiếu nhãn cảnh báo "Nguy hiểm sinh học" ở lớp ngoài cùng.</w:t>
      </w:r>
      <w:r>
        <w:rPr>
          <w:rFonts w:cs="Times New Roman" w:ascii="Times New Roman" w:hAnsi="Times New Roman"/>
          <w:color w:val="1D41D5"/>
          <w:sz w:val="24"/>
          <w:szCs w:val="24"/>
        </w:rPr>
        <w:br/>
      </w:r>
      <w:r>
        <w:rPr>
          <w:rFonts w:eastAsia="Times New Roman" w:cs="Times New Roman" w:ascii="Times New Roman" w:hAnsi="Times New Roman"/>
          <w:sz w:val="24"/>
          <w:szCs w:val="24"/>
          <w:lang w:eastAsia="en-US"/>
        </w:rPr>
        <w:t>D. Không bảo quản lạnh.</w:t>
      </w:r>
    </w:p>
    <w:p>
      <w:pPr>
        <w:pStyle w:val="Normal"/>
        <w:numPr>
          <w:ilvl w:val="0"/>
          <w:numId w:val="11"/>
        </w:numPr>
        <w:spacing w:before="0" w:after="0"/>
        <w:jc w:val="both"/>
        <w:rPr>
          <w:b/>
          <w:bCs/>
          <w:sz w:val="24"/>
          <w:szCs w:val="24"/>
        </w:rPr>
      </w:pPr>
      <w:r>
        <w:rPr>
          <w:rFonts w:eastAsia="Times New Roman" w:cs="Times New Roman" w:ascii="Times New Roman" w:hAnsi="Times New Roman"/>
          <w:b/>
          <w:bCs/>
          <w:sz w:val="24"/>
          <w:szCs w:val="24"/>
          <w:lang w:eastAsia="en-US"/>
        </w:rPr>
        <w:t>Trong vận chuyển mẫu bệnh phẩm ngoại viện, lớp đóng gói thứ hai có chức năng chính nào sau đây?</w:t>
      </w:r>
    </w:p>
    <w:p>
      <w:pPr>
        <w:pStyle w:val="Normal"/>
        <w:numPr>
          <w:ilvl w:val="1"/>
          <w:numId w:val="11"/>
        </w:numPr>
        <w:spacing w:before="0" w:after="0"/>
        <w:ind w:hanging="0" w:start="0"/>
        <w:jc w:val="both"/>
        <w:rPr>
          <w:sz w:val="24"/>
          <w:szCs w:val="24"/>
        </w:rPr>
      </w:pPr>
      <w:r>
        <w:rPr>
          <w:rFonts w:eastAsia="Times New Roman" w:cs="Times New Roman" w:ascii="Times New Roman" w:hAnsi="Times New Roman"/>
          <w:sz w:val="24"/>
          <w:szCs w:val="24"/>
          <w:lang w:eastAsia="en-US"/>
        </w:rPr>
        <w:t>Bảo vệ mẫu khỏi ánh sáng.</w:t>
        <w:br/>
      </w:r>
      <w:r>
        <w:rPr>
          <w:rFonts w:cs="Times New Roman" w:ascii="Times New Roman" w:hAnsi="Times New Roman"/>
          <w:color w:val="FF0000"/>
          <w:sz w:val="24"/>
          <w:szCs w:val="24"/>
        </w:rPr>
        <w:t>B. Duy trì nhiệt độ thích hợp và ngăn rò rỉ từ lớp thứ nhất.</w:t>
      </w:r>
      <w:r>
        <w:rPr>
          <w:rFonts w:cs="Times New Roman" w:ascii="Times New Roman" w:hAnsi="Times New Roman"/>
          <w:color w:val="1D41D5"/>
          <w:sz w:val="24"/>
          <w:szCs w:val="24"/>
        </w:rPr>
        <w:br/>
      </w:r>
      <w:r>
        <w:rPr>
          <w:rFonts w:eastAsia="Times New Roman" w:cs="Times New Roman" w:ascii="Times New Roman" w:hAnsi="Times New Roman"/>
          <w:sz w:val="24"/>
          <w:szCs w:val="24"/>
          <w:lang w:eastAsia="en-US"/>
        </w:rPr>
        <w:t>C. Chống va đập trực tiếp từ môi trường ngoài.</w:t>
        <w:br/>
        <w:t>D. Chứa đầy đủ giấy tờ xét nghiệm.</w:t>
      </w:r>
    </w:p>
    <w:p>
      <w:pPr>
        <w:pStyle w:val="Normal"/>
        <w:numPr>
          <w:ilvl w:val="0"/>
          <w:numId w:val="11"/>
        </w:numPr>
        <w:spacing w:before="0" w:after="0"/>
        <w:jc w:val="both"/>
        <w:rPr>
          <w:b/>
          <w:bCs/>
          <w:sz w:val="24"/>
          <w:szCs w:val="24"/>
        </w:rPr>
      </w:pPr>
      <w:r>
        <w:rPr>
          <w:rFonts w:eastAsia="Times New Roman" w:cs="Times New Roman" w:ascii="Times New Roman" w:hAnsi="Times New Roman"/>
          <w:b/>
          <w:bCs/>
          <w:sz w:val="24"/>
          <w:szCs w:val="24"/>
          <w:lang w:eastAsia="en-US"/>
        </w:rPr>
        <w:t>Đặc điểm nào dưới đây không phải là yêu cầu đối với ống nghiệm hoặc dụng cụ chứa mẫu trước khi vận chuyển?</w:t>
      </w:r>
    </w:p>
    <w:p>
      <w:pPr>
        <w:pStyle w:val="Normal"/>
        <w:numPr>
          <w:ilvl w:val="1"/>
          <w:numId w:val="11"/>
        </w:numPr>
        <w:spacing w:before="0" w:after="0"/>
        <w:ind w:hanging="0" w:start="0"/>
        <w:jc w:val="both"/>
        <w:rPr>
          <w:sz w:val="24"/>
          <w:szCs w:val="24"/>
        </w:rPr>
      </w:pPr>
      <w:r>
        <w:rPr>
          <w:rFonts w:eastAsia="Times New Roman" w:cs="Times New Roman" w:ascii="Times New Roman" w:hAnsi="Times New Roman"/>
          <w:sz w:val="24"/>
          <w:szCs w:val="24"/>
          <w:lang w:eastAsia="en-US"/>
        </w:rPr>
        <w:t>Đậy chắc nắp.</w:t>
        <w:br/>
        <w:t>B. Không thấm nước.</w:t>
        <w:br/>
        <w:t>C. Không rò rỉ.</w:t>
        <w:br/>
      </w:r>
      <w:r>
        <w:rPr>
          <w:rFonts w:cs="Times New Roman" w:ascii="Times New Roman" w:hAnsi="Times New Roman"/>
          <w:color w:val="FF0000"/>
          <w:sz w:val="24"/>
          <w:szCs w:val="24"/>
        </w:rPr>
        <w:t>D. Có thể đặt nằm ngang để tiết kiệm diện tích.</w:t>
      </w:r>
    </w:p>
    <w:p>
      <w:pPr>
        <w:pStyle w:val="Normal"/>
        <w:numPr>
          <w:ilvl w:val="0"/>
          <w:numId w:val="11"/>
        </w:numPr>
        <w:spacing w:before="0" w:after="0"/>
        <w:jc w:val="both"/>
        <w:rPr>
          <w:b/>
          <w:bCs/>
          <w:sz w:val="24"/>
          <w:szCs w:val="24"/>
        </w:rPr>
      </w:pPr>
      <w:r>
        <w:rPr>
          <w:rFonts w:eastAsia="Times New Roman" w:cs="Times New Roman" w:ascii="Times New Roman" w:hAnsi="Times New Roman"/>
          <w:b/>
          <w:bCs/>
          <w:sz w:val="24"/>
          <w:szCs w:val="24"/>
          <w:lang w:eastAsia="en-US"/>
        </w:rPr>
        <w:t>Khi vận chuyển mẫu máu trong nội viện, nhân viên đặt ống nghiệm có nắp đậy kín vào hộp vận chuyển chuyên dụng có dán nhãn "Nguy hiểm sinh học". Theo quy định trong hình, cách đóng gói này được đánh giá như thế nào?</w:t>
      </w:r>
    </w:p>
    <w:p>
      <w:pPr>
        <w:pStyle w:val="Normal"/>
        <w:numPr>
          <w:ilvl w:val="1"/>
          <w:numId w:val="11"/>
        </w:numPr>
        <w:spacing w:before="0" w:after="0"/>
        <w:ind w:hanging="0" w:start="0"/>
        <w:jc w:val="both"/>
        <w:rPr>
          <w:sz w:val="24"/>
          <w:szCs w:val="24"/>
        </w:rPr>
      </w:pPr>
      <w:r>
        <w:rPr>
          <w:rFonts w:eastAsia="Times New Roman" w:cs="Times New Roman" w:ascii="Times New Roman" w:hAnsi="Times New Roman"/>
          <w:sz w:val="24"/>
          <w:szCs w:val="24"/>
          <w:lang w:eastAsia="en-US"/>
        </w:rPr>
        <w:t>Đúng vì đã sử dụng hộp vận chuyển chuyên dụng.</w:t>
        <w:br/>
        <w:t>B. Đúng vì mẫu được vận chuyển trong nội viện.</w:t>
        <w:br/>
      </w:r>
      <w:r>
        <w:rPr>
          <w:rFonts w:cs="Times New Roman" w:ascii="Times New Roman" w:hAnsi="Times New Roman"/>
          <w:color w:val="FF0000"/>
          <w:sz w:val="24"/>
          <w:szCs w:val="24"/>
        </w:rPr>
        <w:t>C. Chưa đầy đủ vì thiếu lớp vật chứa mẫu riêng biệt.</w:t>
      </w:r>
      <w:r>
        <w:rPr>
          <w:rFonts w:cs="Times New Roman" w:ascii="Times New Roman" w:hAnsi="Times New Roman"/>
          <w:color w:val="1D41D5"/>
          <w:sz w:val="24"/>
          <w:szCs w:val="24"/>
        </w:rPr>
        <w:br/>
      </w:r>
      <w:r>
        <w:rPr>
          <w:rFonts w:eastAsia="Times New Roman" w:cs="Times New Roman" w:ascii="Times New Roman" w:hAnsi="Times New Roman"/>
          <w:sz w:val="24"/>
          <w:szCs w:val="24"/>
          <w:lang w:eastAsia="en-US"/>
        </w:rPr>
        <w:t>D. Sai vì nhãn "Nguy hiểm sinh học" chỉ áp dụng cho vận chuyển ngoại viện.</w:t>
      </w:r>
    </w:p>
    <w:p>
      <w:pPr>
        <w:pStyle w:val="Normal"/>
        <w:numPr>
          <w:ilvl w:val="0"/>
          <w:numId w:val="11"/>
        </w:numPr>
        <w:spacing w:before="0" w:after="0"/>
        <w:jc w:val="both"/>
        <w:rPr>
          <w:b/>
          <w:bCs/>
          <w:sz w:val="24"/>
          <w:szCs w:val="24"/>
        </w:rPr>
      </w:pPr>
      <w:r>
        <w:rPr>
          <w:rFonts w:eastAsia="Times New Roman" w:cs="Times New Roman" w:ascii="Times New Roman" w:hAnsi="Times New Roman"/>
          <w:b/>
          <w:bCs/>
          <w:sz w:val="24"/>
          <w:szCs w:val="24"/>
          <w:lang w:eastAsia="en-US"/>
        </w:rPr>
        <w:t>Bác sĩ gọi điện đến khoa Xét nghiệm để hỏi về một xét nghiệm. Kỹ thuật viên tư vấn đã thực hiện đầy đủ các nội dung: lựa chọn dịch vụ xét nghiệm, loại mẫu bệnh phẩm phù hợp và định kỳ nên làm lại xét nghiệm. Tuy nhiên, sau cuộc gọi kỹ thuật viên không ghi lại nội dung tư vấn vì cho rằng đây chỉ là trao đổi chuyên môn qua điện thoại. Nhận định nào sau đây chính xác nhất?</w:t>
      </w:r>
    </w:p>
    <w:p>
      <w:pPr>
        <w:pStyle w:val="Normal"/>
        <w:numPr>
          <w:ilvl w:val="1"/>
          <w:numId w:val="11"/>
        </w:numPr>
        <w:spacing w:before="0" w:after="0"/>
        <w:ind w:hanging="0" w:start="0"/>
        <w:jc w:val="both"/>
        <w:rPr>
          <w:sz w:val="24"/>
          <w:szCs w:val="24"/>
        </w:rPr>
      </w:pPr>
      <w:r>
        <w:rPr>
          <w:rFonts w:eastAsia="Times New Roman" w:cs="Times New Roman" w:ascii="Times New Roman" w:hAnsi="Times New Roman"/>
          <w:sz w:val="24"/>
          <w:szCs w:val="24"/>
          <w:lang w:eastAsia="en-US"/>
        </w:rPr>
        <w:t>Đúng, vì tư vấn qua điện thoại không thuộc hoạt động tư vấn dịch vụ xét nghiệm cần lưu hồ sơ.</w:t>
        <w:br/>
        <w:t>B. Đúng, nếu bác sĩ đã ghi lại nội dung trao đổi trong hồ sơ bệnh án.</w:t>
        <w:br/>
      </w:r>
      <w:r>
        <w:rPr>
          <w:rFonts w:cs="Times New Roman" w:ascii="Times New Roman" w:hAnsi="Times New Roman"/>
          <w:color w:val="FF0000"/>
          <w:sz w:val="24"/>
          <w:szCs w:val="24"/>
        </w:rPr>
        <w:t>C. Sai, vì thông tin về việc tư vấn phải được ghi và lưu trong Sổ tư vấn dịch vụ xét nghiệm theo biểu mẫu QTQL.19/XN.</w:t>
      </w:r>
      <w:r>
        <w:rPr>
          <w:rFonts w:eastAsia="Times New Roman" w:cs="Times New Roman" w:ascii="Times New Roman" w:hAnsi="Times New Roman"/>
          <w:sz w:val="24"/>
          <w:szCs w:val="24"/>
          <w:lang w:eastAsia="en-US"/>
        </w:rPr>
        <w:br/>
        <w:t>D. Sai, nhưng chỉ cần ghi lại nếu nội dung tư vấn có liên quan đến việc từ chối mẫu bệnh phẩm.</w:t>
      </w:r>
    </w:p>
    <w:p>
      <w:pPr>
        <w:pStyle w:val="Normal"/>
        <w:numPr>
          <w:ilvl w:val="0"/>
          <w:numId w:val="11"/>
        </w:numPr>
        <w:spacing w:before="0" w:after="0"/>
        <w:jc w:val="both"/>
        <w:rPr>
          <w:b/>
          <w:bCs/>
          <w:sz w:val="24"/>
          <w:szCs w:val="24"/>
        </w:rPr>
      </w:pPr>
      <w:r>
        <w:rPr>
          <w:rFonts w:eastAsia="Times New Roman" w:cs="Times New Roman" w:ascii="Times New Roman" w:hAnsi="Times New Roman"/>
          <w:b/>
          <w:bCs/>
          <w:sz w:val="24"/>
          <w:szCs w:val="24"/>
          <w:lang w:eastAsia="en-US"/>
        </w:rPr>
        <w:t>Trong trường hợp khách hàng có khiếu nại liên quan đến kết quả xét nghiệm, hành động nào sau đây là phù hợp nhất theo nội dung quy định?</w:t>
      </w:r>
    </w:p>
    <w:p>
      <w:pPr>
        <w:pStyle w:val="Normal"/>
        <w:numPr>
          <w:ilvl w:val="1"/>
          <w:numId w:val="11"/>
        </w:numPr>
        <w:spacing w:before="0" w:after="0"/>
        <w:ind w:hanging="0" w:start="0"/>
        <w:jc w:val="both"/>
        <w:rPr>
          <w:sz w:val="24"/>
          <w:szCs w:val="24"/>
        </w:rPr>
      </w:pPr>
      <w:r>
        <w:rPr>
          <w:rFonts w:eastAsia="Times New Roman" w:cs="Times New Roman" w:ascii="Times New Roman" w:hAnsi="Times New Roman"/>
          <w:sz w:val="24"/>
          <w:szCs w:val="24"/>
          <w:lang w:eastAsia="en-US"/>
        </w:rPr>
        <w:t>Yêu cầu khách hàng điền thông tin vào “Phiếu khiếu nại” rồi chuyển ngay cho Ban lãnh đạo khoa quyết định.</w:t>
        <w:br/>
      </w:r>
      <w:r>
        <w:rPr>
          <w:rFonts w:cs="Times New Roman" w:ascii="Times New Roman" w:hAnsi="Times New Roman"/>
          <w:color w:val="FF0000"/>
          <w:sz w:val="24"/>
          <w:szCs w:val="24"/>
        </w:rPr>
        <w:t>B. Hướng dẫn khách hàng điền thông tin vào “Phiếu khiếu nại” gửi tới Khoa Xét nghiệm để tiếp nhận và xem xét, giải quyết.</w:t>
      </w:r>
      <w:r>
        <w:rPr>
          <w:rFonts w:eastAsia="Times New Roman" w:cs="Times New Roman" w:ascii="Times New Roman" w:hAnsi="Times New Roman"/>
          <w:sz w:val="24"/>
          <w:szCs w:val="24"/>
          <w:lang w:eastAsia="en-US"/>
        </w:rPr>
        <w:br/>
        <w:t>C. Yêu cầu khách hàng phản ánh trực tiếp với bác sĩ điều trị vì Khoa Xét nghiệm không tiếp nhận khiếu nại về kết quả.</w:t>
        <w:br/>
        <w:t>D. Chỉ tiếp nhận khiếu nại nếu khách hàng cung cấp bằng chứng chứng minh kết quả xét nghiệm sai.</w:t>
      </w:r>
    </w:p>
    <w:p>
      <w:pPr>
        <w:pStyle w:val="Normal"/>
        <w:numPr>
          <w:ilvl w:val="0"/>
          <w:numId w:val="11"/>
        </w:numPr>
        <w:spacing w:before="0" w:after="0"/>
        <w:jc w:val="both"/>
        <w:rPr>
          <w:b/>
          <w:bCs/>
          <w:sz w:val="24"/>
          <w:szCs w:val="24"/>
        </w:rPr>
      </w:pPr>
      <w:r>
        <w:rPr>
          <w:rFonts w:eastAsia="Times New Roman" w:cs="Times New Roman" w:ascii="Times New Roman" w:hAnsi="Times New Roman"/>
          <w:b/>
          <w:bCs/>
          <w:sz w:val="24"/>
          <w:szCs w:val="24"/>
          <w:lang w:eastAsia="en-US"/>
        </w:rPr>
        <w:t>Khoa Xét nghiệm tiếp nhận một khiếu nại và sau khi xem xét xác định nội dung khiếu nại không hợp lý. Cách xử lý nào sau đây phù hợp nhất?</w:t>
      </w:r>
    </w:p>
    <w:p>
      <w:pPr>
        <w:pStyle w:val="Normal"/>
        <w:numPr>
          <w:ilvl w:val="1"/>
          <w:numId w:val="11"/>
        </w:numPr>
        <w:spacing w:before="0" w:after="0"/>
        <w:ind w:hanging="0" w:start="0"/>
        <w:jc w:val="both"/>
        <w:rPr>
          <w:sz w:val="24"/>
          <w:szCs w:val="24"/>
        </w:rPr>
      </w:pPr>
      <w:r>
        <w:rPr>
          <w:rFonts w:cs="Times New Roman" w:ascii="Times New Roman" w:hAnsi="Times New Roman"/>
          <w:color w:val="FF0000"/>
          <w:sz w:val="24"/>
          <w:szCs w:val="24"/>
        </w:rPr>
        <w:t>Thông báo và giải thích cho khách hàng biết điểm không hợp lý của khiếu nại; trường hợp này có thể không cần ghi chép vào sổ không phù hợp hoặc sổ theo dõi khiếu nại.</w:t>
      </w:r>
      <w:r>
        <w:rPr>
          <w:rFonts w:cs="Times New Roman" w:ascii="Times New Roman" w:hAnsi="Times New Roman"/>
          <w:color w:val="1D41D5"/>
          <w:sz w:val="24"/>
          <w:szCs w:val="24"/>
        </w:rPr>
        <w:br/>
      </w:r>
      <w:r>
        <w:rPr>
          <w:rFonts w:eastAsia="Times New Roman" w:cs="Times New Roman" w:ascii="Times New Roman" w:hAnsi="Times New Roman"/>
          <w:sz w:val="24"/>
          <w:szCs w:val="24"/>
          <w:lang w:eastAsia="en-US"/>
        </w:rPr>
        <w:t>B. Phải ghi nhận khiếu nại vào hồ sơ dù nội dung không hợp lý và bắt buộc phải đưa ra biện pháp khắc phục.</w:t>
        <w:br/>
        <w:t>C. Từ chối trao đổi thêm với khách hàng vì khiếu nại đã được xác định là không hợp lý.</w:t>
        <w:br/>
        <w:t>D. Ghi nhận và báo lãnh đạo khoa.</w:t>
      </w:r>
    </w:p>
    <w:p>
      <w:pPr>
        <w:pStyle w:val="Normal"/>
        <w:numPr>
          <w:ilvl w:val="0"/>
          <w:numId w:val="11"/>
        </w:numPr>
        <w:spacing w:before="0" w:after="0"/>
        <w:jc w:val="both"/>
        <w:rPr>
          <w:b/>
          <w:bCs/>
          <w:sz w:val="24"/>
          <w:szCs w:val="24"/>
        </w:rPr>
      </w:pPr>
      <w:r>
        <w:rPr>
          <w:rFonts w:eastAsia="Times New Roman" w:cs="Times New Roman" w:ascii="Times New Roman" w:hAnsi="Times New Roman"/>
          <w:b/>
          <w:bCs/>
          <w:sz w:val="24"/>
          <w:szCs w:val="24"/>
          <w:lang w:eastAsia="en-US"/>
        </w:rPr>
        <w:t>Một khách hàng khiếu nại về kết quả xét nghiệm. Sau khi phân tích, Khoa Xét nghiệm xác định khiếu nại hợp lý. Tuy nhiên, biện pháp khắc phục lần đầu được thực hiện nhưng kết quả không thỏa đáng. Khoa Xét nghiệm nên làm gì?</w:t>
      </w:r>
    </w:p>
    <w:p>
      <w:pPr>
        <w:pStyle w:val="Normal"/>
        <w:numPr>
          <w:ilvl w:val="0"/>
          <w:numId w:val="0"/>
        </w:numPr>
        <w:spacing w:before="0" w:after="0"/>
        <w:ind w:hanging="0" w:start="0"/>
        <w:jc w:val="both"/>
        <w:rPr/>
      </w:pPr>
      <w:r>
        <w:rPr>
          <w:rFonts w:eastAsia="Times New Roman" w:cs="Times New Roman" w:ascii="Times New Roman" w:hAnsi="Times New Roman"/>
          <w:sz w:val="24"/>
          <w:szCs w:val="24"/>
          <w:lang w:eastAsia="en-US"/>
        </w:rPr>
        <w:t>A. Kết thúc xử lý vì đã thực hiện biện pháp khắc phục.</w:t>
        <w:br/>
        <w:t>B. Yêu cầu khách hàng chấp nhận kết quả vì Khoa Xét nghiệm đã thực hiện khắc phục.</w:t>
        <w:br/>
      </w:r>
      <w:r>
        <w:rPr>
          <w:rFonts w:cs="Times New Roman" w:ascii="Times New Roman" w:hAnsi="Times New Roman"/>
          <w:color w:val="FF0000"/>
          <w:sz w:val="24"/>
          <w:szCs w:val="24"/>
        </w:rPr>
        <w:t>C. Đề ra biện pháp khắc phục khác để tiếp tục giải quyết vấn đề.</w:t>
      </w:r>
      <w:r>
        <w:rPr>
          <w:rFonts w:eastAsia="Times New Roman" w:cs="Times New Roman" w:ascii="Times New Roman" w:hAnsi="Times New Roman"/>
          <w:sz w:val="24"/>
          <w:szCs w:val="24"/>
          <w:lang w:eastAsia="en-US"/>
        </w:rPr>
        <w:br/>
        <w:t xml:space="preserve">D. </w:t>
      </w:r>
      <w:r>
        <w:rPr>
          <w:rFonts w:cs="Times New Roman" w:ascii="Times New Roman" w:hAnsi="Times New Roman"/>
          <w:sz w:val="24"/>
          <w:szCs w:val="24"/>
        </w:rPr>
        <w:t xml:space="preserve">Trình </w:t>
      </w:r>
      <w:r>
        <w:rPr>
          <w:rStyle w:val="Strong"/>
          <w:rFonts w:cs="Times New Roman" w:ascii="Times New Roman" w:hAnsi="Times New Roman"/>
          <w:b w:val="false"/>
          <w:sz w:val="24"/>
          <w:szCs w:val="24"/>
        </w:rPr>
        <w:t>Lãnh đạo Bệnh viện</w:t>
      </w:r>
      <w:r>
        <w:rPr>
          <w:rFonts w:cs="Times New Roman" w:ascii="Times New Roman" w:hAnsi="Times New Roman"/>
          <w:sz w:val="24"/>
          <w:szCs w:val="24"/>
        </w:rPr>
        <w:t xml:space="preserve"> để tiến hành giải quyết và phản hồi khách hàng trong mọi trường hợp</w:t>
      </w:r>
      <w:bookmarkStart w:id="0" w:name="_GoBack"/>
      <w:bookmarkEnd w:id="0"/>
    </w:p>
    <w:p>
      <w:pPr>
        <w:pStyle w:val="Normal"/>
        <w:numPr>
          <w:ilvl w:val="0"/>
          <w:numId w:val="11"/>
        </w:numPr>
        <w:spacing w:before="0" w:after="0"/>
        <w:rPr>
          <w:b/>
          <w:bCs/>
          <w:sz w:val="24"/>
          <w:szCs w:val="24"/>
        </w:rPr>
      </w:pPr>
      <w:r>
        <w:rPr>
          <w:rFonts w:eastAsia="Times New Roman" w:cs="Times New Roman" w:ascii="Times New Roman" w:hAnsi="Times New Roman"/>
          <w:b/>
          <w:bCs/>
          <w:sz w:val="24"/>
          <w:szCs w:val="24"/>
          <w:lang w:eastAsia="en-US"/>
        </w:rPr>
        <w:t>KTV tiếp nhận một mẫu máu đúng họ tên người bệnh đúng, nhưng ngày tháng năm sinh trên mẫu sai, cách xử lý phù hợp nhất của KTV là:</w:t>
      </w:r>
    </w:p>
    <w:p>
      <w:pPr>
        <w:pStyle w:val="Normal"/>
        <w:numPr>
          <w:ilvl w:val="1"/>
          <w:numId w:val="11"/>
        </w:numPr>
        <w:spacing w:before="0" w:after="0"/>
        <w:ind w:hanging="0" w:start="0"/>
        <w:jc w:val="both"/>
        <w:rPr>
          <w:sz w:val="24"/>
          <w:szCs w:val="24"/>
        </w:rPr>
      </w:pPr>
      <w:r>
        <w:rPr>
          <w:rFonts w:eastAsia="Times New Roman" w:cs="Times New Roman" w:ascii="Times New Roman" w:hAnsi="Times New Roman"/>
          <w:sz w:val="24"/>
          <w:szCs w:val="24"/>
          <w:lang w:eastAsia="en-US"/>
        </w:rPr>
        <w:t>Xem xét lại sau khi xác minh thông tin ngày sinh</w:t>
        <w:br/>
        <w:t>B. Tiếp nhận vì họ tên người bệnh đã chính xác</w:t>
        <w:br/>
      </w:r>
      <w:r>
        <w:rPr>
          <w:rFonts w:cs="Times New Roman" w:ascii="Times New Roman" w:hAnsi="Times New Roman"/>
          <w:color w:val="FF0000"/>
          <w:sz w:val="24"/>
          <w:szCs w:val="24"/>
        </w:rPr>
        <w:t xml:space="preserve">C. Loại hoàn toàn </w:t>
      </w:r>
      <w:r>
        <w:rPr>
          <w:rFonts w:eastAsia="Times New Roman" w:cs="Times New Roman" w:ascii="Times New Roman" w:hAnsi="Times New Roman"/>
          <w:sz w:val="24"/>
          <w:szCs w:val="24"/>
          <w:lang w:eastAsia="en-US"/>
        </w:rPr>
        <w:br/>
        <w:t>D. Tiếp nhận nếu mã S.ID trên ống vẫn nhận diện được trên LIS</w:t>
      </w:r>
    </w:p>
    <w:p>
      <w:pPr>
        <w:pStyle w:val="Normal"/>
        <w:numPr>
          <w:ilvl w:val="0"/>
          <w:numId w:val="11"/>
        </w:numPr>
        <w:spacing w:before="0" w:after="0"/>
        <w:rPr>
          <w:b/>
          <w:bCs/>
          <w:sz w:val="24"/>
          <w:szCs w:val="24"/>
        </w:rPr>
      </w:pPr>
      <w:r>
        <w:rPr>
          <w:rFonts w:eastAsia="Times New Roman" w:cs="Times New Roman" w:ascii="Times New Roman" w:hAnsi="Times New Roman"/>
          <w:b/>
          <w:bCs/>
          <w:sz w:val="24"/>
          <w:szCs w:val="24"/>
          <w:lang w:eastAsia="en-US"/>
        </w:rPr>
        <w:t>Khi lấy mẫu da tổn thương, KTV cần thu thập bệnh phẩm. Thao tác nào sau đây phù hợp nhất với hướng dẫn?</w:t>
      </w:r>
    </w:p>
    <w:p>
      <w:pPr>
        <w:pStyle w:val="Normal"/>
        <w:numPr>
          <w:ilvl w:val="1"/>
          <w:numId w:val="11"/>
        </w:numPr>
        <w:ind w:hanging="0" w:start="0"/>
        <w:jc w:val="both"/>
        <w:rPr>
          <w:sz w:val="24"/>
          <w:szCs w:val="24"/>
        </w:rPr>
      </w:pPr>
      <w:r>
        <w:rPr>
          <w:rFonts w:eastAsia="Times New Roman" w:cs="Times New Roman" w:ascii="Times New Roman" w:hAnsi="Times New Roman"/>
          <w:sz w:val="24"/>
          <w:szCs w:val="24"/>
          <w:lang w:eastAsia="en-US"/>
        </w:rPr>
        <w:t>Cạo vùng trung tâm tổn thương và hứng trực tiếp vào lọ</w:t>
        <w:br/>
      </w:r>
      <w:r>
        <w:rPr>
          <w:rFonts w:cs="Times New Roman" w:ascii="Times New Roman" w:hAnsi="Times New Roman"/>
          <w:color w:val="FF0000"/>
          <w:sz w:val="24"/>
          <w:szCs w:val="24"/>
        </w:rPr>
        <w:t>B. Cạo vùng vìa tổn thương và hứng vảy da rơi xuống lam</w:t>
      </w:r>
      <w:r>
        <w:rPr>
          <w:rFonts w:eastAsia="Times New Roman" w:cs="Times New Roman" w:ascii="Times New Roman" w:hAnsi="Times New Roman"/>
          <w:sz w:val="24"/>
          <w:szCs w:val="24"/>
          <w:lang w:eastAsia="en-US"/>
        </w:rPr>
        <w:br/>
        <w:t>C. Dùng một lam kính vừa cạo vừa hứng mẫu</w:t>
        <w:br/>
        <w:t>D. Cả A và C đều đúng</w:t>
      </w:r>
    </w:p>
    <w:p>
      <w:pPr>
        <w:pStyle w:val="Normal"/>
        <w:numPr>
          <w:ilvl w:val="0"/>
          <w:numId w:val="11"/>
        </w:numPr>
        <w:spacing w:before="0" w:after="0"/>
        <w:rPr>
          <w:b/>
          <w:bCs/>
          <w:sz w:val="24"/>
          <w:szCs w:val="24"/>
        </w:rPr>
      </w:pPr>
      <w:r>
        <w:rPr>
          <w:rFonts w:eastAsia="Times New Roman" w:cs="Times New Roman" w:ascii="Times New Roman" w:hAnsi="Times New Roman"/>
          <w:b/>
          <w:bCs/>
          <w:sz w:val="24"/>
          <w:szCs w:val="24"/>
          <w:lang w:eastAsia="en-US"/>
        </w:rPr>
        <w:t>Mẫu da, móng sau khi thu thập phải chuyển nhanh đến khoa XN trong vòng bao lâu?</w:t>
      </w:r>
    </w:p>
    <w:p>
      <w:pPr>
        <w:pStyle w:val="Normal"/>
        <w:numPr>
          <w:ilvl w:val="1"/>
          <w:numId w:val="11"/>
        </w:numPr>
        <w:spacing w:before="0" w:after="0"/>
        <w:ind w:hanging="0" w:start="0"/>
        <w:rPr>
          <w:sz w:val="24"/>
          <w:szCs w:val="24"/>
        </w:rPr>
      </w:pPr>
      <w:r>
        <w:rPr>
          <w:rFonts w:eastAsia="Times New Roman" w:cs="Times New Roman" w:ascii="Times New Roman" w:hAnsi="Times New Roman"/>
          <w:sz w:val="24"/>
          <w:szCs w:val="24"/>
          <w:lang w:eastAsia="en-US"/>
        </w:rPr>
        <w:t>30 phút</w:t>
      </w:r>
    </w:p>
    <w:p>
      <w:pPr>
        <w:pStyle w:val="Normal"/>
        <w:numPr>
          <w:ilvl w:val="1"/>
          <w:numId w:val="11"/>
        </w:numPr>
        <w:spacing w:before="0" w:after="0"/>
        <w:ind w:hanging="0" w:start="0"/>
        <w:rPr>
          <w:sz w:val="24"/>
          <w:szCs w:val="24"/>
        </w:rPr>
      </w:pPr>
      <w:r>
        <w:rPr>
          <w:rFonts w:eastAsia="Times New Roman" w:cs="Times New Roman" w:ascii="Times New Roman" w:hAnsi="Times New Roman"/>
          <w:sz w:val="24"/>
          <w:szCs w:val="24"/>
          <w:lang w:eastAsia="en-US"/>
        </w:rPr>
        <w:t>45 phút</w:t>
      </w:r>
    </w:p>
    <w:p>
      <w:pPr>
        <w:pStyle w:val="Normal"/>
        <w:numPr>
          <w:ilvl w:val="1"/>
          <w:numId w:val="11"/>
        </w:numPr>
        <w:spacing w:before="0" w:after="0"/>
        <w:ind w:hanging="0" w:start="0"/>
        <w:rPr>
          <w:color w:val="FF0000"/>
          <w:sz w:val="24"/>
          <w:szCs w:val="24"/>
        </w:rPr>
      </w:pPr>
      <w:r>
        <w:rPr>
          <w:rFonts w:cs="Times New Roman" w:ascii="Times New Roman" w:hAnsi="Times New Roman"/>
          <w:color w:val="FF0000"/>
          <w:sz w:val="24"/>
          <w:szCs w:val="24"/>
        </w:rPr>
        <w:t>60 phút</w:t>
      </w:r>
    </w:p>
    <w:p>
      <w:pPr>
        <w:pStyle w:val="Normal"/>
        <w:numPr>
          <w:ilvl w:val="1"/>
          <w:numId w:val="11"/>
        </w:numPr>
        <w:spacing w:before="0" w:after="0"/>
        <w:ind w:hanging="0" w:start="0"/>
        <w:rPr>
          <w:sz w:val="24"/>
          <w:szCs w:val="24"/>
        </w:rPr>
      </w:pPr>
      <w:r>
        <w:rPr>
          <w:rFonts w:eastAsia="Times New Roman" w:cs="Times New Roman" w:ascii="Times New Roman" w:hAnsi="Times New Roman"/>
          <w:sz w:val="24"/>
          <w:szCs w:val="24"/>
          <w:lang w:eastAsia="en-US"/>
        </w:rPr>
        <w:t>90 phút</w:t>
      </w:r>
    </w:p>
    <w:p>
      <w:pPr>
        <w:pStyle w:val="Normal"/>
        <w:numPr>
          <w:ilvl w:val="0"/>
          <w:numId w:val="11"/>
        </w:numPr>
        <w:rPr>
          <w:b/>
          <w:bCs/>
          <w:sz w:val="24"/>
          <w:szCs w:val="24"/>
        </w:rPr>
      </w:pPr>
      <w:r>
        <w:rPr>
          <w:rFonts w:eastAsia="Times New Roman" w:cs="Times New Roman" w:ascii="Times New Roman" w:hAnsi="Times New Roman"/>
          <w:b/>
          <w:bCs/>
          <w:sz w:val="24"/>
          <w:szCs w:val="24"/>
          <w:lang w:eastAsia="en-US"/>
        </w:rPr>
        <w:t>Các yếu tố thuộc giai đoạn trước xét nghiệm có thể ảnh hưởng đến kết quả xét nghiệm, ngoại trừ:</w:t>
      </w:r>
    </w:p>
    <w:p>
      <w:pPr>
        <w:pStyle w:val="Normal"/>
        <w:numPr>
          <w:ilvl w:val="1"/>
          <w:numId w:val="11"/>
        </w:numPr>
        <w:spacing w:before="0" w:after="0"/>
        <w:ind w:firstLine="4" w:start="0"/>
        <w:rPr>
          <w:sz w:val="24"/>
          <w:szCs w:val="24"/>
        </w:rPr>
      </w:pPr>
      <w:r>
        <w:rPr>
          <w:rFonts w:eastAsia="Times New Roman" w:cs="Times New Roman" w:ascii="Times New Roman" w:hAnsi="Times New Roman"/>
          <w:sz w:val="24"/>
          <w:szCs w:val="24"/>
          <w:lang w:eastAsia="en-US"/>
        </w:rPr>
        <w:t>Thời điểm lấy máu</w:t>
      </w:r>
    </w:p>
    <w:p>
      <w:pPr>
        <w:pStyle w:val="Normal"/>
        <w:numPr>
          <w:ilvl w:val="1"/>
          <w:numId w:val="11"/>
        </w:numPr>
        <w:spacing w:before="0" w:after="0"/>
        <w:ind w:hanging="0" w:start="0"/>
        <w:rPr>
          <w:color w:val="FF0000"/>
          <w:sz w:val="24"/>
          <w:szCs w:val="24"/>
        </w:rPr>
      </w:pPr>
      <w:r>
        <w:rPr>
          <w:rFonts w:cs="Times New Roman" w:ascii="Times New Roman" w:hAnsi="Times New Roman"/>
          <w:color w:val="FF0000"/>
          <w:sz w:val="24"/>
          <w:szCs w:val="24"/>
        </w:rPr>
        <w:t>Tình trạng hoá chất xét nghiệm</w:t>
      </w:r>
    </w:p>
    <w:p>
      <w:pPr>
        <w:pStyle w:val="Normal"/>
        <w:numPr>
          <w:ilvl w:val="1"/>
          <w:numId w:val="11"/>
        </w:numPr>
        <w:spacing w:before="0" w:after="0"/>
        <w:ind w:hanging="0" w:start="0"/>
        <w:rPr>
          <w:sz w:val="24"/>
          <w:szCs w:val="24"/>
        </w:rPr>
      </w:pPr>
      <w:r>
        <w:rPr>
          <w:rFonts w:eastAsia="Times New Roman" w:cs="Times New Roman" w:ascii="Times New Roman" w:hAnsi="Times New Roman"/>
          <w:sz w:val="24"/>
          <w:szCs w:val="24"/>
          <w:lang w:eastAsia="en-US"/>
        </w:rPr>
        <w:t>Thời gian lưu giữ máu</w:t>
      </w:r>
    </w:p>
    <w:p>
      <w:pPr>
        <w:pStyle w:val="Normal"/>
        <w:numPr>
          <w:ilvl w:val="1"/>
          <w:numId w:val="11"/>
        </w:numPr>
        <w:spacing w:before="0" w:afterAutospacing="1"/>
        <w:ind w:hanging="0" w:start="0"/>
        <w:rPr>
          <w:sz w:val="24"/>
          <w:szCs w:val="24"/>
        </w:rPr>
      </w:pPr>
      <w:r>
        <w:rPr>
          <w:rFonts w:eastAsia="Times New Roman" w:cs="Times New Roman" w:ascii="Times New Roman" w:hAnsi="Times New Roman"/>
          <w:sz w:val="24"/>
          <w:szCs w:val="24"/>
          <w:lang w:eastAsia="en-US"/>
        </w:rPr>
        <w:t>Chất chống đông</w:t>
      </w:r>
    </w:p>
    <w:p>
      <w:pPr>
        <w:pStyle w:val="Normal"/>
        <w:spacing w:beforeAutospacing="1" w:afterAutospacing="1"/>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Autospacing="1" w:afterAutospacing="1"/>
        <w:jc w:val="both"/>
        <w:rPr>
          <w:rFonts w:ascii="Times New Roman" w:hAnsi="Times New Roman" w:cs="Times New Roman"/>
          <w:color w:val="1D41D5"/>
          <w:sz w:val="24"/>
          <w:szCs w:val="24"/>
        </w:rPr>
      </w:pPr>
      <w:r>
        <w:rPr>
          <w:rFonts w:cs="Times New Roman" w:ascii="Times New Roman" w:hAnsi="Times New Roman"/>
          <w:color w:val="1D41D5"/>
          <w:sz w:val="24"/>
          <w:szCs w:val="24"/>
        </w:rPr>
      </w:r>
    </w:p>
    <w:p>
      <w:pPr>
        <w:pStyle w:val="Normal"/>
        <w:spacing w:beforeAutospacing="1" w:afterAutospacing="1"/>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Autospacing="1" w:afterAutospacing="1"/>
        <w:jc w:val="both"/>
        <w:rPr>
          <w:rFonts w:ascii="Times New Roman" w:hAnsi="Times New Roman" w:cs="Times New Roman"/>
          <w:sz w:val="24"/>
          <w:szCs w:val="24"/>
        </w:rPr>
      </w:pPr>
      <w:r>
        <w:rPr>
          <w:rFonts w:cs="Times New Roman" w:ascii="Times New Roman" w:hAnsi="Times New Roman"/>
          <w:sz w:val="24"/>
          <w:szCs w:val="24"/>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imSun">
    <w:charset w:val="01" w:characterSet="utf-8"/>
    <w:family w:val="roman"/>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80"/>
        </w:tabs>
        <w:ind w:start="78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200"/>
        </w:tabs>
        <w:ind w:start="120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620"/>
        </w:tabs>
        <w:ind w:start="16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2040"/>
        </w:tabs>
        <w:ind w:start="204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80"/>
        </w:tabs>
        <w:ind w:start="7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1200"/>
        </w:tabs>
        <w:ind w:start="120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1620"/>
        </w:tabs>
        <w:ind w:start="16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2040"/>
        </w:tabs>
        <w:ind w:start="204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suff w:val="space"/>
      <w:lvlText w:val="Câu %1:"/>
      <w:lvlJc w:val="start"/>
      <w:pPr>
        <w:tabs>
          <w:tab w:val="num" w:pos="0"/>
        </w:tabs>
        <w:ind w:start="0" w:hanging="0"/>
      </w:pPr>
      <w:rPr>
        <w:rFonts w:ascii="Times New Roman" w:hAnsi="Times New Roman"/>
        <w:b/>
        <w:i w:val="false"/>
        <w:color w:val="auto"/>
        <w:sz w:val="26"/>
        <w:u w:val="single"/>
      </w:rPr>
    </w:lvl>
    <w:lvl w:ilvl="1">
      <w:start w:val="1"/>
      <w:numFmt w:val="upperLetter"/>
      <w:suff w:val="space"/>
      <w:lvlText w:val="%2."/>
      <w:lvlJc w:val="start"/>
      <w:pPr>
        <w:tabs>
          <w:tab w:val="num" w:pos="0"/>
        </w:tabs>
        <w:ind w:start="563" w:firstLine="97"/>
      </w:pPr>
      <w:rPr>
        <w:b w:val="false"/>
        <w:bCs w:val="false"/>
        <w:color w:val="auto"/>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1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0">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1">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0">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1">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0">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1">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0">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1">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0">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1">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0">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1">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0">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1">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0">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1">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0">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1">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2">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3">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4">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5">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6">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7">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8">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9">
    <w:lvl w:ilvl="0">
      <w:start w:val="1"/>
      <w:numFmt w:val="upp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bering>
</file>

<file path=word/settings.xml><?xml version="1.0" encoding="utf-8"?>
<w:settings xmlns:w="http://schemas.openxmlformats.org/wordprocessingml/2006/main">
  <w:zoom w:percent="100"/>
  <w:embedSystemFonts/>
  <w:defaultTabStop w:val="720"/>
  <w:autoHyphenation w:val="true"/>
  <w:hyphenationZone w:val="0"/>
  <w:compat>
    <w:ulTrailSpace/>
    <w:doNotExpandShiftReturn/>
    <w:adjustLineHeightInTable/>
    <w:doNotBreakWrappedTab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8" w:qFormat="1"/>
    <w:lsdException w:name="index 9" w:qFormat="1"/>
    <w:lsdException w:name="toc 4" w:qFormat="1"/>
    <w:lsdException w:name="toc 7" w:qFormat="1"/>
    <w:lsdException w:name="toc 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semiHidden="1" w:unhideWhenUsed="1" w:qFormat="1"/>
    <w:lsdException w:name="table of figures" w:qFormat="1"/>
    <w:lsdException w:name="envelope address" w:qFormat="1"/>
    <w:lsdException w:name="footnote reference" w:qFormat="1"/>
    <w:lsdException w:name="line number" w:qFormat="1"/>
    <w:lsdException w:name="page number" w:qFormat="1"/>
    <w:lsdException w:name="endnote reference" w:qFormat="1"/>
    <w:lsdException w:name="endnote text" w:qFormat="1"/>
    <w:lsdException w:name="toa heading" w:qFormat="1"/>
    <w:lsdException w:name="List" w:qFormat="1"/>
    <w:lsdException w:name="List Bullet" w:qFormat="1"/>
    <w:lsdException w:name="List Number" w:qFormat="1"/>
    <w:lsdException w:name="List 2" w:qFormat="1"/>
    <w:lsdException w:name="List 5" w:qFormat="1"/>
    <w:lsdException w:name="List Bullet 2" w:qFormat="1"/>
    <w:lsdException w:name="List Bullet 4" w:qFormat="1"/>
    <w:lsdException w:name="List Number 2" w:qFormat="1"/>
    <w:lsdException w:name="List Number 4" w:qFormat="1"/>
    <w:lsdException w:name="List Number 5" w:qFormat="1"/>
    <w:lsdException w:name="Title" w:qFormat="1"/>
    <w:lsdException w:name="Signature" w:qFormat="1"/>
    <w:lsdException w:name="Default Paragraph Font" w:semiHidden="1" w:qFormat="1"/>
    <w:lsdException w:name="Body Text" w:qFormat="1"/>
    <w:lsdException w:name="Body Text Indent" w:qFormat="1"/>
    <w:lsdException w:name="List Continue" w:qFormat="1"/>
    <w:lsdException w:name="List Continue 2" w:qFormat="1"/>
    <w:lsdException w:name="List Continue 4" w:qFormat="1"/>
    <w:lsdException w:name="List Continue 5" w:qFormat="1"/>
    <w:lsdException w:name="Subtitle" w:qFormat="1"/>
    <w:lsdException w:name="Date" w:qFormat="1"/>
    <w:lsdException w:name="Body Text First Indent 2" w:qFormat="1"/>
    <w:lsdException w:name="Body Text 2" w:qFormat="1"/>
    <w:lsdException w:name="Body Text 3" w:qFormat="1"/>
    <w:lsdException w:name="Body Text Indent 3" w:qFormat="1"/>
    <w:lsdException w:name="Strong" w:uiPriority="22" w:qFormat="1"/>
    <w:lsdException w:name="Emphasis" w:qFormat="1"/>
    <w:lsdException w:name="Document Map" w:qFormat="1"/>
    <w:lsdException w:name="E-mail Signature" w:qFormat="1"/>
    <w:lsdException w:name="HTML Top of Form" w:uiPriority="99" w:semiHidden="1" w:unhideWhenUsed="1"/>
    <w:lsdException w:name="HTML Bottom of Form" w:uiPriority="99" w:semiHidden="1" w:unhideWhenUsed="1"/>
    <w:lsdException w:name="Normal (Web)" w:uiPriority="99"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Variable" w:qFormat="1"/>
    <w:lsdException w:name="Normal Table" w:semiHidden="1" w:unhideWhenUsed="1" w:qFormat="1"/>
    <w:lsdException w:name="annotation subject"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lsdException w:name="Table Columns 4" w:semiHidden="1" w:unhideWhenUsed="1" w:qFormat="1"/>
    <w:lsdException w:name="Table Columns 5" w:semiHidden="1" w:unhideWhenUsed="1" w:qFormat="1"/>
    <w:lsdException w:name="Table Grid 1" w:semiHidden="1" w:unhideWhenUsed="1"/>
    <w:lsdException w:name="Table Grid 2" w:semiHidden="1" w:unhideWhenUsed="1" w:qFormat="1"/>
    <w:lsdException w:name="Table Grid 3" w:semiHidden="1" w:unhideWhenUsed="1" w:qFormat="1"/>
    <w:lsdException w:name="Table Grid 4" w:semiHidden="1" w:unhideWhenUsed="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lsdException w:name="Table List 5" w:semiHidden="1" w:unhideWhenUsed="1"/>
    <w:lsdException w:name="Table List 6" w:semiHidden="1" w:unhideWhenUsed="1"/>
    <w:lsdException w:name="Table List 7" w:semiHidden="1" w:unhideWhenUsed="1" w:qFormat="1"/>
    <w:lsdException w:name="Table List 8" w:semiHidden="1" w:unhideWhenUsed="1"/>
    <w:lsdException w:name="Table 3D effects 1" w:semiHidden="1" w:unhideWhenUsed="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lsdException w:name="Table Grid" w:qFormat="1"/>
    <w:lsdException w:name="Table Theme" w:semiHidden="1" w:unhideWhenUsed="1"/>
    <w:lsdException w:name="Placeholder Text" w:uiPriority="99" w:semiHidden="1"/>
    <w:lsdException w:name="No Spacing" w:uiPriority="99"/>
    <w:lsdException w:name="Light Shading" w:uiPriority="60" w:qFormat="1"/>
    <w:lsdException w:name="Light List" w:uiPriority="6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uiPriority="99" w:semiHidden="1"/>
    <w:lsdException w:name="List Paragraph" w:uiPriority="99"/>
    <w:lsdException w:name="Quote" w:uiPriority="99"/>
    <w:lsdException w:name="Intense Quote" w:uiPriority="99"/>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17776"/>
    <w:pPr>
      <w:widowControl/>
      <w:suppressAutoHyphens w:val="true"/>
      <w:bidi w:val="0"/>
      <w:spacing w:before="0" w:after="0"/>
      <w:jc w:val="start"/>
    </w:pPr>
    <w:rPr>
      <w:rFonts w:ascii="Calibri" w:hAnsi="Calibri" w:eastAsia="" w:cs="" w:asciiTheme="minorHAnsi" w:cstheme="minorBidi" w:eastAsiaTheme="minorEastAsia" w:hAnsiTheme="minorHAnsi"/>
      <w:color w:val="auto"/>
      <w:kern w:val="0"/>
      <w:sz w:val="20"/>
      <w:szCs w:val="20"/>
      <w:lang w:val="en-US" w:eastAsia="zh-CN" w:bidi="ar-SA"/>
    </w:rPr>
  </w:style>
  <w:style w:type="paragraph" w:styleId="Heading1">
    <w:name w:val="heading 1"/>
    <w:basedOn w:val="Normal"/>
    <w:next w:val="Normal"/>
    <w:qFormat/>
    <w:pPr>
      <w:keepNext w:val="true"/>
      <w:keepLines/>
      <w:spacing w:lineRule="auto" w:line="578" w:before="340" w:after="330"/>
      <w:outlineLvl w:val="0"/>
    </w:pPr>
    <w:rPr>
      <w:b/>
      <w:bCs/>
      <w:kern w:val="2"/>
      <w:sz w:val="44"/>
      <w:szCs w:val="44"/>
    </w:rPr>
  </w:style>
  <w:style w:type="paragraph" w:styleId="Heading2">
    <w:name w:val="heading 2"/>
    <w:basedOn w:val="Normal"/>
    <w:next w:val="Normal"/>
    <w:semiHidden/>
    <w:unhideWhenUsed/>
    <w:qFormat/>
    <w:pPr>
      <w:keepNext w:val="true"/>
      <w:keepLines/>
      <w:spacing w:lineRule="auto" w:line="418" w:before="260" w:after="260"/>
      <w:outlineLvl w:val="1"/>
    </w:pPr>
    <w:rPr>
      <w:b/>
      <w:bCs/>
      <w:sz w:val="32"/>
      <w:szCs w:val="32"/>
    </w:rPr>
  </w:style>
  <w:style w:type="paragraph" w:styleId="Heading3">
    <w:name w:val="heading 3"/>
    <w:basedOn w:val="Normal"/>
    <w:next w:val="Normal"/>
    <w:semiHidden/>
    <w:unhideWhenUsed/>
    <w:qFormat/>
    <w:pPr>
      <w:keepNext w:val="true"/>
      <w:keepLines/>
      <w:spacing w:lineRule="auto" w:line="418" w:before="260" w:after="260"/>
      <w:outlineLvl w:val="2"/>
    </w:pPr>
    <w:rPr>
      <w:b/>
      <w:bCs/>
      <w:sz w:val="32"/>
      <w:szCs w:val="32"/>
    </w:rPr>
  </w:style>
  <w:style w:type="paragraph" w:styleId="Heading4">
    <w:name w:val="heading 4"/>
    <w:basedOn w:val="Normal"/>
    <w:next w:val="Normal"/>
    <w:semiHidden/>
    <w:unhideWhenUsed/>
    <w:qFormat/>
    <w:pPr>
      <w:keepNext w:val="true"/>
      <w:keepLines/>
      <w:spacing w:lineRule="auto" w:line="377" w:before="280" w:after="290"/>
      <w:outlineLvl w:val="3"/>
    </w:pPr>
    <w:rPr>
      <w:b/>
      <w:bCs/>
      <w:sz w:val="28"/>
      <w:szCs w:val="28"/>
    </w:rPr>
  </w:style>
  <w:style w:type="paragraph" w:styleId="Heading5">
    <w:name w:val="heading 5"/>
    <w:basedOn w:val="Normal"/>
    <w:next w:val="Normal"/>
    <w:semiHidden/>
    <w:unhideWhenUsed/>
    <w:qFormat/>
    <w:pPr>
      <w:keepNext w:val="true"/>
      <w:keepLines/>
      <w:spacing w:lineRule="auto" w:line="377" w:before="280" w:after="290"/>
      <w:outlineLvl w:val="4"/>
    </w:pPr>
    <w:rPr>
      <w:b/>
      <w:bCs/>
      <w:sz w:val="28"/>
      <w:szCs w:val="28"/>
    </w:rPr>
  </w:style>
  <w:style w:type="paragraph" w:styleId="Heading6">
    <w:name w:val="heading 6"/>
    <w:basedOn w:val="Normal"/>
    <w:next w:val="Normal"/>
    <w:semiHidden/>
    <w:unhideWhenUsed/>
    <w:qFormat/>
    <w:pPr>
      <w:keepNext w:val="true"/>
      <w:keepLines/>
      <w:spacing w:lineRule="auto" w:line="319" w:before="240" w:after="64"/>
      <w:outlineLvl w:val="5"/>
    </w:pPr>
    <w:rPr>
      <w:b/>
      <w:bCs/>
      <w:sz w:val="24"/>
      <w:szCs w:val="24"/>
    </w:rPr>
  </w:style>
  <w:style w:type="paragraph" w:styleId="Heading7">
    <w:name w:val="heading 7"/>
    <w:basedOn w:val="Normal"/>
    <w:next w:val="Normal"/>
    <w:semiHidden/>
    <w:unhideWhenUsed/>
    <w:qFormat/>
    <w:pPr>
      <w:keepNext w:val="true"/>
      <w:keepLines/>
      <w:spacing w:lineRule="auto" w:line="319" w:before="240" w:after="64"/>
      <w:outlineLvl w:val="6"/>
    </w:pPr>
    <w:rPr>
      <w:b/>
      <w:bCs/>
      <w:sz w:val="24"/>
      <w:szCs w:val="24"/>
    </w:rPr>
  </w:style>
  <w:style w:type="paragraph" w:styleId="Heading8">
    <w:name w:val="heading 8"/>
    <w:basedOn w:val="Normal"/>
    <w:next w:val="Normal"/>
    <w:semiHidden/>
    <w:unhideWhenUsed/>
    <w:qFormat/>
    <w:pPr>
      <w:keepNext w:val="true"/>
      <w:keepLines/>
      <w:spacing w:lineRule="auto" w:line="319" w:before="240" w:after="64"/>
      <w:outlineLvl w:val="7"/>
    </w:pPr>
    <w:rPr>
      <w:sz w:val="24"/>
      <w:szCs w:val="24"/>
    </w:rPr>
  </w:style>
  <w:style w:type="paragraph" w:styleId="Heading9">
    <w:name w:val="heading 9"/>
    <w:basedOn w:val="Normal"/>
    <w:next w:val="Normal"/>
    <w:semiHidden/>
    <w:unhideWhenUsed/>
    <w:qFormat/>
    <w:pPr>
      <w:keepNext w:val="true"/>
      <w:keepLines/>
      <w:spacing w:lineRule="auto" w:line="319" w:before="240" w:after="64"/>
      <w:outlineLvl w:val="8"/>
    </w:pPr>
    <w:rPr>
      <w:szCs w:val="21"/>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qFormat/>
    <w:rPr>
      <w:sz w:val="21"/>
      <w:szCs w:val="21"/>
    </w:rPr>
  </w:style>
  <w:style w:type="character" w:styleId="Emphasis">
    <w:name w:val="Emphasis"/>
    <w:basedOn w:val="DefaultParagraphFont"/>
    <w:qFormat/>
    <w:rPr>
      <w:i/>
      <w:iCs/>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rPr>
      <w:color w:val="800080"/>
      <w:u w:val="single"/>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TMLAcronym">
    <w:name w:val="HTML Acronym"/>
    <w:basedOn w:val="DefaultParagraphFont"/>
    <w:qFormat/>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rPr>
      <w:color w:val="0000FF"/>
      <w:u w:val="single"/>
    </w:rPr>
  </w:style>
  <w:style w:type="character" w:styleId="LineNumber">
    <w:name w:val="line number"/>
    <w:basedOn w:val="DefaultParagraphFont"/>
    <w:qFormat/>
    <w:rPr/>
  </w:style>
  <w:style w:type="character" w:styleId="PageNumber">
    <w:name w:val="page number"/>
    <w:basedOn w:val="DefaultParagraphFont"/>
    <w:qFormat/>
    <w:rPr/>
  </w:style>
  <w:style w:type="character" w:styleId="Strong">
    <w:name w:val="Strong"/>
    <w:basedOn w:val="DefaultParagraphFont"/>
    <w:uiPriority w:val="22"/>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pPr>
      <w:spacing w:before="0" w:after="120"/>
    </w:pPr>
    <w:rPr/>
  </w:style>
  <w:style w:type="paragraph" w:styleId="List">
    <w:name w:val="List"/>
    <w:basedOn w:val="Normal"/>
    <w:qFormat/>
    <w:pPr>
      <w:ind w:hangingChars="200" w:start="200"/>
    </w:pPr>
    <w:rPr/>
  </w:style>
  <w:style w:type="paragraph" w:styleId="Caption">
    <w:name w:val="caption"/>
    <w:basedOn w:val="Normal"/>
    <w:next w:val="Normal"/>
    <w:semiHidden/>
    <w:unhideWhenUsed/>
    <w:qFormat/>
    <w:pPr/>
    <w:rPr>
      <w:rFonts w:ascii="Arial" w:hAnsi="Arial" w:eastAsia="SimHei" w:cs="Arial"/>
    </w:rPr>
  </w:style>
  <w:style w:type="paragraph" w:styleId="Index">
    <w:name w:val="Index"/>
    <w:basedOn w:val="Normal"/>
    <w:qFormat/>
    <w:pPr>
      <w:suppressLineNumbers/>
    </w:pPr>
    <w:rPr>
      <w:rFonts w:cs="Noto Sans Devanagari"/>
    </w:rPr>
  </w:style>
  <w:style w:type="paragraph" w:styleId="BalloonText">
    <w:name w:val="Balloon Text"/>
    <w:basedOn w:val="Normal"/>
    <w:qFormat/>
    <w:pPr/>
    <w:rPr>
      <w:sz w:val="16"/>
      <w:szCs w:val="16"/>
    </w:rPr>
  </w:style>
  <w:style w:type="paragraph" w:styleId="BlockText">
    <w:name w:val="Block Text"/>
    <w:basedOn w:val="Normal"/>
    <w:qFormat/>
    <w:pPr>
      <w:spacing w:before="0" w:after="120"/>
      <w:ind w:startChars="700" w:endChars="70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pPr>
      <w:ind w:firstLineChars="100"/>
    </w:pPr>
    <w:rPr/>
  </w:style>
  <w:style w:type="paragraph" w:styleId="BodyTextIndent">
    <w:name w:val="Body Text Indent"/>
    <w:basedOn w:val="Normal"/>
    <w:qFormat/>
    <w:pPr>
      <w:spacing w:before="0" w:after="120"/>
      <w:ind w:startChars="200"/>
    </w:pPr>
    <w:rPr/>
  </w:style>
  <w:style w:type="paragraph" w:styleId="BodyTextFirstIndent2">
    <w:name w:val="Body Text First Indent 2"/>
    <w:basedOn w:val="BodyTextIndent"/>
    <w:qFormat/>
    <w:pPr>
      <w:ind w:firstLineChars="200"/>
    </w:pPr>
    <w:rPr/>
  </w:style>
  <w:style w:type="paragraph" w:styleId="BodyTextIndent2">
    <w:name w:val="Body Text Indent 2"/>
    <w:basedOn w:val="Normal"/>
    <w:qFormat/>
    <w:pPr>
      <w:spacing w:lineRule="auto" w:line="480" w:before="0" w:after="120"/>
      <w:ind w:startChars="200"/>
    </w:pPr>
    <w:rPr/>
  </w:style>
  <w:style w:type="paragraph" w:styleId="BodyTextIndent3">
    <w:name w:val="Body Text Indent 3"/>
    <w:basedOn w:val="Normal"/>
    <w:qFormat/>
    <w:pPr>
      <w:spacing w:before="0" w:after="120"/>
      <w:ind w:startChars="200"/>
    </w:pPr>
    <w:rPr>
      <w:sz w:val="16"/>
      <w:szCs w:val="16"/>
    </w:rPr>
  </w:style>
  <w:style w:type="paragraph" w:styleId="Closing">
    <w:name w:val="Closing"/>
    <w:basedOn w:val="Normal"/>
    <w:pPr>
      <w:ind w:startChars="2100"/>
    </w:pPr>
    <w:rPr/>
  </w:style>
  <w:style w:type="paragraph" w:styleId="CommentText">
    <w:name w:val="annotation text"/>
    <w:basedOn w:val="Normal"/>
    <w:qFormat/>
    <w:pPr/>
    <w:rPr/>
  </w:style>
  <w:style w:type="paragraph" w:styleId="annotationsubject">
    <w:name w:val="annotation subject"/>
    <w:basedOn w:val="CommentText"/>
    <w:next w:val="CommentText"/>
    <w:qFormat/>
    <w:pPr/>
    <w:rPr>
      <w:b/>
      <w:bCs/>
    </w:rPr>
  </w:style>
  <w:style w:type="paragraph" w:styleId="Date">
    <w:name w:val="Date"/>
    <w:basedOn w:val="Normal"/>
    <w:next w:val="Normal"/>
    <w:qFormat/>
    <w:pPr>
      <w:ind w:startChars="2500"/>
    </w:pPr>
    <w:rPr/>
  </w:style>
  <w:style w:type="paragraph" w:styleId="DocumentMap">
    <w:name w:val="Document Map"/>
    <w:basedOn w:val="Normal"/>
    <w:qFormat/>
    <w:pPr>
      <w:shd w:val="clear" w:color="auto" w:fill="000080"/>
    </w:pPr>
    <w:rPr/>
  </w:style>
  <w:style w:type="paragraph" w:styleId="E-mailSignature">
    <w:name w:val="E-mail Signature"/>
    <w:basedOn w:val="Normal"/>
    <w:qFormat/>
    <w:pPr/>
    <w:rPr/>
  </w:style>
  <w:style w:type="paragraph" w:styleId="EndnoteText">
    <w:name w:val="endnote text"/>
    <w:basedOn w:val="Normal"/>
    <w:qFormat/>
    <w:pPr>
      <w:snapToGrid w:val="false"/>
    </w:pPr>
    <w:rPr/>
  </w:style>
  <w:style w:type="paragraph" w:styleId="EnvelopeAddress">
    <w:name w:val="envelope address"/>
    <w:basedOn w:val="Normal"/>
    <w:qFormat/>
    <w:pPr>
      <w:snapToGrid w:val="false"/>
      <w:ind w:startChars="1400"/>
    </w:pPr>
    <w:rPr>
      <w:rFonts w:ascii="Arial" w:hAnsi="Arial" w:cs="Arial"/>
      <w:sz w:val="24"/>
      <w:szCs w:val="24"/>
    </w:rPr>
  </w:style>
  <w:style w:type="paragraph" w:styleId="EnvelopeReturn">
    <w:name w:val="envelope return"/>
    <w:basedOn w:val="Normal"/>
    <w:pPr>
      <w:snapToGrid w:val="false"/>
    </w:pPr>
    <w:rPr>
      <w:rFonts w:ascii="Arial" w:hAnsi="Arial" w:cs="Arial"/>
    </w:rPr>
  </w:style>
  <w:style w:type="paragraph" w:styleId="HeaderandFooter">
    <w:name w:val="Header and Footer"/>
    <w:basedOn w:val="Normal"/>
    <w:qFormat/>
    <w:pPr/>
    <w:rPr/>
  </w:style>
  <w:style w:type="paragraph" w:styleId="Footer">
    <w:name w:val="footer"/>
    <w:basedOn w:val="Normal"/>
    <w:qFormat/>
    <w:pPr>
      <w:tabs>
        <w:tab w:val="clear" w:pos="720"/>
        <w:tab w:val="center" w:pos="4153" w:leader="none"/>
        <w:tab w:val="right" w:pos="8306" w:leader="none"/>
      </w:tabs>
      <w:snapToGrid w:val="false"/>
    </w:pPr>
    <w:rPr>
      <w:sz w:val="18"/>
      <w:szCs w:val="18"/>
    </w:rPr>
  </w:style>
  <w:style w:type="paragraph" w:styleId="FootnoteText">
    <w:name w:val="footnote text"/>
    <w:basedOn w:val="Normal"/>
    <w:qFormat/>
    <w:pPr>
      <w:snapToGrid w:val="false"/>
    </w:pPr>
    <w:rPr>
      <w:sz w:val="18"/>
      <w:szCs w:val="18"/>
    </w:rPr>
  </w:style>
  <w:style w:type="paragraph" w:styleId="Header">
    <w:name w:val="header"/>
    <w:basedOn w:val="Normal"/>
    <w:qFormat/>
    <w:pPr>
      <w:tabs>
        <w:tab w:val="clear" w:pos="720"/>
        <w:tab w:val="center" w:pos="4153" w:leader="none"/>
        <w:tab w:val="right" w:pos="8306" w:leader="none"/>
      </w:tabs>
      <w:snapToGrid w:val="false"/>
    </w:pPr>
    <w:rPr>
      <w:sz w:val="18"/>
      <w:szCs w:val="18"/>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1">
    <w:name w:val="index 1"/>
    <w:basedOn w:val="Normal"/>
    <w:next w:val="Normal"/>
    <w:qFormat/>
    <w:pPr/>
    <w:rPr/>
  </w:style>
  <w:style w:type="paragraph" w:styleId="Index2">
    <w:name w:val="index 2"/>
    <w:basedOn w:val="Normal"/>
    <w:next w:val="Normal"/>
    <w:qFormat/>
    <w:pPr>
      <w:ind w:startChars="200"/>
    </w:pPr>
    <w:rPr/>
  </w:style>
  <w:style w:type="paragraph" w:styleId="Index3">
    <w:name w:val="index 3"/>
    <w:basedOn w:val="Normal"/>
    <w:next w:val="Normal"/>
    <w:qFormat/>
    <w:pPr>
      <w:ind w:startChars="400"/>
    </w:pPr>
    <w:rPr/>
  </w:style>
  <w:style w:type="paragraph" w:styleId="Index4">
    <w:name w:val="index 4"/>
    <w:basedOn w:val="Normal"/>
    <w:next w:val="Normal"/>
    <w:qFormat/>
    <w:pPr>
      <w:ind w:startChars="600"/>
    </w:pPr>
    <w:rPr/>
  </w:style>
  <w:style w:type="paragraph" w:styleId="Index5">
    <w:name w:val="index 5"/>
    <w:basedOn w:val="Normal"/>
    <w:next w:val="Normal"/>
    <w:qFormat/>
    <w:pPr>
      <w:ind w:startChars="800"/>
    </w:pPr>
    <w:rPr/>
  </w:style>
  <w:style w:type="paragraph" w:styleId="Index6">
    <w:name w:val="index 6"/>
    <w:basedOn w:val="Normal"/>
    <w:next w:val="Normal"/>
    <w:qFormat/>
    <w:pPr>
      <w:ind w:startChars="1000"/>
    </w:pPr>
    <w:rPr/>
  </w:style>
  <w:style w:type="paragraph" w:styleId="Index7">
    <w:name w:val="index 7"/>
    <w:basedOn w:val="Normal"/>
    <w:next w:val="Normal"/>
    <w:qFormat/>
    <w:pPr>
      <w:ind w:startChars="1200"/>
    </w:pPr>
    <w:rPr/>
  </w:style>
  <w:style w:type="paragraph" w:styleId="Index8">
    <w:name w:val="index 8"/>
    <w:basedOn w:val="Normal"/>
    <w:next w:val="Normal"/>
    <w:qFormat/>
    <w:pPr>
      <w:ind w:startChars="1400"/>
    </w:pPr>
    <w:rPr/>
  </w:style>
  <w:style w:type="paragraph" w:styleId="Index9">
    <w:name w:val="index 9"/>
    <w:basedOn w:val="Normal"/>
    <w:next w:val="Normal"/>
    <w:qFormat/>
    <w:pPr>
      <w:ind w:startChars="1600"/>
    </w:pPr>
    <w:rPr/>
  </w:style>
  <w:style w:type="paragraph" w:styleId="IndexHeading">
    <w:name w:val="index heading"/>
    <w:basedOn w:val="Normal"/>
    <w:next w:val="Index1"/>
    <w:qFormat/>
    <w:pPr/>
    <w:rPr>
      <w:rFonts w:ascii="Arial" w:hAnsi="Arial" w:cs="Arial"/>
      <w:b/>
      <w:bCs/>
    </w:rPr>
  </w:style>
  <w:style w:type="paragraph" w:styleId="List2">
    <w:name w:val="List 2"/>
    <w:basedOn w:val="Normal"/>
    <w:qFormat/>
    <w:pPr>
      <w:ind w:hangingChars="200" w:startChars="200"/>
    </w:pPr>
    <w:rPr/>
  </w:style>
  <w:style w:type="paragraph" w:styleId="List3">
    <w:name w:val="List 3"/>
    <w:basedOn w:val="Normal"/>
    <w:qFormat/>
    <w:pPr>
      <w:ind w:hangingChars="200" w:startChars="400"/>
    </w:pPr>
    <w:rPr/>
  </w:style>
  <w:style w:type="paragraph" w:styleId="List4">
    <w:name w:val="List 4"/>
    <w:basedOn w:val="Normal"/>
    <w:qFormat/>
    <w:pPr>
      <w:ind w:hangingChars="200" w:startChars="600"/>
    </w:pPr>
    <w:rPr/>
  </w:style>
  <w:style w:type="paragraph" w:styleId="List5">
    <w:name w:val="List 5"/>
    <w:basedOn w:val="Normal"/>
    <w:qFormat/>
    <w:pPr>
      <w:ind w:hangingChars="200" w:startChars="800"/>
    </w:pPr>
    <w:rPr/>
  </w:style>
  <w:style w:type="paragraph" w:styleId="ListBullet">
    <w:name w:val="List Bullet"/>
    <w:basedOn w:val="Normal"/>
    <w:qFormat/>
    <w:pPr>
      <w:numPr>
        <w:ilvl w:val="0"/>
        <w:numId w:val="1"/>
      </w:numPr>
    </w:pPr>
    <w:rPr/>
  </w:style>
  <w:style w:type="paragraph" w:styleId="ListBullet2">
    <w:name w:val="List Bullet 2"/>
    <w:basedOn w:val="Normal"/>
    <w:qFormat/>
    <w:pPr>
      <w:numPr>
        <w:ilvl w:val="0"/>
        <w:numId w:val="2"/>
      </w:numPr>
    </w:pPr>
    <w:rPr/>
  </w:style>
  <w:style w:type="paragraph" w:styleId="ListBullet3">
    <w:name w:val="List Bullet 3"/>
    <w:basedOn w:val="Normal"/>
    <w:pPr>
      <w:numPr>
        <w:ilvl w:val="0"/>
        <w:numId w:val="3"/>
      </w:numPr>
    </w:pPr>
    <w:rPr/>
  </w:style>
  <w:style w:type="paragraph" w:styleId="ListBullet4">
    <w:name w:val="List Bullet 4"/>
    <w:basedOn w:val="Normal"/>
    <w:qFormat/>
    <w:pPr>
      <w:numPr>
        <w:ilvl w:val="0"/>
        <w:numId w:val="4"/>
      </w:numPr>
    </w:pPr>
    <w:rPr/>
  </w:style>
  <w:style w:type="paragraph" w:styleId="ListBullet5">
    <w:name w:val="List Bullet 5"/>
    <w:basedOn w:val="Normal"/>
    <w:pPr>
      <w:numPr>
        <w:ilvl w:val="0"/>
        <w:numId w:val="5"/>
      </w:numPr>
    </w:pPr>
    <w:rPr/>
  </w:style>
  <w:style w:type="paragraph" w:styleId="ListContinue">
    <w:name w:val="List Continue"/>
    <w:basedOn w:val="Normal"/>
    <w:qFormat/>
    <w:pPr>
      <w:spacing w:before="0" w:after="120"/>
      <w:ind w:startChars="200"/>
    </w:pPr>
    <w:rPr/>
  </w:style>
  <w:style w:type="paragraph" w:styleId="ListContinue2">
    <w:name w:val="List Continue 2"/>
    <w:basedOn w:val="Normal"/>
    <w:qFormat/>
    <w:pPr>
      <w:spacing w:before="0" w:after="120"/>
      <w:ind w:startChars="400"/>
    </w:pPr>
    <w:rPr/>
  </w:style>
  <w:style w:type="paragraph" w:styleId="ListContinue3">
    <w:name w:val="List Continue 3"/>
    <w:basedOn w:val="Normal"/>
    <w:pPr>
      <w:spacing w:before="0" w:after="120"/>
      <w:ind w:startChars="600"/>
    </w:pPr>
    <w:rPr/>
  </w:style>
  <w:style w:type="paragraph" w:styleId="ListContinue4">
    <w:name w:val="List Continue 4"/>
    <w:basedOn w:val="Normal"/>
    <w:qFormat/>
    <w:pPr>
      <w:spacing w:before="0" w:after="120"/>
      <w:ind w:startChars="800"/>
    </w:pPr>
    <w:rPr/>
  </w:style>
  <w:style w:type="paragraph" w:styleId="ListContinue5">
    <w:name w:val="List Continue 5"/>
    <w:basedOn w:val="Normal"/>
    <w:qFormat/>
    <w:pPr>
      <w:spacing w:before="0" w:after="120"/>
      <w:ind w:startChars="1000"/>
    </w:pPr>
    <w:rPr/>
  </w:style>
  <w:style w:type="paragraph" w:styleId="ListNumber">
    <w:name w:val="List Number"/>
    <w:basedOn w:val="Normal"/>
    <w:qFormat/>
    <w:pPr>
      <w:numPr>
        <w:ilvl w:val="0"/>
        <w:numId w:val="6"/>
      </w:numPr>
    </w:pPr>
    <w:rPr/>
  </w:style>
  <w:style w:type="paragraph" w:styleId="ListNumber2">
    <w:name w:val="List Number 2"/>
    <w:basedOn w:val="Normal"/>
    <w:qFormat/>
    <w:pPr>
      <w:numPr>
        <w:ilvl w:val="0"/>
        <w:numId w:val="7"/>
      </w:numPr>
    </w:pPr>
    <w:rPr/>
  </w:style>
  <w:style w:type="paragraph" w:styleId="ListNumber3">
    <w:name w:val="List Number 3"/>
    <w:basedOn w:val="Normal"/>
    <w:pPr>
      <w:numPr>
        <w:ilvl w:val="0"/>
        <w:numId w:val="8"/>
      </w:numPr>
    </w:pPr>
    <w:rPr/>
  </w:style>
  <w:style w:type="paragraph" w:styleId="ListNumber4">
    <w:name w:val="List Number 4"/>
    <w:basedOn w:val="Normal"/>
    <w:qFormat/>
    <w:pPr>
      <w:numPr>
        <w:ilvl w:val="0"/>
        <w:numId w:val="9"/>
      </w:numPr>
    </w:pPr>
    <w:rPr/>
  </w:style>
  <w:style w:type="paragraph" w:styleId="ListNumber5">
    <w:name w:val="List Number 5"/>
    <w:basedOn w:val="Normal"/>
    <w:qFormat/>
    <w:pPr>
      <w:numPr>
        <w:ilvl w:val="0"/>
        <w:numId w:val="10"/>
      </w:numPr>
    </w:pPr>
    <w:rPr/>
  </w:style>
  <w:style w:type="paragraph" w:styleId="MacroText">
    <w:name w:val="macro"/>
    <w:qFormat/>
    <w:pPr>
      <w:widowControl w:val="false"/>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overflowPunct w:val="false"/>
      <w:bidi w:val="0"/>
      <w:snapToGrid w:val="false"/>
      <w:spacing w:before="0" w:after="0"/>
      <w:jc w:val="start"/>
    </w:pPr>
    <w:rPr>
      <w:rFonts w:ascii="Courier New" w:hAnsi="Courier New" w:eastAsia="" w:cs="Courier New" w:eastAsiaTheme="minorEastAsia"/>
      <w:color w:val="auto"/>
      <w:kern w:val="2"/>
      <w:sz w:val="24"/>
      <w:szCs w:val="24"/>
      <w:lang w:val="en-US" w:eastAsia="zh-CN" w:bidi="ar-SA"/>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val="pct20" w:color="auto" w:fill="auto"/>
      <w:ind w:hangingChars="500" w:startChars="500"/>
    </w:pPr>
    <w:rPr>
      <w:rFonts w:ascii="Arial" w:hAnsi="Arial" w:cs="Arial"/>
      <w:sz w:val="24"/>
      <w:szCs w:val="24"/>
    </w:rPr>
  </w:style>
  <w:style w:type="paragraph" w:styleId="NormalWeb">
    <w:name w:val="Normal (Web)"/>
    <w:basedOn w:val="Normal"/>
    <w:uiPriority w:val="99"/>
    <w:qFormat/>
    <w:pPr/>
    <w:rPr>
      <w:sz w:val="24"/>
      <w:szCs w:val="24"/>
    </w:rPr>
  </w:style>
  <w:style w:type="paragraph" w:styleId="NormalIndent">
    <w:name w:val="Normal Indent"/>
    <w:basedOn w:val="Normal"/>
    <w:qFormat/>
    <w:pPr>
      <w:ind w:firstLineChars="200"/>
    </w:pPr>
    <w:rPr/>
  </w:style>
  <w:style w:type="paragraph" w:styleId="NoteHeading">
    <w:name w:val="Note Heading"/>
    <w:basedOn w:val="Normal"/>
    <w:next w:val="Normal"/>
    <w:qFormat/>
    <w:pPr>
      <w:jc w:val="center"/>
    </w:pPr>
    <w:rPr/>
  </w:style>
  <w:style w:type="paragraph" w:styleId="PlainText">
    <w:name w:val="Plain Text"/>
    <w:basedOn w:val="Normal"/>
    <w:qFormat/>
    <w:pPr/>
    <w:rPr>
      <w:rFonts w:ascii="SimSun" w:hAnsi="SimSun" w:cs="Courier New"/>
      <w:szCs w:val="21"/>
    </w:rPr>
  </w:style>
  <w:style w:type="paragraph" w:styleId="Salutation">
    <w:name w:val="Salutation"/>
    <w:basedOn w:val="Normal"/>
    <w:next w:val="Normal"/>
    <w:pPr/>
    <w:rPr/>
  </w:style>
  <w:style w:type="paragraph" w:styleId="Signature">
    <w:name w:val="Signature"/>
    <w:basedOn w:val="Normal"/>
    <w:qFormat/>
    <w:pPr>
      <w:ind w:startChars="2100"/>
    </w:pPr>
    <w:rPr/>
  </w:style>
  <w:style w:type="paragraph" w:styleId="Subtitle">
    <w:name w:val="Subtitle"/>
    <w:basedOn w:val="Normal"/>
    <w:qFormat/>
    <w:pPr>
      <w:spacing w:lineRule="auto" w:line="312" w:before="240" w:after="60"/>
      <w:jc w:val="center"/>
      <w:outlineLvl w:val="1"/>
    </w:pPr>
    <w:rPr>
      <w:rFonts w:ascii="Arial" w:hAnsi="Arial" w:cs="Arial"/>
      <w:b/>
      <w:bCs/>
      <w:kern w:val="2"/>
      <w:sz w:val="32"/>
      <w:szCs w:val="32"/>
    </w:rPr>
  </w:style>
  <w:style w:type="paragraph" w:styleId="TableofAuthorities">
    <w:name w:val="table of authorities"/>
    <w:basedOn w:val="Normal"/>
    <w:next w:val="Normal"/>
    <w:pPr>
      <w:ind w:startChars="200"/>
    </w:pPr>
    <w:rPr/>
  </w:style>
  <w:style w:type="paragraph" w:styleId="TableofFigures">
    <w:name w:val="table of figures"/>
    <w:basedOn w:val="Normal"/>
    <w:next w:val="Normal"/>
    <w:qFormat/>
    <w:pPr>
      <w:ind w:hangingChars="200" w:startChars="200"/>
    </w:pPr>
    <w:r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after="0"/>
    </w:pPr>
    <w:rPr>
      <w:rFonts w:ascii="Arial" w:hAnsi="Arial" w:cs="Arial"/>
      <w:sz w:val="24"/>
      <w:szCs w:val="24"/>
    </w:rPr>
  </w:style>
  <w:style w:type="paragraph" w:styleId="TOC1">
    <w:name w:val="toc 1"/>
    <w:basedOn w:val="Normal"/>
    <w:next w:val="Normal"/>
    <w:pPr/>
    <w:rPr/>
  </w:style>
  <w:style w:type="paragraph" w:styleId="TOC2">
    <w:name w:val="toc 2"/>
    <w:basedOn w:val="Normal"/>
    <w:next w:val="Normal"/>
    <w:pPr>
      <w:ind w:startChars="200"/>
    </w:pPr>
    <w:rPr/>
  </w:style>
  <w:style w:type="paragraph" w:styleId="TOC3">
    <w:name w:val="toc 3"/>
    <w:basedOn w:val="Normal"/>
    <w:next w:val="Normal"/>
    <w:pPr>
      <w:ind w:startChars="400"/>
    </w:pPr>
    <w:rPr/>
  </w:style>
  <w:style w:type="paragraph" w:styleId="TOC4">
    <w:name w:val="toc 4"/>
    <w:basedOn w:val="Normal"/>
    <w:next w:val="Normal"/>
    <w:qFormat/>
    <w:pPr>
      <w:ind w:startChars="600"/>
    </w:pPr>
    <w:rPr/>
  </w:style>
  <w:style w:type="paragraph" w:styleId="TOC5">
    <w:name w:val="toc 5"/>
    <w:basedOn w:val="Normal"/>
    <w:next w:val="Normal"/>
    <w:pPr>
      <w:ind w:startChars="800"/>
    </w:pPr>
    <w:rPr/>
  </w:style>
  <w:style w:type="paragraph" w:styleId="TOC6">
    <w:name w:val="toc 6"/>
    <w:basedOn w:val="Normal"/>
    <w:next w:val="Normal"/>
    <w:pPr>
      <w:ind w:startChars="1000"/>
    </w:pPr>
    <w:rPr/>
  </w:style>
  <w:style w:type="paragraph" w:styleId="TOC7">
    <w:name w:val="toc 7"/>
    <w:basedOn w:val="Normal"/>
    <w:next w:val="Normal"/>
    <w:qFormat/>
    <w:pPr>
      <w:ind w:startChars="1200"/>
    </w:pPr>
    <w:rPr/>
  </w:style>
  <w:style w:type="paragraph" w:styleId="TOC8">
    <w:name w:val="toc 8"/>
    <w:basedOn w:val="Normal"/>
    <w:next w:val="Normal"/>
    <w:pPr>
      <w:ind w:startChars="1400"/>
    </w:pPr>
    <w:rPr/>
  </w:style>
  <w:style w:type="paragraph" w:styleId="TOC9">
    <w:name w:val="toc 9"/>
    <w:basedOn w:val="Normal"/>
    <w:next w:val="Normal"/>
    <w:qFormat/>
    <w:pPr>
      <w:ind w:startChars="1600"/>
    </w:pPr>
    <w:rPr/>
  </w:style>
  <w:style w:type="paragraph" w:styleId="Style248" w:customStyle="1">
    <w:name w:val="_Style 248"/>
    <w:basedOn w:val="Normal"/>
    <w:next w:val="Normal"/>
    <w:qFormat/>
    <w:pPr>
      <w:pBdr>
        <w:bottom w:val="single" w:sz="6" w:space="1" w:color="000000"/>
      </w:pBdr>
      <w:jc w:val="center"/>
    </w:pPr>
    <w:rPr>
      <w:rFonts w:ascii="Arial" w:hAnsi="Arial" w:eastAsia="SimSun"/>
      <w:vanish/>
      <w:sz w:val="16"/>
    </w:rPr>
  </w:style>
  <w:style w:type="paragraph" w:styleId="Style249" w:customStyle="1">
    <w:name w:val="_Style 249"/>
    <w:basedOn w:val="Normal"/>
    <w:next w:val="Normal"/>
    <w:qFormat/>
    <w:pPr>
      <w:pBdr>
        <w:top w:val="single" w:sz="6" w:space="1" w:color="000000"/>
      </w:pBdr>
      <w:jc w:val="center"/>
    </w:pPr>
    <w:rPr>
      <w:rFonts w:ascii="Arial" w:hAnsi="Arial" w:eastAsia="SimSun"/>
      <w:vanish/>
      <w:sz w:val="16"/>
    </w:rPr>
  </w:style>
  <w:style w:type="paragraph" w:styleId="pdq2pgselectionanchorcontainer" w:customStyle="1">
    <w:name w:val="pdq2pg_selectionanchorcontainer"/>
    <w:basedOn w:val="Normal"/>
    <w:qFormat/>
    <w:rsid w:val="007428f7"/>
    <w:pPr>
      <w:spacing w:beforeAutospacing="1" w:afterAutospacing="1"/>
    </w:pPr>
    <w:rPr>
      <w:rFonts w:ascii="Times New Roman" w:hAnsi="Times New Roman" w:eastAsia="Times New Roman" w:cs="Times New Roman"/>
      <w:sz w:val="24"/>
      <w:szCs w:val="24"/>
      <w:lang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3Deffects1">
    <w:name w:val="Table 3D effects 1"/>
    <w:basedOn w:val="TableNormal"/>
    <w:pPr>
      <w:jc w:val="both"/>
    </w:pPr>
    <w:tcPr>
      <w:shd w:val="solid" w:color="C0C0C0" w:fill="FFFFFF"/>
    </w:tcPr>
    <w:tblStylePr w:type="firstRow">
      <w:rPr>
        <w:b/>
        <w:bCs/>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tblPr/>
      <w:tcPr>
        <w:tcBorders>
          <w:top w:val="nil"/>
          <w:right w:val="nil"/>
          <w:tl2br w:val="nil"/>
          <w:tr2bl w:val="nil"/>
        </w:tcBorders>
      </w:tcPr>
    </w:tblStylePr>
  </w:style>
  <w:style w:type="table" w:styleId="Table3Deffects2">
    <w:name w:val="Table 3D effects 2"/>
    <w:basedOn w:val="TableNormal"/>
    <w:qFormat/>
    <w:pPr>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jc w:val="both"/>
    </w:pPr>
    <w:tblPr>
      <w:tblBorders>
        <w:top w:val="single" w:color="000000" w:sz="12" w:space="0"/>
        <w:bottom w:val="single" w:color="000000" w:sz="12" w:space="0"/>
      </w:tblBorders>
    </w:tblPr>
    <w:tcPr>
      <w:shd w:val="clear" w:color="auto" w:fill="auto"/>
    </w:tcPr>
    <w:tblStylePr w:type="firstRow">
      <w:rPr>
        <w:i/>
      </w:rPr>
      <w:tblPr/>
      <w:tcPr>
        <w:tcBorders>
          <w:left w:val="single" w:color="000000" w:sz="6" w:space="0"/>
          <w:tl2br w:val="nil"/>
          <w:tr2bl w:val="nil"/>
        </w:tcBorders>
      </w:tcPr>
    </w:tblStylePr>
    <w:tblStylePr w:type="lastRow">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jc w:val="both"/>
    </w:pPr>
    <w:tblPr>
      <w:tblBorders>
        <w:top w:val="single" w:color="000000" w:sz="12" w:space="0"/>
        <w:bottom w:val="single" w:color="000000" w:sz="12" w:space="0"/>
      </w:tblBorders>
    </w:tblPr>
    <w:tcPr>
      <w:shd w:val="clear" w:color="auto" w:fill="auto"/>
    </w:tcPr>
    <w:tblStylePr w:type="firstRow">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tblPr/>
      <w:tcPr>
        <w:tcBorders>
          <w:tl2br w:val="nil"/>
          <w:tr2bl w:val="nil"/>
        </w:tcBorders>
      </w:tcPr>
    </w:tblStylePr>
  </w:style>
  <w:style w:type="table" w:styleId="TableClassic3">
    <w:name w:val="Table Classic 3"/>
    <w:basedOn w:val="TableNormal"/>
    <w:pPr>
      <w:jc w:val="both"/>
    </w:p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left w:val="single" w:color="000000" w:sz="6" w:space="0"/>
          <w:tl2br w:val="nil"/>
          <w:tr2bl w:val="nil"/>
        </w:tcBorders>
        <w:shd w:val="solid" w:color="000080" w:fill="FFFFFF"/>
      </w:tcPr>
    </w:tblStylePr>
    <w:tblStylePr w:type="lastRow">
      <w:tblPr/>
      <w:tcPr>
        <w:tcBorders>
          <w:top w:val="single" w:color="000000" w:sz="12" w:space="0"/>
          <w:tl2br w:val="nil"/>
          <w:tr2bl w:val="nil"/>
        </w:tcBorders>
        <w:shd w:val="solid" w:color="FFFFFF" w:fill="FFFFFF"/>
      </w:tcPr>
    </w:tblStylePr>
    <w:tblStylePr w:type="firstCol">
      <w:rPr>
        <w:b/>
        <w:bCs/>
      </w:rPr>
      <w:tblPr/>
      <w:tcPr>
        <w:tcBorders>
          <w:tl2br w:val="nil"/>
          <w:tr2bl w:val="nil"/>
        </w:tcBorders>
      </w:tcPr>
    </w:tblStylePr>
  </w:style>
  <w:style w:type="table" w:styleId="TableClassic4">
    <w:name w:val="Table Classic 4"/>
    <w:basedOn w:val="TableNormal"/>
    <w:qFormat/>
    <w:pPr>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left w:val="single" w:color="000000" w:sz="6" w:space="0"/>
          <w:tl2br w:val="nil"/>
          <w:tr2bl w:val="nil"/>
        </w:tcBorders>
        <w:shd w:val="pct50" w:color="000080" w:fill="FFFFFF"/>
      </w:tcPr>
    </w:tblStylePr>
    <w:tblStylePr w:type="lastRow">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tblPr/>
      <w:tcPr>
        <w:tcBorders>
          <w:tl2br w:val="nil"/>
          <w:tr2bl w:val="nil"/>
        </w:tcBorders>
      </w:tcPr>
    </w:tblStylePr>
  </w:style>
  <w:style w:type="table" w:styleId="TableColorful1">
    <w:name w:val="Table Colorful 1"/>
    <w:basedOn w:val="TableNormal"/>
    <w:qFormat/>
    <w:pPr>
      <w:jc w:val="both"/>
    </w:p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il"/>
          <w:tr2bl w:val="nil"/>
        </w:tcBorders>
        <w:shd w:val="solid" w:color="000000" w:fill="FFFFFF"/>
      </w:tcPr>
    </w:tblStylePr>
    <w:tblStylePr w:type="firstCol">
      <w:rPr>
        <w:b/>
        <w:bCs/>
        <w:i/>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rPr>
      <w:tblPr/>
      <w:tcPr>
        <w:tcBorders>
          <w:tl2br w:val="nil"/>
          <w:tr2bl w:val="nil"/>
        </w:tcBorders>
      </w:tcPr>
    </w:tblStylePr>
  </w:style>
  <w:style w:type="table" w:styleId="TableColorful2">
    <w:name w:val="Table Colorful 2"/>
    <w:basedOn w:val="TableNormal"/>
    <w:qFormat/>
    <w:pPr>
      <w:jc w:val="both"/>
    </w:pPr>
    <w:tblPr>
      <w:tblBorders>
        <w:bottom w:val="single" w:color="000000" w:sz="12" w:space="0"/>
      </w:tblBorders>
    </w:tblPr>
    <w:tcPr>
      <w:shd w:val="pct20" w:color="FFFF00" w:fill="FFFFFF"/>
    </w:tcPr>
    <w:tblStylePr w:type="firstRow">
      <w:rPr>
        <w:b/>
        <w:bCs/>
        <w:i/>
      </w:rPr>
      <w:tblPr/>
      <w:tcPr>
        <w:tcBorders>
          <w:left w:val="single" w:color="000000" w:sz="12" w:space="0"/>
          <w:tl2br w:val="nil"/>
          <w:tr2bl w:val="nil"/>
        </w:tcBorders>
        <w:shd w:val="solid" w:color="800000" w:fill="FFFFFF"/>
      </w:tcPr>
    </w:tblStylePr>
    <w:tblStylePr w:type="firstCol">
      <w:rPr>
        <w:b/>
        <w:bCs/>
        <w:i/>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rPr>
      <w:tblPr/>
      <w:tcPr>
        <w:tcBorders>
          <w:tl2br w:val="nil"/>
          <w:tr2bl w:val="nil"/>
        </w:tcBorders>
      </w:tcPr>
    </w:tblStylePr>
  </w:style>
  <w:style w:type="table" w:styleId="TableColorful3">
    <w:name w:val="Table Colorful 3"/>
    <w:basedOn w:val="TableNormal"/>
    <w:qFormat/>
    <w:pPr>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rPr>
      <w:tblPr/>
      <w:tcPr>
        <w:tcBorders>
          <w:tl2br w:val="nil"/>
          <w:tr2bl w:val="nil"/>
        </w:tcBorders>
        <w:shd w:val="solid" w:color="000000" w:fill="FFFFFF"/>
      </w:tcPr>
    </w:tblStylePr>
  </w:style>
  <w:style w:type="table" w:styleId="TableColumns1">
    <w:name w:val="Table Columns 1"/>
    <w:basedOn w:val="TableNormal"/>
    <w:qFormat/>
    <w:pPr>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tblPr/>
      <w:tcPr>
        <w:shd w:val="pct25" w:color="000000" w:fill="FFFFFF"/>
      </w:tcPr>
    </w:tblStylePr>
    <w:tblStylePr w:type="band2Vert">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jc w:val="both"/>
    </w:pPr>
    <w:rPr>
      <w:b/>
      <w:bCs/>
    </w:rPr>
    <w:tblPr>
      <w:tblStyleColBandSize w:val="1"/>
    </w:tblPr>
    <w:tblStylePr w:type="firstRow">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tblPr/>
      <w:tcPr>
        <w:shd w:val="pct30" w:color="000000" w:fill="FFFFFF"/>
      </w:tcPr>
    </w:tblStylePr>
    <w:tblStylePr w:type="band2Vert">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pPr>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tblPr/>
      <w:tcPr>
        <w:shd w:val="solid" w:color="C0C0C0" w:fill="FFFFFF"/>
      </w:tcPr>
    </w:tblStylePr>
    <w:tblStylePr w:type="band2Vert">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jc w:val="both"/>
    </w:pPr>
    <w:tblPr>
      <w:tblStyleColBandSize w:val="1"/>
    </w:tblPr>
    <w:tblStylePr w:type="firstRow">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tblPr/>
      <w:tcPr>
        <w:shd w:val="pct50" w:color="008080" w:fill="FFFFFF"/>
      </w:tcPr>
    </w:tblStylePr>
    <w:tblStylePr w:type="band2Vert">
      <w:tblPr/>
      <w:tcPr>
        <w:shd w:val="pct10" w:color="000000" w:fill="FFFFFF"/>
      </w:tcPr>
    </w:tblStylePr>
  </w:style>
  <w:style w:type="table" w:styleId="TableColumns5">
    <w:name w:val="Table Columns 5"/>
    <w:basedOn w:val="TableNormal"/>
    <w:qFormat/>
    <w:pPr>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tblPr/>
      <w:tcPr>
        <w:shd w:val="solid" w:color="C0C0C0" w:fill="FFFFFF"/>
      </w:tcPr>
    </w:tblStylePr>
    <w:tblStylePr w:type="band2Vert">
      <w:tblPr/>
    </w:tblStylePr>
  </w:style>
  <w:style w:type="table" w:styleId="TableContemporary">
    <w:name w:val="Table Contemporary"/>
    <w:basedOn w:val="TableNormal"/>
    <w:qFormat/>
    <w:pPr>
      <w:jc w:val="both"/>
    </w:pPr>
    <w:tblPr>
      <w:tblBorders>
        <w:insideH w:val="single" w:color="FFFFFF" w:sz="18" w:space="0"/>
        <w:insideV w:val="single" w:color="FFFFFF" w:sz="18" w:space="0"/>
      </w:tblBorders>
    </w:tblPr>
    <w:tblStylePr w:type="firstRow">
      <w:rPr>
        <w:b/>
        <w:bCs/>
      </w:rPr>
      <w:tblPr/>
      <w:tcPr>
        <w:tcBorders>
          <w:tl2br w:val="nil"/>
          <w:tr2bl w:val="nil"/>
        </w:tcBorders>
        <w:shd w:val="pct20" w:color="000000" w:fill="FFFFFF"/>
      </w:tcPr>
    </w:tblStylePr>
    <w:tblStylePr w:type="band1Horz">
      <w:tblPr/>
      <w:tcPr>
        <w:tcBorders>
          <w:tl2br w:val="nil"/>
          <w:tr2bl w:val="nil"/>
        </w:tcBorders>
        <w:shd w:val="pct5" w:color="000000" w:fill="FFFFFF"/>
      </w:tcPr>
    </w:tblStylePr>
    <w:tblStylePr w:type="band2Horz">
      <w:tblPr/>
      <w:tcPr>
        <w:tcBorders>
          <w:tl2br w:val="nil"/>
          <w:tr2bl w:val="nil"/>
        </w:tcBorders>
        <w:shd w:val="pct20" w:color="000000" w:fill="FFFFFF"/>
      </w:tcPr>
    </w:tblStylePr>
  </w:style>
  <w:style w:type="table" w:styleId="TableElegant">
    <w:name w:val="Table Elegant"/>
    <w:basedOn w:val="TableNormal"/>
    <w:qFormat/>
    <w:pPr>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il"/>
          <w:tr2bl w:val="nil"/>
        </w:tcBorders>
      </w:tcPr>
    </w:tblStylePr>
  </w:style>
  <w:style w:type="table" w:styleId="TableGrid">
    <w:name w:val="Table Grid"/>
    <w:basedOn w:val="TableNormal"/>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il"/>
          <w:tr2bl w:val="nil"/>
        </w:tcBorders>
      </w:tcPr>
    </w:tblStylePr>
    <w:tblStylePr w:type="lastCol">
      <w:rPr>
        <w:i/>
      </w:rPr>
      <w:tblPr/>
      <w:tcPr>
        <w:tcBorders>
          <w:tl2br w:val="nil"/>
          <w:tr2bl w:val="nil"/>
        </w:tcBorders>
      </w:tcPr>
    </w:tblStylePr>
    <w:tblStylePr w:type="nwCell">
      <w:tblPr/>
      <w:tcPr>
        <w:tcBorders>
          <w:tl2br w:val="single" w:color="000000" w:sz="6" w:space="0"/>
          <w:tr2bl w:val="nil"/>
        </w:tcBorders>
      </w:tcPr>
    </w:tblStylePr>
  </w:style>
  <w:style w:type="table" w:styleId="TableGrid2">
    <w:name w:val="Table Grid 2"/>
    <w:basedOn w:val="TableNormal"/>
    <w:qFormat/>
    <w:pPr>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TableGrid4">
    <w:name w:val="Table Grid 4"/>
    <w:basedOn w:val="TableNormal"/>
    <w:pPr>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op w:val="single" w:color="000000" w:sz="6" w:space="0"/>
          <w:tl2br w:val="nil"/>
          <w:tr2bl w:val="nil"/>
        </w:tcBorders>
        <w:shd w:val="pct30" w:color="FFFF00" w:fill="FFFFFF"/>
      </w:tcPr>
    </w:tblStylePr>
    <w:tblStylePr w:type="lastCol">
      <w:rPr>
        <w:b/>
        <w:bCs/>
      </w:rPr>
      <w:tblPr/>
      <w:tcPr>
        <w:tcBorders>
          <w:tl2br w:val="nil"/>
          <w:tr2bl w:val="nil"/>
        </w:tcBorders>
      </w:tcPr>
    </w:tblStylePr>
  </w:style>
  <w:style w:type="table" w:styleId="TableGrid5">
    <w:name w:val="Table Grid 5"/>
    <w:basedOn w:val="TableNormal"/>
    <w:qFormat/>
    <w:pPr>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TableGrid6">
    <w:name w:val="Table Grid 6"/>
    <w:basedOn w:val="TableNormal"/>
    <w:qFormat/>
    <w:pPr>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TableGrid7">
    <w:name w:val="Table Grid 7"/>
    <w:basedOn w:val="TableNormal"/>
    <w:qFormat/>
    <w:pPr>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TableGrid8">
    <w:name w:val="Table Grid 8"/>
    <w:basedOn w:val="TableNormal"/>
    <w:qFormat/>
    <w:pPr>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il"/>
          <w:tr2bl w:val="nil"/>
        </w:tcBorders>
        <w:shd w:val="solid" w:color="00008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styleId="TableList1">
    <w:name w:val="Table List 1"/>
    <w:basedOn w:val="TableNormal"/>
    <w:qFormat/>
    <w:pPr>
      <w:jc w:val="both"/>
    </w:pPr>
    <w:tblPr>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tblPr/>
      <w:tcPr>
        <w:tcBorders>
          <w:tl2br w:val="nil"/>
          <w:tr2bl w:val="nil"/>
        </w:tcBorders>
        <w:shd w:val="solid" w:color="C0C0C0" w:fill="FFFFFF"/>
      </w:tcPr>
    </w:tblStylePr>
    <w:tblStylePr w:type="band2Horz">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jc w:val="both"/>
    </w:pPr>
    <w:tblPr>
      <w:tblBorders>
        <w:bottom w:val="single" w:color="808080" w:sz="12" w:space="0"/>
      </w:tblBorders>
    </w:tblPr>
    <w:tblStylePr w:type="firstRow">
      <w:rPr>
        <w:b/>
        <w:bCs/>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tblPr/>
      <w:tcPr>
        <w:tcBorders>
          <w:tl2br w:val="nil"/>
          <w:tr2bl w:val="nil"/>
        </w:tcBorders>
        <w:shd w:val="pct20" w:color="00FF00" w:fill="FFFFFF"/>
      </w:tcPr>
    </w:tblStylePr>
    <w:tblStylePr w:type="band2Horz">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rPr>
      <w:tblPr/>
      <w:tcPr>
        <w:tcBorders>
          <w:tl2br w:val="nil"/>
          <w:tr2bl w:val="nil"/>
        </w:tcBorders>
      </w:tcPr>
    </w:tblStylePr>
  </w:style>
  <w:style w:type="table" w:styleId="TableList4">
    <w:name w:val="Table List 4"/>
    <w:basedOn w:val="TableNormal"/>
    <w:pPr>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left w:val="single" w:color="000000" w:sz="12" w:space="0"/>
          <w:tl2br w:val="nil"/>
          <w:tr2bl w:val="nil"/>
        </w:tcBorders>
        <w:shd w:val="solid" w:color="808080" w:fill="FFFFFF"/>
      </w:tcPr>
    </w:tblStylePr>
  </w:style>
  <w:style w:type="table" w:styleId="TableList5">
    <w:name w:val="Table List 5"/>
    <w:basedOn w:val="TableNormal"/>
    <w:pPr>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pPr>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TableList7">
    <w:name w:val="Table List 7"/>
    <w:basedOn w:val="TableNormal"/>
    <w:qFormat/>
    <w:pPr>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pPr>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TableProfessional">
    <w:name w:val="Table Professional"/>
    <w:basedOn w:val="TableNormal"/>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il"/>
          <w:tr2bl w:val="nil"/>
        </w:tcBorders>
        <w:shd w:val="solid" w:color="000000" w:fill="FFFFFF"/>
      </w:tcPr>
    </w:tblStylePr>
  </w:style>
  <w:style w:type="table" w:styleId="TableSimple1">
    <w:name w:val="Table Simple 1"/>
    <w:basedOn w:val="TableNormal"/>
    <w:pPr>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TableSimple2">
    <w:name w:val="Table Simple 2"/>
    <w:basedOn w:val="TableNormal"/>
    <w:qFormat/>
    <w:pPr>
      <w:jc w:val="both"/>
    </w:pPr>
    <w:tblStylePr w:type="firstRow">
      <w:rPr>
        <w:b/>
        <w:bCs/>
      </w:rPr>
      <w:tblPr/>
      <w:tcPr>
        <w:tcBorders>
          <w:left w:val="single" w:color="000000" w:sz="12" w:space="0"/>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il"/>
          <w:tr2bl w:val="nil"/>
        </w:tcBorders>
        <w:shd w:val="solid" w:color="000000" w:fill="FFFFFF"/>
      </w:tcPr>
    </w:tblStylePr>
  </w:style>
  <w:style w:type="table" w:styleId="TableSubtle1">
    <w:name w:val="Table Subtle 1"/>
    <w:basedOn w:val="TableNormal"/>
    <w:qFormat/>
    <w:pPr>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qFormat/>
    <w:pPr>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tblPr/>
      <w:tcPr>
        <w:tcBorders>
          <w:tl2br w:val="nil"/>
          <w:tr2bl w:val="nil"/>
        </w:tcBorders>
      </w:tcPr>
    </w:tblStylePr>
  </w:style>
  <w:style w:type="table" w:styleId="TableWeb2">
    <w:name w:val="Table Web 2"/>
    <w:basedOn w:val="TableNormal"/>
    <w:qFormat/>
    <w:pPr>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tblPr/>
      <w:tcPr>
        <w:tcBorders>
          <w:tl2br w:val="nil"/>
          <w:tr2bl w:val="nil"/>
        </w:tcBorders>
      </w:tcPr>
    </w:tblStylePr>
  </w:style>
  <w:style w:type="table" w:styleId="TableWeb3">
    <w:name w:val="Table Web 3"/>
    <w:basedOn w:val="TableNormal"/>
    <w:pPr>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tblPr/>
      <w:tcPr>
        <w:tcBorders>
          <w:tl2br w:val="nil"/>
          <w:tr2bl w:val="nil"/>
        </w:tcBorders>
      </w:tcPr>
    </w:tblStylePr>
  </w:style>
  <w:style w:type="table" w:styleId="LightShading">
    <w:name w:val="Light Shading"/>
    <w:basedOn w:val="TableNormal"/>
    <w:uiPriority w:val="60"/>
    <w:qFormat/>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Pr/>
    </w:tblStylePr>
    <w:tblStylePr w:type="lastCol">
      <w:rPr>
        <w:b/>
        <w:bCs/>
      </w:rPr>
      <w:tbl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Pr/>
    </w:tblStylePr>
    <w:tblStylePr w:type="lastCol">
      <w:rPr>
        <w:b/>
        <w:bCs/>
      </w:rPr>
      <w:tbl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Pr/>
    </w:tblStylePr>
    <w:tblStylePr w:type="lastCol">
      <w:rPr>
        <w:b/>
        <w:bCs/>
      </w:rPr>
      <w:tbl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Pr/>
    </w:tblStylePr>
    <w:tblStylePr w:type="lastCol">
      <w:rPr>
        <w:b/>
        <w:bCs/>
      </w:rPr>
      <w:tbl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Pr/>
    </w:tblStylePr>
    <w:tblStylePr w:type="lastCol">
      <w:rPr>
        <w:b/>
        <w:bCs/>
      </w:rPr>
      <w:tbl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Pr/>
    </w:tblStylePr>
    <w:tblStylePr w:type="lastCol">
      <w:rPr>
        <w:b/>
        <w:bCs/>
      </w:rPr>
      <w:tbl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Pr/>
    </w:tblStylePr>
    <w:tblStylePr w:type="lastCol">
      <w:rPr>
        <w:b/>
        <w:bCs/>
      </w:rPr>
      <w:tbl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1">
    <w:name w:val="Light List Accent 1"/>
    <w:basedOn w:val="TableNormal"/>
    <w:uiPriority w:val="61"/>
    <w:qFormat/>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ightList-Accent2">
    <w:name w:val="Light List Accent 2"/>
    <w:basedOn w:val="TableNormal"/>
    <w:uiPriority w:val="61"/>
    <w:qFormat/>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Pr/>
    </w:tblStylePr>
    <w:tblStylePr w:type="lastCol">
      <w:rPr>
        <w:b/>
        <w:bCs/>
      </w:rPr>
      <w:tbl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LightList-Accent3">
    <w:name w:val="Light List Accent 3"/>
    <w:basedOn w:val="TableNormal"/>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Pr/>
    </w:tblStylePr>
    <w:tblStylePr w:type="lastCol">
      <w:rPr>
        <w:b/>
        <w:bCs/>
      </w:rPr>
      <w:tbl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LightList-Accent4">
    <w:name w:val="Light List Accent 4"/>
    <w:basedOn w:val="TableNormal"/>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Pr/>
    </w:tblStylePr>
    <w:tblStylePr w:type="lastCol">
      <w:rPr>
        <w:b/>
        <w:bCs/>
      </w:rPr>
      <w:tbl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LightList-Accent5">
    <w:name w:val="Light List Accent 5"/>
    <w:basedOn w:val="TableNormal"/>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Pr/>
    </w:tblStylePr>
    <w:tblStylePr w:type="lastCol">
      <w:rPr>
        <w:b/>
        <w:bCs/>
      </w:rPr>
      <w:tbl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LightList-Accent6">
    <w:name w:val="Light List Accent 6"/>
    <w:basedOn w:val="TableNormal"/>
    <w:uiPriority w:val="61"/>
    <w:qFormat/>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Pr/>
    </w:tblStylePr>
    <w:tblStylePr w:type="lastCol">
      <w:rPr>
        <w:b/>
        <w:bCs/>
      </w:rPr>
      <w:tbl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LightGrid">
    <w:name w:val="Light Grid"/>
    <w:basedOn w:val="TableNormal"/>
    <w:uiPriority w:val="62"/>
    <w:qFormat/>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b/>
        <w:bCs/>
      </w:rPr>
      <w:tblPr/>
      <w:tcPr>
        <w:tcBorders>
          <w:top w:val="single" w:color="000000" w:sz="8" w:space="0"/>
          <w:left w:val="single" w:color="000000" w:sz="18" w:space="0"/>
          <w:bottom w:val="single" w:color="000000" w:sz="8" w:space="0"/>
          <w:right w:val="single" w:color="000000" w:sz="8" w:space="0"/>
          <w:insideH w:val="nil"/>
          <w:insideV w:val="single" w:color="auto"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auto" w:sz="8" w:space="0"/>
        </w:tcBorders>
      </w:tcPr>
    </w:tblStylePr>
    <w:tblStylePr w:type="firstCol">
      <w:rPr>
        <w:b/>
        <w:bCs/>
      </w:rPr>
      <w:tbl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auto"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auto" w:sz="8" w:space="0"/>
        </w:tcBorders>
      </w:tcPr>
    </w:tblStylePr>
  </w:style>
  <w:style w:type="table" w:styleId="LightGrid-Accent1">
    <w:name w:val="Light Grid Accent 1"/>
    <w:basedOn w:val="TableNormal"/>
    <w:uiPriority w:val="62"/>
    <w:qFormat/>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b/>
        <w:bCs/>
      </w:rPr>
      <w:tblPr/>
      <w:tcPr>
        <w:tcBorders>
          <w:top w:val="single" w:color="4F81BD" w:sz="8" w:space="0"/>
          <w:left w:val="single" w:color="4F81BD" w:sz="18" w:space="0"/>
          <w:bottom w:val="single" w:color="4F81BD" w:sz="8" w:space="0"/>
          <w:right w:val="single" w:color="4F81BD" w:sz="8" w:space="0"/>
          <w:insideH w:val="nil"/>
          <w:insideV w:val="single" w:color="auto"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color="auto" w:sz="8" w:space="0"/>
        </w:tcBorders>
      </w:tcPr>
    </w:tblStylePr>
    <w:tblStylePr w:type="firstCol">
      <w:rPr>
        <w:b/>
        <w:bCs/>
      </w:rPr>
      <w:tbl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auto"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auto" w:sz="8" w:space="0"/>
        </w:tcBorders>
      </w:tcPr>
    </w:tblStylePr>
  </w:style>
  <w:style w:type="table" w:styleId="LightGrid-Accent2">
    <w:name w:val="Light Grid Accent 2"/>
    <w:basedOn w:val="TableNormal"/>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b/>
        <w:bCs/>
      </w:rPr>
      <w:tblPr/>
      <w:tcPr>
        <w:tcBorders>
          <w:top w:val="single" w:color="C0504D" w:sz="8" w:space="0"/>
          <w:left w:val="single" w:color="C0504D" w:sz="18" w:space="0"/>
          <w:bottom w:val="single" w:color="C0504D" w:sz="8" w:space="0"/>
          <w:right w:val="single" w:color="C0504D" w:sz="8" w:space="0"/>
          <w:insideH w:val="nil"/>
          <w:insideV w:val="single" w:color="auto"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color="auto" w:sz="8" w:space="0"/>
        </w:tcBorders>
      </w:tcPr>
    </w:tblStylePr>
    <w:tblStylePr w:type="firstCol">
      <w:rPr>
        <w:b/>
        <w:bCs/>
      </w:rPr>
      <w:tbl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auto"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auto" w:sz="8" w:space="0"/>
        </w:tcBorders>
      </w:tcPr>
    </w:tblStylePr>
  </w:style>
  <w:style w:type="table" w:styleId="LightGrid-Accent3">
    <w:name w:val="Light Grid Accent 3"/>
    <w:basedOn w:val="TableNormal"/>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b/>
        <w:bCs/>
      </w:rPr>
      <w:tblPr/>
      <w:tcPr>
        <w:tcBorders>
          <w:top w:val="single" w:color="9BBB59" w:sz="8" w:space="0"/>
          <w:left w:val="single" w:color="9BBB59" w:sz="18" w:space="0"/>
          <w:bottom w:val="single" w:color="9BBB59" w:sz="8" w:space="0"/>
          <w:right w:val="single" w:color="9BBB59" w:sz="8" w:space="0"/>
          <w:insideH w:val="nil"/>
          <w:insideV w:val="single" w:color="auto"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color="auto" w:sz="8" w:space="0"/>
        </w:tcBorders>
      </w:tcPr>
    </w:tblStylePr>
    <w:tblStylePr w:type="firstCol">
      <w:rPr>
        <w:b/>
        <w:bCs/>
      </w:rPr>
      <w:tbl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auto"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auto" w:sz="8" w:space="0"/>
        </w:tcBorders>
      </w:tcPr>
    </w:tblStylePr>
  </w:style>
  <w:style w:type="table" w:styleId="LightGrid-Accent4">
    <w:name w:val="Light Grid Accent 4"/>
    <w:basedOn w:val="TableNormal"/>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b/>
        <w:bCs/>
      </w:rPr>
      <w:tblPr/>
      <w:tcPr>
        <w:tcBorders>
          <w:top w:val="single" w:color="8064A2" w:sz="8" w:space="0"/>
          <w:left w:val="single" w:color="8064A2" w:sz="18" w:space="0"/>
          <w:bottom w:val="single" w:color="8064A2" w:sz="8" w:space="0"/>
          <w:right w:val="single" w:color="8064A2" w:sz="8" w:space="0"/>
          <w:insideH w:val="nil"/>
          <w:insideV w:val="single" w:color="auto"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color="auto" w:sz="8" w:space="0"/>
        </w:tcBorders>
      </w:tcPr>
    </w:tblStylePr>
    <w:tblStylePr w:type="firstCol">
      <w:rPr>
        <w:b/>
        <w:bCs/>
      </w:rPr>
      <w:tbl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auto"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auto" w:sz="8" w:space="0"/>
        </w:tcBorders>
      </w:tcPr>
    </w:tblStylePr>
  </w:style>
  <w:style w:type="table" w:styleId="LightGrid-Accent5">
    <w:name w:val="Light Grid Accent 5"/>
    <w:basedOn w:val="TableNormal"/>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b/>
        <w:bCs/>
      </w:rPr>
      <w:tblPr/>
      <w:tcPr>
        <w:tcBorders>
          <w:top w:val="single" w:color="4BACC6" w:sz="8" w:space="0"/>
          <w:left w:val="single" w:color="4BACC6" w:sz="18" w:space="0"/>
          <w:bottom w:val="single" w:color="4BACC6" w:sz="8" w:space="0"/>
          <w:right w:val="single" w:color="4BACC6" w:sz="8" w:space="0"/>
          <w:insideH w:val="nil"/>
          <w:insideV w:val="single" w:color="auto"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color="auto" w:sz="8" w:space="0"/>
        </w:tcBorders>
      </w:tcPr>
    </w:tblStylePr>
    <w:tblStylePr w:type="firstCol">
      <w:rPr>
        <w:b/>
        <w:bCs/>
      </w:rPr>
      <w:tbl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auto"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auto" w:sz="8" w:space="0"/>
        </w:tcBorders>
      </w:tcPr>
    </w:tblStylePr>
  </w:style>
  <w:style w:type="table" w:styleId="LightGrid-Accent6">
    <w:name w:val="Light Grid Accent 6"/>
    <w:basedOn w:val="TableNormal"/>
    <w:uiPriority w:val="62"/>
    <w:qFormat/>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b/>
        <w:bCs/>
      </w:rPr>
      <w:tblPr/>
      <w:tcPr>
        <w:tcBorders>
          <w:top w:val="single" w:color="F79646" w:sz="8" w:space="0"/>
          <w:left w:val="single" w:color="F79646" w:sz="18" w:space="0"/>
          <w:bottom w:val="single" w:color="F79646" w:sz="8" w:space="0"/>
          <w:right w:val="single" w:color="F79646" w:sz="8" w:space="0"/>
          <w:insideH w:val="nil"/>
          <w:insideV w:val="single" w:color="auto"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color="auto" w:sz="8" w:space="0"/>
        </w:tcBorders>
      </w:tcPr>
    </w:tblStylePr>
    <w:tblStylePr w:type="firstCol">
      <w:rPr>
        <w:b/>
        <w:bCs/>
      </w:rPr>
      <w:tbl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auto"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auto" w:sz="8" w:space="0"/>
        </w:tcBorders>
      </w:tcPr>
    </w:tblStylePr>
  </w:style>
  <w:style w:type="table" w:styleId="MediumShading1">
    <w:name w:val="Medium Shading 1"/>
    <w:basedOn w:val="TableNormal"/>
    <w:uiPriority w:val="63"/>
    <w:qFormat/>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rPr>
      <w:tblPr/>
      <w:tcPr>
        <w:tcBorders>
          <w:top w:val="nil"/>
          <w:left w:val="single" w:color="auto" w:sz="18" w:space="0"/>
          <w:bottom w:val="nil"/>
          <w:right w:val="nil"/>
          <w:insideH w:val="nil"/>
          <w:insideV w:val="nil"/>
        </w:tcBorders>
        <w:shd w:val="clear" w:color="auto" w:fill="000000"/>
      </w:tcPr>
    </w:tblStylePr>
    <w:tblStylePr w:type="lastCol">
      <w:rPr>
        <w:b/>
        <w:bCs/>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tblPr/>
      <w:tcPr>
        <w:tcBorders>
          <w:top w:val="single" w:color="auto" w:sz="18" w:space="0"/>
          <w:left w:val="single" w:color="auto" w:sz="18" w:space="0"/>
          <w:bottom w:val="nil"/>
          <w:right w:val="nil"/>
          <w:insideH w:val="nil"/>
          <w:insideV w:val="nil"/>
        </w:tcBorders>
      </w:tcPr>
    </w:tblStylePr>
  </w:style>
  <w:style w:type="table" w:styleId="MediumShading2-Accent1">
    <w:name w:val="Medium Shading 2 Accent 1"/>
    <w:basedOn w:val="TableNormal"/>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rPr>
      <w:tblPr/>
      <w:tcPr>
        <w:tcBorders>
          <w:top w:val="nil"/>
          <w:left w:val="single" w:color="auto" w:sz="18" w:space="0"/>
          <w:bottom w:val="nil"/>
          <w:right w:val="nil"/>
          <w:insideH w:val="nil"/>
          <w:insideV w:val="nil"/>
        </w:tcBorders>
        <w:shd w:val="clear" w:color="auto" w:fill="4F81BD"/>
      </w:tcPr>
    </w:tblStylePr>
    <w:tblStylePr w:type="lastCol">
      <w:rPr>
        <w:b/>
        <w:bCs/>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tblPr/>
      <w:tcPr>
        <w:tcBorders>
          <w:top w:val="single" w:color="auto" w:sz="18" w:space="0"/>
          <w:left w:val="single" w:color="auto" w:sz="18" w:space="0"/>
          <w:bottom w:val="nil"/>
          <w:right w:val="nil"/>
          <w:insideH w:val="nil"/>
          <w:insideV w:val="nil"/>
        </w:tcBorders>
      </w:tcPr>
    </w:tblStylePr>
  </w:style>
  <w:style w:type="table" w:styleId="MediumShading2-Accent2">
    <w:name w:val="Medium Shading 2 Accent 2"/>
    <w:basedOn w:val="TableNormal"/>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rPr>
      <w:tblPr/>
      <w:tcPr>
        <w:tcBorders>
          <w:top w:val="nil"/>
          <w:left w:val="single" w:color="auto" w:sz="18" w:space="0"/>
          <w:bottom w:val="nil"/>
          <w:right w:val="nil"/>
          <w:insideH w:val="nil"/>
          <w:insideV w:val="nil"/>
        </w:tcBorders>
        <w:shd w:val="clear" w:color="auto" w:fill="C0504D"/>
      </w:tcPr>
    </w:tblStylePr>
    <w:tblStylePr w:type="lastCol">
      <w:rPr>
        <w:b/>
        <w:bCs/>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tblPr/>
      <w:tcPr>
        <w:tcBorders>
          <w:top w:val="single" w:color="auto" w:sz="18" w:space="0"/>
          <w:left w:val="single" w:color="auto" w:sz="18" w:space="0"/>
          <w:bottom w:val="nil"/>
          <w:right w:val="nil"/>
          <w:insideH w:val="nil"/>
          <w:insideV w:val="nil"/>
        </w:tcBorders>
      </w:tcPr>
    </w:tblStylePr>
  </w:style>
  <w:style w:type="table" w:styleId="MediumShading2-Accent3">
    <w:name w:val="Medium Shading 2 Accent 3"/>
    <w:basedOn w:val="TableNormal"/>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rPr>
      <w:tblPr/>
      <w:tcPr>
        <w:tcBorders>
          <w:top w:val="nil"/>
          <w:left w:val="single" w:color="auto" w:sz="18" w:space="0"/>
          <w:bottom w:val="nil"/>
          <w:right w:val="nil"/>
          <w:insideH w:val="nil"/>
          <w:insideV w:val="nil"/>
        </w:tcBorders>
        <w:shd w:val="clear" w:color="auto" w:fill="9BBB59"/>
      </w:tcPr>
    </w:tblStylePr>
    <w:tblStylePr w:type="lastCol">
      <w:rPr>
        <w:b/>
        <w:bCs/>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tblPr/>
      <w:tcPr>
        <w:tcBorders>
          <w:top w:val="single" w:color="auto" w:sz="18" w:space="0"/>
          <w:left w:val="single" w:color="auto" w:sz="18" w:space="0"/>
          <w:bottom w:val="nil"/>
          <w:right w:val="nil"/>
          <w:insideH w:val="nil"/>
          <w:insideV w:val="nil"/>
        </w:tcBorders>
      </w:tcPr>
    </w:tblStylePr>
  </w:style>
  <w:style w:type="table" w:styleId="MediumShading2-Accent4">
    <w:name w:val="Medium Shading 2 Accent 4"/>
    <w:basedOn w:val="TableNormal"/>
    <w:uiPriority w:val="64"/>
    <w:qFormat/>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rPr>
      <w:tblPr/>
      <w:tcPr>
        <w:tcBorders>
          <w:top w:val="nil"/>
          <w:left w:val="single" w:color="auto" w:sz="18" w:space="0"/>
          <w:bottom w:val="nil"/>
          <w:right w:val="nil"/>
          <w:insideH w:val="nil"/>
          <w:insideV w:val="nil"/>
        </w:tcBorders>
        <w:shd w:val="clear" w:color="auto" w:fill="8064A2"/>
      </w:tcPr>
    </w:tblStylePr>
    <w:tblStylePr w:type="lastCol">
      <w:rPr>
        <w:b/>
        <w:bCs/>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tblPr/>
      <w:tcPr>
        <w:tcBorders>
          <w:top w:val="single" w:color="auto" w:sz="18" w:space="0"/>
          <w:left w:val="single" w:color="auto" w:sz="18" w:space="0"/>
          <w:bottom w:val="nil"/>
          <w:right w:val="nil"/>
          <w:insideH w:val="nil"/>
          <w:insideV w:val="nil"/>
        </w:tcBorders>
      </w:tcPr>
    </w:tblStylePr>
  </w:style>
  <w:style w:type="table" w:styleId="MediumShading2-Accent5">
    <w:name w:val="Medium Shading 2 Accent 5"/>
    <w:basedOn w:val="TableNormal"/>
    <w:uiPriority w:val="64"/>
    <w:qFormat/>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rPr>
      <w:tblPr/>
      <w:tcPr>
        <w:tcBorders>
          <w:top w:val="nil"/>
          <w:left w:val="single" w:color="auto" w:sz="18" w:space="0"/>
          <w:bottom w:val="nil"/>
          <w:right w:val="nil"/>
          <w:insideH w:val="nil"/>
          <w:insideV w:val="nil"/>
        </w:tcBorders>
        <w:shd w:val="clear" w:color="auto" w:fill="4BACC6"/>
      </w:tcPr>
    </w:tblStylePr>
    <w:tblStylePr w:type="lastCol">
      <w:rPr>
        <w:b/>
        <w:bCs/>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tblPr/>
      <w:tcPr>
        <w:tcBorders>
          <w:top w:val="single" w:color="auto" w:sz="18" w:space="0"/>
          <w:left w:val="single" w:color="auto" w:sz="18" w:space="0"/>
          <w:bottom w:val="nil"/>
          <w:right w:val="nil"/>
          <w:insideH w:val="nil"/>
          <w:insideV w:val="nil"/>
        </w:tcBorders>
      </w:tcPr>
    </w:tblStylePr>
  </w:style>
  <w:style w:type="table" w:styleId="MediumShading2-Accent6">
    <w:name w:val="Medium Shading 2 Accent 6"/>
    <w:basedOn w:val="TableNormal"/>
    <w:uiPriority w:val="64"/>
    <w:tblPr>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rPr>
      <w:tblPr/>
      <w:tcPr>
        <w:tcBorders>
          <w:top w:val="nil"/>
          <w:left w:val="single" w:color="auto" w:sz="18" w:space="0"/>
          <w:bottom w:val="nil"/>
          <w:right w:val="nil"/>
          <w:insideH w:val="nil"/>
          <w:insideV w:val="nil"/>
        </w:tcBorders>
        <w:shd w:val="clear" w:color="auto" w:fill="F79646"/>
      </w:tcPr>
    </w:tblStylePr>
    <w:tblStylePr w:type="lastCol">
      <w:rPr>
        <w:b/>
        <w:bCs/>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tblPr/>
      <w:tcPr>
        <w:tcBorders>
          <w:top w:val="single" w:color="auto" w:sz="18" w:space="0"/>
          <w:left w:val="single" w:color="auto" w:sz="18" w:space="0"/>
          <w:bottom w:val="nil"/>
          <w:right w:val="nil"/>
          <w:insideH w:val="nil"/>
          <w:insideV w:val="nil"/>
        </w:tcBorders>
      </w:tcPr>
    </w:tblStylePr>
  </w:style>
  <w:style w:type="table" w:styleId="MediumList1">
    <w:name w:val="Medium List 1"/>
    <w:basedOn w:val="TableNormal"/>
    <w:uiPriority w:val="65"/>
    <w:tblPr>
      <w:tblBorders>
        <w:top w:val="single" w:color="000000" w:sz="8" w:space="0"/>
        <w:bottom w:val="single" w:color="000000" w:sz="8" w:space="0"/>
      </w:tblBorders>
    </w:tblPr>
    <w:tblStylePr w:type="firstRow">
      <w:tblPr/>
      <w:tcPr>
        <w:tcBorders>
          <w:top w:val="nil"/>
          <w:left w:val="single" w:color="000000" w:sz="8" w:space="0"/>
        </w:tcBorders>
      </w:tcPr>
    </w:tblStylePr>
    <w:tblStylePr w:type="lastRow">
      <w:rPr>
        <w:b/>
        <w:bCs/>
      </w:rPr>
      <w:tblPr/>
      <w:tcPr>
        <w:tcBorders>
          <w:top w:val="single" w:color="000000" w:sz="8" w:space="0"/>
          <w:left w:val="single" w:color="000000" w:sz="8" w:space="0"/>
        </w:tcBorders>
      </w:tcPr>
    </w:tblStylePr>
    <w:tblStylePr w:type="firstCol">
      <w:rPr>
        <w:b/>
        <w:bCs/>
      </w:rPr>
      <w:tbl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tblPr>
      <w:tblBorders>
        <w:top w:val="single" w:color="4F81BD" w:sz="8" w:space="0"/>
        <w:bottom w:val="single" w:color="4F81BD" w:sz="8" w:space="0"/>
      </w:tblBorders>
    </w:tblPr>
    <w:tblStylePr w:type="firstRow">
      <w:tblPr/>
      <w:tcPr>
        <w:tcBorders>
          <w:top w:val="nil"/>
          <w:left w:val="single" w:color="4F81BD" w:sz="8" w:space="0"/>
        </w:tcBorders>
      </w:tcPr>
    </w:tblStylePr>
    <w:tblStylePr w:type="lastRow">
      <w:rPr>
        <w:b/>
        <w:bCs/>
      </w:rPr>
      <w:tblPr/>
      <w:tcPr>
        <w:tcBorders>
          <w:top w:val="single" w:color="4F81BD" w:sz="8" w:space="0"/>
          <w:left w:val="single" w:color="4F81BD" w:sz="8" w:space="0"/>
        </w:tcBorders>
      </w:tcPr>
    </w:tblStylePr>
    <w:tblStylePr w:type="firstCol">
      <w:rPr>
        <w:b/>
        <w:bCs/>
      </w:rPr>
      <w:tbl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tblPr>
      <w:tblBorders>
        <w:top w:val="single" w:color="C0504D" w:sz="8" w:space="0"/>
        <w:bottom w:val="single" w:color="C0504D" w:sz="8" w:space="0"/>
      </w:tblBorders>
    </w:tblPr>
    <w:tblStylePr w:type="firstRow">
      <w:tblPr/>
      <w:tcPr>
        <w:tcBorders>
          <w:top w:val="nil"/>
          <w:left w:val="single" w:color="C0504D" w:sz="8" w:space="0"/>
        </w:tcBorders>
      </w:tcPr>
    </w:tblStylePr>
    <w:tblStylePr w:type="lastRow">
      <w:rPr>
        <w:b/>
        <w:bCs/>
      </w:rPr>
      <w:tblPr/>
      <w:tcPr>
        <w:tcBorders>
          <w:top w:val="single" w:color="C0504D" w:sz="8" w:space="0"/>
          <w:left w:val="single" w:color="C0504D" w:sz="8" w:space="0"/>
        </w:tcBorders>
      </w:tcPr>
    </w:tblStylePr>
    <w:tblStylePr w:type="firstCol">
      <w:rPr>
        <w:b/>
        <w:bCs/>
      </w:rPr>
      <w:tbl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tblPr>
      <w:tblBorders>
        <w:top w:val="single" w:color="9BBB59" w:sz="8" w:space="0"/>
        <w:bottom w:val="single" w:color="9BBB59" w:sz="8" w:space="0"/>
      </w:tblBorders>
    </w:tblPr>
    <w:tblStylePr w:type="firstRow">
      <w:tblPr/>
      <w:tcPr>
        <w:tcBorders>
          <w:top w:val="nil"/>
          <w:left w:val="single" w:color="9BBB59" w:sz="8" w:space="0"/>
        </w:tcBorders>
      </w:tcPr>
    </w:tblStylePr>
    <w:tblStylePr w:type="lastRow">
      <w:rPr>
        <w:b/>
        <w:bCs/>
      </w:rPr>
      <w:tblPr/>
      <w:tcPr>
        <w:tcBorders>
          <w:top w:val="single" w:color="9BBB59" w:sz="8" w:space="0"/>
          <w:left w:val="single" w:color="9BBB59" w:sz="8" w:space="0"/>
        </w:tcBorders>
      </w:tcPr>
    </w:tblStylePr>
    <w:tblStylePr w:type="firstCol">
      <w:rPr>
        <w:b/>
        <w:bCs/>
      </w:rPr>
      <w:tbl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tblPr>
      <w:tblBorders>
        <w:top w:val="single" w:color="8064A2" w:sz="8" w:space="0"/>
        <w:bottom w:val="single" w:color="8064A2" w:sz="8" w:space="0"/>
      </w:tblBorders>
    </w:tblPr>
    <w:tblStylePr w:type="firstRow">
      <w:tblPr/>
      <w:tcPr>
        <w:tcBorders>
          <w:top w:val="nil"/>
          <w:left w:val="single" w:color="8064A2" w:sz="8" w:space="0"/>
        </w:tcBorders>
      </w:tcPr>
    </w:tblStylePr>
    <w:tblStylePr w:type="lastRow">
      <w:rPr>
        <w:b/>
        <w:bCs/>
      </w:rPr>
      <w:tblPr/>
      <w:tcPr>
        <w:tcBorders>
          <w:top w:val="single" w:color="8064A2" w:sz="8" w:space="0"/>
          <w:left w:val="single" w:color="8064A2" w:sz="8" w:space="0"/>
        </w:tcBorders>
      </w:tcPr>
    </w:tblStylePr>
    <w:tblStylePr w:type="firstCol">
      <w:rPr>
        <w:b/>
        <w:bCs/>
      </w:rPr>
      <w:tbl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tblPr>
      <w:tblBorders>
        <w:top w:val="single" w:color="4BACC6" w:sz="8" w:space="0"/>
        <w:bottom w:val="single" w:color="4BACC6" w:sz="8" w:space="0"/>
      </w:tblBorders>
    </w:tblPr>
    <w:tblStylePr w:type="firstRow">
      <w:tblPr/>
      <w:tcPr>
        <w:tcBorders>
          <w:top w:val="nil"/>
          <w:left w:val="single" w:color="4BACC6" w:sz="8" w:space="0"/>
        </w:tcBorders>
      </w:tcPr>
    </w:tblStylePr>
    <w:tblStylePr w:type="lastRow">
      <w:rPr>
        <w:b/>
        <w:bCs/>
      </w:rPr>
      <w:tblPr/>
      <w:tcPr>
        <w:tcBorders>
          <w:top w:val="single" w:color="4BACC6" w:sz="8" w:space="0"/>
          <w:left w:val="single" w:color="4BACC6" w:sz="8" w:space="0"/>
        </w:tcBorders>
      </w:tcPr>
    </w:tblStylePr>
    <w:tblStylePr w:type="firstCol">
      <w:rPr>
        <w:b/>
        <w:bCs/>
      </w:rPr>
      <w:tbl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tblPr>
      <w:tblBorders>
        <w:top w:val="single" w:color="F79646" w:sz="8" w:space="0"/>
        <w:bottom w:val="single" w:color="F79646" w:sz="8" w:space="0"/>
      </w:tblBorders>
    </w:tblPr>
    <w:tblStylePr w:type="firstRow">
      <w:tblPr/>
      <w:tcPr>
        <w:tcBorders>
          <w:top w:val="nil"/>
          <w:left w:val="single" w:color="F79646" w:sz="8" w:space="0"/>
        </w:tcBorders>
      </w:tcPr>
    </w:tblStylePr>
    <w:tblStylePr w:type="lastRow">
      <w:rPr>
        <w:b/>
        <w:bCs/>
      </w:rPr>
      <w:tblPr/>
      <w:tcPr>
        <w:tcBorders>
          <w:top w:val="single" w:color="F79646" w:sz="8" w:space="0"/>
          <w:left w:val="single" w:color="F79646" w:sz="8" w:space="0"/>
        </w:tcBorders>
      </w:tcPr>
    </w:tblStylePr>
    <w:tblStylePr w:type="firstCol">
      <w:rPr>
        <w:b/>
        <w:bCs/>
      </w:rPr>
      <w:tbl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Pr/>
    </w:tblStylePr>
    <w:tblStylePr w:type="lastRow">
      <w:rPr>
        <w:b/>
        <w:bCs/>
      </w:rPr>
      <w:tblPr/>
      <w:tcPr>
        <w:tcBorders>
          <w:top w:val="single" w:color="404040" w:sz="18" w:space="0"/>
        </w:tcBorders>
      </w:tcPr>
    </w:tblStylePr>
    <w:tblStylePr w:type="firstCol">
      <w:rPr>
        <w:b/>
        <w:bCs/>
      </w:rPr>
      <w:tblPr/>
    </w:tblStylePr>
    <w:tblStylePr w:type="lastCol">
      <w:rPr>
        <w:b/>
        <w:bCs/>
      </w:rPr>
      <w:tbl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Pr/>
    </w:tblStylePr>
    <w:tblStylePr w:type="lastRow">
      <w:rPr>
        <w:b/>
        <w:bCs/>
      </w:rPr>
      <w:tblPr/>
      <w:tcPr>
        <w:tcBorders>
          <w:top w:val="single" w:color="7BA0CD" w:sz="18" w:space="0"/>
        </w:tcBorders>
      </w:tcPr>
    </w:tblStylePr>
    <w:tblStylePr w:type="firstCol">
      <w:rPr>
        <w:b/>
        <w:bCs/>
      </w:rPr>
      <w:tblPr/>
    </w:tblStylePr>
    <w:tblStylePr w:type="lastCol">
      <w:rPr>
        <w:b/>
        <w:bCs/>
      </w:rPr>
      <w:tbl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Pr/>
    </w:tblStylePr>
    <w:tblStylePr w:type="lastRow">
      <w:rPr>
        <w:b/>
        <w:bCs/>
      </w:rPr>
      <w:tblPr/>
      <w:tcPr>
        <w:tcBorders>
          <w:top w:val="single" w:color="CF7B79" w:sz="18" w:space="0"/>
        </w:tcBorders>
      </w:tcPr>
    </w:tblStylePr>
    <w:tblStylePr w:type="firstCol">
      <w:rPr>
        <w:b/>
        <w:bCs/>
      </w:rPr>
      <w:tblPr/>
    </w:tblStylePr>
    <w:tblStylePr w:type="lastCol">
      <w:rPr>
        <w:b/>
        <w:bCs/>
      </w:rPr>
      <w:tbl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Pr/>
    </w:tblStylePr>
    <w:tblStylePr w:type="lastRow">
      <w:rPr>
        <w:b/>
        <w:bCs/>
      </w:rPr>
      <w:tblPr/>
      <w:tcPr>
        <w:tcBorders>
          <w:top w:val="single" w:color="B3CC82" w:sz="18" w:space="0"/>
        </w:tcBorders>
      </w:tcPr>
    </w:tblStylePr>
    <w:tblStylePr w:type="firstCol">
      <w:rPr>
        <w:b/>
        <w:bCs/>
      </w:rPr>
      <w:tblPr/>
    </w:tblStylePr>
    <w:tblStylePr w:type="lastCol">
      <w:rPr>
        <w:b/>
        <w:bCs/>
      </w:rPr>
      <w:tbl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Pr/>
    </w:tblStylePr>
    <w:tblStylePr w:type="lastRow">
      <w:rPr>
        <w:b/>
        <w:bCs/>
      </w:rPr>
      <w:tblPr/>
      <w:tcPr>
        <w:tcBorders>
          <w:top w:val="single" w:color="9F8AB9" w:sz="18" w:space="0"/>
        </w:tcBorders>
      </w:tcPr>
    </w:tblStylePr>
    <w:tblStylePr w:type="firstCol">
      <w:rPr>
        <w:b/>
        <w:bCs/>
      </w:rPr>
      <w:tblPr/>
    </w:tblStylePr>
    <w:tblStylePr w:type="lastCol">
      <w:rPr>
        <w:b/>
        <w:bCs/>
      </w:rPr>
      <w:tbl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Pr/>
    </w:tblStylePr>
    <w:tblStylePr w:type="lastRow">
      <w:rPr>
        <w:b/>
        <w:bCs/>
      </w:rPr>
      <w:tblPr/>
      <w:tcPr>
        <w:tcBorders>
          <w:top w:val="single" w:color="78C0D4" w:sz="18" w:space="0"/>
        </w:tcBorders>
      </w:tcPr>
    </w:tblStylePr>
    <w:tblStylePr w:type="firstCol">
      <w:rPr>
        <w:b/>
        <w:bCs/>
      </w:rPr>
      <w:tblPr/>
    </w:tblStylePr>
    <w:tblStylePr w:type="lastCol">
      <w:rPr>
        <w:b/>
        <w:bCs/>
      </w:rPr>
      <w:tbl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Pr/>
    </w:tblStylePr>
    <w:tblStylePr w:type="lastRow">
      <w:rPr>
        <w:b/>
        <w:bCs/>
      </w:rPr>
      <w:tblPr/>
      <w:tcPr>
        <w:tcBorders>
          <w:top w:val="single" w:color="F9B074" w:sz="18" w:space="0"/>
        </w:tcBorders>
      </w:tcPr>
    </w:tblStylePr>
    <w:tblStylePr w:type="firstCol">
      <w:rPr>
        <w:b/>
        <w:bCs/>
      </w:rPr>
      <w:tblPr/>
    </w:tblStylePr>
    <w:tblStylePr w:type="lastCol">
      <w:rPr>
        <w:b/>
        <w:bCs/>
      </w:rPr>
      <w:tbl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rPr>
      <w:tblPr/>
      <w:tcPr>
        <w:shd w:val="clear" w:color="auto" w:fill="E6E6E6"/>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color="auto" w:sz="6" w:space="0"/>
          <w:insideV w:val="single" w:color="auto" w:sz="6" w:space="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rPr>
      <w:tblPr/>
      <w:tcPr>
        <w:shd w:val="clear" w:color="auto" w:fill="EDF2F8"/>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color="auto" w:sz="6" w:space="0"/>
          <w:insideV w:val="single" w:color="auto" w:sz="6" w:space="0"/>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rPr>
      <w:tblPr/>
      <w:tcPr>
        <w:shd w:val="clear" w:color="auto" w:fill="F8EDED"/>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color="auto" w:sz="6" w:space="0"/>
          <w:insideV w:val="single" w:color="auto" w:sz="6" w:space="0"/>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rPr>
      <w:tblPr/>
      <w:tcPr>
        <w:shd w:val="clear" w:color="auto" w:fill="F5F8EE"/>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color="auto" w:sz="6" w:space="0"/>
          <w:insideV w:val="single" w:color="auto" w:sz="6" w:space="0"/>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rPr>
      <w:tblPr/>
      <w:tcPr>
        <w:shd w:val="clear" w:color="auto" w:fill="F2EFF6"/>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color="auto" w:sz="6" w:space="0"/>
          <w:insideV w:val="single" w:color="auto" w:sz="6" w:space="0"/>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rPr>
      <w:tblPr/>
      <w:tcPr>
        <w:shd w:val="clear" w:color="auto" w:fill="EDF6F9"/>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auto" w:sz="6" w:space="0"/>
          <w:insideV w:val="single" w:color="auto" w:sz="6" w:space="0"/>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rPr>
      <w:tblPr/>
      <w:tcPr>
        <w:shd w:val="clear" w:color="auto" w:fill="FEF4EC"/>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color="auto" w:sz="6" w:space="0"/>
          <w:insideV w:val="single" w:color="auto" w:sz="6" w:space="0"/>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rPr>
      <w:tblPr/>
      <w:tcPr>
        <w:tcBorders>
          <w:top w:val="single" w:color="FFFFFF" w:sz="8" w:space="0"/>
          <w:left w:val="single" w:color="FFFFFF" w:sz="24" w:space="0"/>
          <w:bottom w:val="single" w:color="FFFFFF" w:sz="8" w:space="0"/>
          <w:right w:val="single" w:color="FFFFFF" w:sz="8" w:space="0"/>
          <w:insideH w:val="nil"/>
          <w:insideV w:val="single" w:color="auto" w:sz="8" w:space="0"/>
        </w:tcBorders>
        <w:shd w:val="clear" w:color="auto" w:fill="000000"/>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auto" w:sz="8" w:space="0"/>
        </w:tcBorders>
        <w:shd w:val="clear" w:color="auto" w:fill="000000"/>
      </w:tcPr>
    </w:tblStylePr>
    <w:tblStylePr w:type="firstCol">
      <w:rPr>
        <w:b/>
        <w:bCs/>
        <w:i w:val="0"/>
      </w:rPr>
      <w:tblPr/>
      <w:tcPr>
        <w:tcBorders>
          <w:bottom w:val="single" w:color="FFFFFF" w:sz="8" w:space="0"/>
          <w:right w:val="single" w:color="FFFFFF" w:sz="24" w:space="0"/>
          <w:insideH w:val="nil"/>
          <w:insideV w:val="nil"/>
        </w:tcBorders>
        <w:shd w:val="clear" w:color="auto" w:fill="000000"/>
      </w:tcPr>
    </w:tblStylePr>
    <w:tblStylePr w:type="lastCol">
      <w:rPr>
        <w:b/>
        <w:bCs/>
        <w:i w:val="0"/>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808080"/>
      </w:tcPr>
    </w:tblStylePr>
  </w:style>
  <w:style w:type="table" w:styleId="MediumGrid3-Accent1">
    <w:name w:val="Medium Grid 3 Accent 1"/>
    <w:basedOn w:val="TableNormal"/>
    <w:uiPriority w:val="69"/>
    <w:qFormat/>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rPr>
      <w:tblPr/>
      <w:tcPr>
        <w:tcBorders>
          <w:top w:val="single" w:color="FFFFFF" w:sz="8" w:space="0"/>
          <w:left w:val="single" w:color="FFFFFF" w:sz="24" w:space="0"/>
          <w:bottom w:val="single" w:color="FFFFFF" w:sz="8" w:space="0"/>
          <w:right w:val="single" w:color="FFFFFF" w:sz="8" w:space="0"/>
          <w:insideH w:val="nil"/>
          <w:insideV w:val="single" w:color="auto" w:sz="8" w:space="0"/>
        </w:tcBorders>
        <w:shd w:val="clear" w:color="auto" w:fill="4F81B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auto" w:sz="8" w:space="0"/>
        </w:tcBorders>
        <w:shd w:val="clear" w:color="auto" w:fill="4F81BD"/>
      </w:tcPr>
    </w:tblStylePr>
    <w:tblStylePr w:type="firstCol">
      <w:rPr>
        <w:b/>
        <w:bCs/>
        <w:i w:val="0"/>
      </w:rPr>
      <w:tblPr/>
      <w:tcPr>
        <w:tcBorders>
          <w:bottom w:val="single" w:color="FFFFFF" w:sz="8" w:space="0"/>
          <w:right w:val="single" w:color="FFFFFF" w:sz="24" w:space="0"/>
          <w:insideH w:val="nil"/>
          <w:insideV w:val="nil"/>
        </w:tcBorders>
        <w:shd w:val="clear" w:color="auto" w:fill="4F81BD"/>
      </w:tcPr>
    </w:tblStylePr>
    <w:tblStylePr w:type="lastCol">
      <w:rPr>
        <w:b/>
        <w:bCs/>
        <w:i w:val="0"/>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A7BFDE"/>
      </w:tcPr>
    </w:tblStylePr>
  </w:style>
  <w:style w:type="table" w:styleId="MediumGrid3-Accent2">
    <w:name w:val="Medium Grid 3 Accent 2"/>
    <w:basedOn w:val="TableNormal"/>
    <w:uiPriority w:val="69"/>
    <w:qFormat/>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rPr>
      <w:tblPr/>
      <w:tcPr>
        <w:tcBorders>
          <w:top w:val="single" w:color="FFFFFF" w:sz="8" w:space="0"/>
          <w:left w:val="single" w:color="FFFFFF" w:sz="24" w:space="0"/>
          <w:bottom w:val="single" w:color="FFFFFF" w:sz="8" w:space="0"/>
          <w:right w:val="single" w:color="FFFFFF" w:sz="8" w:space="0"/>
          <w:insideH w:val="nil"/>
          <w:insideV w:val="single" w:color="auto" w:sz="8" w:space="0"/>
        </w:tcBorders>
        <w:shd w:val="clear" w:color="auto" w:fill="C0504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auto" w:sz="8" w:space="0"/>
        </w:tcBorders>
        <w:shd w:val="clear" w:color="auto" w:fill="C0504D"/>
      </w:tcPr>
    </w:tblStylePr>
    <w:tblStylePr w:type="firstCol">
      <w:rPr>
        <w:b/>
        <w:bCs/>
        <w:i w:val="0"/>
      </w:rPr>
      <w:tblPr/>
      <w:tcPr>
        <w:tcBorders>
          <w:bottom w:val="single" w:color="FFFFFF" w:sz="8" w:space="0"/>
          <w:right w:val="single" w:color="FFFFFF" w:sz="24" w:space="0"/>
          <w:insideH w:val="nil"/>
          <w:insideV w:val="nil"/>
        </w:tcBorders>
        <w:shd w:val="clear" w:color="auto" w:fill="C0504D"/>
      </w:tcPr>
    </w:tblStylePr>
    <w:tblStylePr w:type="lastCol">
      <w:rPr>
        <w:b/>
        <w:bCs/>
        <w:i w:val="0"/>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DFA7A6"/>
      </w:tcPr>
    </w:tblStylePr>
  </w:style>
  <w:style w:type="table" w:styleId="MediumGrid3-Accent3">
    <w:name w:val="Medium Grid 3 Accent 3"/>
    <w:basedOn w:val="TableNormal"/>
    <w:uiPriority w:val="69"/>
    <w:qFormat/>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rPr>
      <w:tblPr/>
      <w:tcPr>
        <w:tcBorders>
          <w:top w:val="single" w:color="FFFFFF" w:sz="8" w:space="0"/>
          <w:left w:val="single" w:color="FFFFFF" w:sz="24" w:space="0"/>
          <w:bottom w:val="single" w:color="FFFFFF" w:sz="8" w:space="0"/>
          <w:right w:val="single" w:color="FFFFFF" w:sz="8" w:space="0"/>
          <w:insideH w:val="nil"/>
          <w:insideV w:val="single" w:color="auto" w:sz="8" w:space="0"/>
        </w:tcBorders>
        <w:shd w:val="clear" w:color="auto" w:fill="9BBB59"/>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auto" w:sz="8" w:space="0"/>
        </w:tcBorders>
        <w:shd w:val="clear" w:color="auto" w:fill="9BBB59"/>
      </w:tcPr>
    </w:tblStylePr>
    <w:tblStylePr w:type="firstCol">
      <w:rPr>
        <w:b/>
        <w:bCs/>
        <w:i w:val="0"/>
      </w:rPr>
      <w:tblPr/>
      <w:tcPr>
        <w:tcBorders>
          <w:bottom w:val="single" w:color="FFFFFF" w:sz="8" w:space="0"/>
          <w:right w:val="single" w:color="FFFFFF" w:sz="24" w:space="0"/>
          <w:insideH w:val="nil"/>
          <w:insideV w:val="nil"/>
        </w:tcBorders>
        <w:shd w:val="clear" w:color="auto" w:fill="9BBB59"/>
      </w:tcPr>
    </w:tblStylePr>
    <w:tblStylePr w:type="lastCol">
      <w:rPr>
        <w:b/>
        <w:bCs/>
        <w:i w:val="0"/>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CDDDAC"/>
      </w:tcPr>
    </w:tblStylePr>
  </w:style>
  <w:style w:type="table" w:styleId="MediumGrid3-Accent4">
    <w:name w:val="Medium Grid 3 Accent 4"/>
    <w:basedOn w:val="TableNormal"/>
    <w:uiPriority w:val="69"/>
    <w:qFormat/>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rPr>
      <w:tblPr/>
      <w:tcPr>
        <w:tcBorders>
          <w:top w:val="single" w:color="FFFFFF" w:sz="8" w:space="0"/>
          <w:left w:val="single" w:color="FFFFFF" w:sz="24" w:space="0"/>
          <w:bottom w:val="single" w:color="FFFFFF" w:sz="8" w:space="0"/>
          <w:right w:val="single" w:color="FFFFFF" w:sz="8" w:space="0"/>
          <w:insideH w:val="nil"/>
          <w:insideV w:val="single" w:color="auto" w:sz="8" w:space="0"/>
        </w:tcBorders>
        <w:shd w:val="clear" w:color="auto" w:fill="8064A2"/>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auto" w:sz="8" w:space="0"/>
        </w:tcBorders>
        <w:shd w:val="clear" w:color="auto" w:fill="8064A2"/>
      </w:tcPr>
    </w:tblStylePr>
    <w:tblStylePr w:type="firstCol">
      <w:rPr>
        <w:b/>
        <w:bCs/>
        <w:i w:val="0"/>
      </w:rPr>
      <w:tblPr/>
      <w:tcPr>
        <w:tcBorders>
          <w:bottom w:val="single" w:color="FFFFFF" w:sz="8" w:space="0"/>
          <w:right w:val="single" w:color="FFFFFF" w:sz="24" w:space="0"/>
          <w:insideH w:val="nil"/>
          <w:insideV w:val="nil"/>
        </w:tcBorders>
        <w:shd w:val="clear" w:color="auto" w:fill="8064A2"/>
      </w:tcPr>
    </w:tblStylePr>
    <w:tblStylePr w:type="lastCol">
      <w:rPr>
        <w:b/>
        <w:bCs/>
        <w:i w:val="0"/>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BFB1D0"/>
      </w:tcPr>
    </w:tblStylePr>
  </w:style>
  <w:style w:type="table" w:styleId="MediumGrid3-Accent5">
    <w:name w:val="Medium Grid 3 Accent 5"/>
    <w:basedOn w:val="TableNormal"/>
    <w:uiPriority w:val="69"/>
    <w:qFormat/>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rPr>
      <w:tblPr/>
      <w:tcPr>
        <w:tcBorders>
          <w:top w:val="single" w:color="FFFFFF" w:sz="8" w:space="0"/>
          <w:left w:val="single" w:color="FFFFFF" w:sz="24" w:space="0"/>
          <w:bottom w:val="single" w:color="FFFFFF" w:sz="8" w:space="0"/>
          <w:right w:val="single" w:color="FFFFFF" w:sz="8" w:space="0"/>
          <w:insideH w:val="nil"/>
          <w:insideV w:val="single" w:color="auto" w:sz="8" w:space="0"/>
        </w:tcBorders>
        <w:shd w:val="clear" w:color="auto" w:fill="4BACC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auto" w:sz="8" w:space="0"/>
        </w:tcBorders>
        <w:shd w:val="clear" w:color="auto" w:fill="4BACC6"/>
      </w:tcPr>
    </w:tblStylePr>
    <w:tblStylePr w:type="firstCol">
      <w:rPr>
        <w:b/>
        <w:bCs/>
        <w:i w:val="0"/>
      </w:rPr>
      <w:tblPr/>
      <w:tcPr>
        <w:tcBorders>
          <w:bottom w:val="single" w:color="FFFFFF" w:sz="8" w:space="0"/>
          <w:right w:val="single" w:color="FFFFFF" w:sz="24" w:space="0"/>
          <w:insideH w:val="nil"/>
          <w:insideV w:val="nil"/>
        </w:tcBorders>
        <w:shd w:val="clear" w:color="auto" w:fill="4BACC6"/>
      </w:tcPr>
    </w:tblStylePr>
    <w:tblStylePr w:type="lastCol">
      <w:rPr>
        <w:b/>
        <w:bCs/>
        <w:i w:val="0"/>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A5D5E2"/>
      </w:tcPr>
    </w:tblStylePr>
  </w:style>
  <w:style w:type="table" w:styleId="MediumGrid3-Accent6">
    <w:name w:val="Medium Grid 3 Accent 6"/>
    <w:basedOn w:val="TableNormal"/>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rPr>
      <w:tblPr/>
      <w:tcPr>
        <w:tcBorders>
          <w:top w:val="single" w:color="FFFFFF" w:sz="8" w:space="0"/>
          <w:left w:val="single" w:color="FFFFFF" w:sz="24" w:space="0"/>
          <w:bottom w:val="single" w:color="FFFFFF" w:sz="8" w:space="0"/>
          <w:right w:val="single" w:color="FFFFFF" w:sz="8" w:space="0"/>
          <w:insideH w:val="nil"/>
          <w:insideV w:val="single" w:color="auto" w:sz="8" w:space="0"/>
        </w:tcBorders>
        <w:shd w:val="clear" w:color="auto" w:fill="F7964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auto" w:sz="8" w:space="0"/>
        </w:tcBorders>
        <w:shd w:val="clear" w:color="auto" w:fill="F79646"/>
      </w:tcPr>
    </w:tblStylePr>
    <w:tblStylePr w:type="firstCol">
      <w:rPr>
        <w:b/>
        <w:bCs/>
        <w:i w:val="0"/>
      </w:rPr>
      <w:tblPr/>
      <w:tcPr>
        <w:tcBorders>
          <w:bottom w:val="single" w:color="FFFFFF" w:sz="8" w:space="0"/>
          <w:right w:val="single" w:color="FFFFFF" w:sz="24" w:space="0"/>
          <w:insideH w:val="nil"/>
          <w:insideV w:val="nil"/>
        </w:tcBorders>
        <w:shd w:val="clear" w:color="auto" w:fill="F79646"/>
      </w:tcPr>
    </w:tblStylePr>
    <w:tblStylePr w:type="lastCol">
      <w:rPr>
        <w:b/>
        <w:bCs/>
        <w:i w:val="0"/>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FBCAA2"/>
      </w:tcPr>
    </w:tblStylePr>
  </w:style>
  <w:style w:type="table" w:styleId="DarkList">
    <w:name w:val="Dark List"/>
    <w:basedOn w:val="TableNormal"/>
    <w:uiPriority w:val="70"/>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rPr>
      <w:tblPr/>
      <w:tcPr>
        <w:tcBorders>
          <w:top w:val="single" w:color="FFFFFF" w:sz="6" w:space="0"/>
        </w:tcBorders>
        <w:shd w:val="clear" w:color="auto" w:fill="000000"/>
      </w:tcPr>
    </w:tblStylePr>
    <w:tblStylePr w:type="firstCol">
      <w:tblPr/>
      <w:tcPr>
        <w:tcBorders>
          <w:top w:val="nil"/>
          <w:left w:val="nil"/>
          <w:bottom w:val="nil"/>
          <w:right w:val="nil"/>
          <w:insideH w:val="single" w:color="auto" w:sz="4" w:space="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tblPr/>
    </w:tblStylePr>
    <w:tblStylePr w:type="nwCell">
      <w:tblPr/>
    </w:tblStylePr>
  </w:style>
  <w:style w:type="table" w:styleId="ColorfulShading-Accent1">
    <w:name w:val="Colorful Shading Accent 1"/>
    <w:basedOn w:val="TableNormal"/>
    <w:uiPriority w:val="71"/>
    <w:qFormat/>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rPr>
      <w:tblPr/>
      <w:tcPr>
        <w:tcBorders>
          <w:top w:val="single" w:color="FFFFFF" w:sz="6" w:space="0"/>
        </w:tcBorders>
        <w:shd w:val="clear" w:color="auto" w:fill="2C4C74"/>
      </w:tcPr>
    </w:tblStylePr>
    <w:tblStylePr w:type="firstCol">
      <w:tblPr/>
      <w:tcPr>
        <w:tcBorders>
          <w:top w:val="nil"/>
          <w:left w:val="nil"/>
          <w:bottom w:val="nil"/>
          <w:right w:val="nil"/>
          <w:insideH w:val="single" w:color="auto" w:sz="4" w:space="0"/>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tblPr/>
    </w:tblStylePr>
    <w:tblStylePr w:type="nwCell">
      <w:tblPr/>
    </w:tblStylePr>
  </w:style>
  <w:style w:type="table" w:styleId="ColorfulShading-Accent2">
    <w:name w:val="Colorful Shading Accent 2"/>
    <w:basedOn w:val="TableNormal"/>
    <w:uiPriority w:val="71"/>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rPr>
      <w:tblPr/>
      <w:tcPr>
        <w:tcBorders>
          <w:top w:val="single" w:color="FFFFFF" w:sz="6" w:space="0"/>
        </w:tcBorders>
        <w:shd w:val="clear" w:color="auto" w:fill="772C2A"/>
      </w:tcPr>
    </w:tblStylePr>
    <w:tblStylePr w:type="firstCol">
      <w:tblPr/>
      <w:tcPr>
        <w:tcBorders>
          <w:top w:val="nil"/>
          <w:left w:val="nil"/>
          <w:bottom w:val="nil"/>
          <w:right w:val="nil"/>
          <w:insideH w:val="single" w:color="auto" w:sz="4" w:space="0"/>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tblPr/>
    </w:tblStylePr>
    <w:tblStylePr w:type="nwCell">
      <w:tblPr/>
    </w:tblStylePr>
  </w:style>
  <w:style w:type="table" w:styleId="ColorfulShading-Accent3">
    <w:name w:val="Colorful Shading Accent 3"/>
    <w:basedOn w:val="TableNormal"/>
    <w:uiPriority w:val="71"/>
    <w:qFormat/>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rPr>
      <w:tblPr/>
      <w:tcPr>
        <w:tcBorders>
          <w:top w:val="single" w:color="FFFFFF" w:sz="6" w:space="0"/>
        </w:tcBorders>
        <w:shd w:val="clear" w:color="auto" w:fill="5E7530"/>
      </w:tcPr>
    </w:tblStylePr>
    <w:tblStylePr w:type="firstCol">
      <w:tblPr/>
      <w:tcPr>
        <w:tcBorders>
          <w:top w:val="nil"/>
          <w:left w:val="nil"/>
          <w:bottom w:val="nil"/>
          <w:right w:val="nil"/>
          <w:insideH w:val="single" w:color="auto" w:sz="4" w:space="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rPr>
      <w:tblPr/>
      <w:tcPr>
        <w:tcBorders>
          <w:top w:val="single" w:color="FFFFFF" w:sz="6" w:space="0"/>
        </w:tcBorders>
        <w:shd w:val="clear" w:color="auto" w:fill="4C3B62"/>
      </w:tcPr>
    </w:tblStylePr>
    <w:tblStylePr w:type="firstCol">
      <w:tblPr/>
      <w:tcPr>
        <w:tcBorders>
          <w:top w:val="nil"/>
          <w:left w:val="nil"/>
          <w:bottom w:val="nil"/>
          <w:right w:val="nil"/>
          <w:insideH w:val="single" w:color="auto" w:sz="4" w:space="0"/>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tblPr/>
    </w:tblStylePr>
    <w:tblStylePr w:type="nwCell">
      <w:tblPr/>
    </w:tblStylePr>
  </w:style>
  <w:style w:type="table" w:styleId="ColorfulShading-Accent5">
    <w:name w:val="Colorful Shading Accent 5"/>
    <w:basedOn w:val="TableNormal"/>
    <w:uiPriority w:val="71"/>
    <w:qFormat/>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rPr>
      <w:tblPr/>
      <w:tcPr>
        <w:tcBorders>
          <w:top w:val="single" w:color="FFFFFF" w:sz="6" w:space="0"/>
        </w:tcBorders>
        <w:shd w:val="clear" w:color="auto" w:fill="276A7C"/>
      </w:tcPr>
    </w:tblStylePr>
    <w:tblStylePr w:type="firstCol">
      <w:tblPr/>
      <w:tcPr>
        <w:tcBorders>
          <w:top w:val="nil"/>
          <w:left w:val="nil"/>
          <w:bottom w:val="nil"/>
          <w:right w:val="nil"/>
          <w:insideH w:val="single" w:color="auto" w:sz="4" w:space="0"/>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tblPr/>
    </w:tblStylePr>
    <w:tblStylePr w:type="nwCell">
      <w:tblPr/>
    </w:tblStylePr>
  </w:style>
  <w:style w:type="table" w:styleId="ColorfulShading-Accent6">
    <w:name w:val="Colorful Shading Accent 6"/>
    <w:basedOn w:val="TableNormal"/>
    <w:uiPriority w:val="71"/>
    <w:qFormat/>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rPr>
      <w:tblPr/>
      <w:tcPr>
        <w:tcBorders>
          <w:top w:val="single" w:color="FFFFFF" w:sz="6" w:space="0"/>
        </w:tcBorders>
        <w:shd w:val="clear" w:color="auto" w:fill="B65608"/>
      </w:tcPr>
    </w:tblStylePr>
    <w:tblStylePr w:type="firstCol">
      <w:tblPr/>
      <w:tcPr>
        <w:tcBorders>
          <w:top w:val="nil"/>
          <w:left w:val="nil"/>
          <w:bottom w:val="nil"/>
          <w:right w:val="nil"/>
          <w:insideH w:val="single" w:color="auto" w:sz="4" w:space="0"/>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tblPr/>
    </w:tblStylePr>
    <w:tblStylePr w:type="nwCell">
      <w:tblPr/>
    </w:tblStylePr>
  </w:style>
  <w:style w:type="table" w:styleId="ColorfulList">
    <w:name w:val="Colorful List"/>
    <w:basedOn w:val="TableNormal"/>
    <w:uiPriority w:val="72"/>
    <w:qFormat/>
    <w:tblPr>
      <w:tblStyleRowBandSize w:val="1"/>
      <w:tblStyleColBandSize w:val="1"/>
    </w:tblPr>
    <w:tcPr>
      <w:shd w:val="clear" w:color="auto" w:fill="E6E6E6"/>
    </w:tcPr>
    <w:tblStylePr w:type="firstRow">
      <w:rPr>
        <w:b/>
        <w:bCs/>
      </w:rPr>
      <w:tblPr/>
      <w:tcPr>
        <w:tcBorders>
          <w:left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tblPr>
      <w:tblStyleRowBandSize w:val="1"/>
      <w:tblStyleColBandSize w:val="1"/>
    </w:tblPr>
    <w:tcPr>
      <w:shd w:val="clear" w:color="auto" w:fill="EDF2F8"/>
    </w:tcPr>
    <w:tblStylePr w:type="firstRow">
      <w:rPr>
        <w:b/>
        <w:bCs/>
      </w:rPr>
      <w:tblPr/>
      <w:tcPr>
        <w:tcBorders>
          <w:left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tblPr>
      <w:tblStyleRowBandSize w:val="1"/>
      <w:tblStyleColBandSize w:val="1"/>
    </w:tblPr>
    <w:tcPr>
      <w:shd w:val="clear" w:color="auto" w:fill="F8EDED"/>
    </w:tcPr>
    <w:tblStylePr w:type="firstRow">
      <w:rPr>
        <w:b/>
        <w:bCs/>
      </w:rPr>
      <w:tblPr/>
      <w:tcPr>
        <w:tcBorders>
          <w:left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tblPr>
      <w:tblStyleRowBandSize w:val="1"/>
      <w:tblStyleColBandSize w:val="1"/>
    </w:tblPr>
    <w:tcPr>
      <w:shd w:val="clear" w:color="auto" w:fill="F5F8EE"/>
    </w:tcPr>
    <w:tblStylePr w:type="firstRow">
      <w:rPr>
        <w:b/>
        <w:bCs/>
      </w:rPr>
      <w:tblPr/>
      <w:tcPr>
        <w:tcBorders>
          <w:left w:val="single" w:color="FFFFFF" w:sz="12" w:space="0"/>
        </w:tcBorders>
        <w:shd w:val="clear" w:color="auto" w:fill="664E82"/>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tblPr>
      <w:tblStyleRowBandSize w:val="1"/>
      <w:tblStyleColBandSize w:val="1"/>
    </w:tblPr>
    <w:tcPr>
      <w:shd w:val="clear" w:color="auto" w:fill="F2EFF6"/>
    </w:tcPr>
    <w:tblStylePr w:type="firstRow">
      <w:rPr>
        <w:b/>
        <w:bCs/>
      </w:rPr>
      <w:tblPr/>
      <w:tcPr>
        <w:tcBorders>
          <w:left w:val="single" w:color="FFFFFF" w:sz="12" w:space="0"/>
        </w:tcBorders>
        <w:shd w:val="clear" w:color="auto" w:fill="7E9C40"/>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tblPr>
      <w:tblStyleRowBandSize w:val="1"/>
      <w:tblStyleColBandSize w:val="1"/>
    </w:tblPr>
    <w:tcPr>
      <w:shd w:val="clear" w:color="auto" w:fill="EDF6F9"/>
    </w:tcPr>
    <w:tblStylePr w:type="firstRow">
      <w:rPr>
        <w:b/>
        <w:bCs/>
      </w:rPr>
      <w:tblPr/>
      <w:tcPr>
        <w:tcBorders>
          <w:left w:val="single" w:color="FFFFFF" w:sz="12" w:space="0"/>
        </w:tcBorders>
        <w:shd w:val="clear" w:color="auto" w:fill="F2730A"/>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tblPr>
      <w:tblStyleRowBandSize w:val="1"/>
      <w:tblStyleColBandSize w:val="1"/>
    </w:tblPr>
    <w:tcPr>
      <w:shd w:val="clear" w:color="auto" w:fill="FEF4EC"/>
    </w:tcPr>
    <w:tblStylePr w:type="firstRow">
      <w:rPr>
        <w:b/>
        <w:bCs/>
      </w:rPr>
      <w:tblPr/>
      <w:tcPr>
        <w:tcBorders>
          <w:left w:val="single" w:color="FFFFFF" w:sz="12" w:space="0"/>
        </w:tcBorders>
        <w:shd w:val="clear" w:color="auto" w:fill="348DA5"/>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Off val="17500"/>
              </a:schemeClr>
            </a:gs>
            <a:gs pos="100000">
              <a:schemeClr val="phClr"/>
            </a:gs>
          </a:gsLst>
          <a:lin ang="2700000" scaled="0"/>
          <a:tileRect l="0" t="0" r="0" b="0"/>
        </a:gradFill>
        <a:gradFill>
          <a:gsLst>
            <a:gs pos="0">
              <a:schemeClr val="phClr"/>
            </a:gs>
            <a:gs pos="100000">
              <a:schemeClr val="phClr"/>
            </a:gs>
          </a:gsLst>
          <a:lin ang="2700000" scaled="0"/>
          <a:tileRect l="0" t="0" r="0" b="0"/>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1289</TotalTime>
  <Application>LibreOffice/26.2.6.3$Linux_X86_64 LibreOffice_project/620$Build-3</Application>
  <AppVersion>15.0000</AppVersion>
  <Pages>2</Pages>
  <Words>12832</Words>
  <Characters>44344</Characters>
  <CharactersWithSpaces>56200</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2026-07-16T00:18:00Z</dcterms:created>
  <dc:creator>google1596600001</dc:creator>
  <dc:description/>
  <dc:language>en-US</dc:language>
  <cp:lastModifiedBy/>
  <dcterms:modified xsi:type="dcterms:W3CDTF">2026-10-19T19:45:24Z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9EE69371E72D4DC5888F7C2433FA3AE6_11</vt:lpwstr>
  </property>
  <property fmtid="{D5CDD505-2E9C-101B-9397-08002B2CF9AE}" pid="3" name="KSOProductBuildVer">
    <vt:lpwstr>1033-12.1.0.25862</vt:lpwstr>
  </property>
  <property fmtid="{D5CDD505-2E9C-101B-9397-08002B2CF9AE}" pid="4" name="KSOTemplateDocerSaveRecord">
    <vt:lpwstr>eyJoZGlkIjoiOTcxOGViMzMzZmI1NGIzZjc1Y2E4OTQxNDI3MjA1NTAiLCJ1c2VySWQiOiI4ODEzNDM4ODk0MDQxIn0=</vt:lpwstr>
  </property>
</Properties>
</file>