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FC8F8A" w14:textId="77777777" w:rsidR="00EE2970" w:rsidRPr="00CF7B28" w:rsidRDefault="00EE2970" w:rsidP="00CF7B28">
      <w:pPr>
        <w:pStyle w:val="NormalWeb"/>
        <w:shd w:val="clear" w:color="auto" w:fill="FFFFFF"/>
        <w:spacing w:before="120" w:beforeAutospacing="0" w:after="120" w:afterAutospacing="0" w:line="276" w:lineRule="auto"/>
        <w:jc w:val="center"/>
        <w:rPr>
          <w:b/>
          <w:color w:val="000000"/>
          <w:sz w:val="26"/>
          <w:szCs w:val="26"/>
        </w:rPr>
      </w:pPr>
      <w:r w:rsidRPr="00CF7B28">
        <w:rPr>
          <w:b/>
          <w:bCs/>
          <w:color w:val="000000"/>
          <w:sz w:val="26"/>
          <w:szCs w:val="26"/>
        </w:rPr>
        <w:t xml:space="preserve">QUYẾT ĐỊNH </w:t>
      </w:r>
      <w:r w:rsidRPr="00CF7B28">
        <w:rPr>
          <w:b/>
          <w:color w:val="000000"/>
          <w:sz w:val="26"/>
          <w:szCs w:val="26"/>
          <w:shd w:val="clear" w:color="auto" w:fill="FFFFFF"/>
        </w:rPr>
        <w:t>3671/QĐ-BYT</w:t>
      </w:r>
    </w:p>
    <w:p w14:paraId="0C1B91AE" w14:textId="77777777" w:rsidR="00EE2970" w:rsidRPr="00CF7B28" w:rsidRDefault="00EE2970" w:rsidP="00CF7B28">
      <w:pPr>
        <w:pStyle w:val="NormalWeb"/>
        <w:shd w:val="clear" w:color="auto" w:fill="FFFFFF"/>
        <w:spacing w:before="0" w:beforeAutospacing="0" w:after="0" w:afterAutospacing="0" w:line="276" w:lineRule="auto"/>
        <w:jc w:val="center"/>
        <w:rPr>
          <w:b/>
          <w:color w:val="000000"/>
          <w:sz w:val="26"/>
          <w:szCs w:val="26"/>
        </w:rPr>
      </w:pPr>
      <w:bookmarkStart w:id="0" w:name="chuong_1_name"/>
      <w:r w:rsidRPr="00CF7B28">
        <w:rPr>
          <w:b/>
          <w:color w:val="000000"/>
          <w:sz w:val="26"/>
          <w:szCs w:val="26"/>
        </w:rPr>
        <w:t>VỀ VIỆC PHÊ DUYỆT CÁC HƯỚNG DẪN KIỂM SOÁT NHIỄM KHUẨN</w:t>
      </w:r>
      <w:bookmarkEnd w:id="0"/>
    </w:p>
    <w:p w14:paraId="18B06D19" w14:textId="77777777" w:rsidR="008753FB" w:rsidRPr="00CF7B28" w:rsidRDefault="008753FB" w:rsidP="00CF7B28">
      <w:pPr>
        <w:shd w:val="clear" w:color="auto" w:fill="FFFFFF"/>
        <w:spacing w:line="276" w:lineRule="auto"/>
        <w:rPr>
          <w:rFonts w:cs="Times New Roman"/>
          <w:b/>
          <w:color w:val="303030"/>
          <w:szCs w:val="26"/>
          <w:shd w:val="clear" w:color="auto" w:fill="FFFFFF"/>
        </w:rPr>
      </w:pPr>
    </w:p>
    <w:p w14:paraId="3C254F2D" w14:textId="11470AC8" w:rsidR="00EA1969" w:rsidRPr="00CF7B28" w:rsidRDefault="00EA1969" w:rsidP="00CF7B28">
      <w:pPr>
        <w:pStyle w:val="ListParagraph"/>
        <w:shd w:val="clear" w:color="auto" w:fill="FFFFFF"/>
        <w:spacing w:line="276" w:lineRule="auto"/>
        <w:ind w:left="0"/>
        <w:rPr>
          <w:rFonts w:cs="Times New Roman"/>
          <w:color w:val="303030"/>
          <w:szCs w:val="26"/>
          <w:shd w:val="clear" w:color="auto" w:fill="FFFFFF"/>
        </w:rPr>
      </w:pPr>
    </w:p>
    <w:p w14:paraId="758DB41E" w14:textId="4F2CD924" w:rsidR="00D60F72" w:rsidRPr="00CF7B28" w:rsidRDefault="00D60F72" w:rsidP="00CF7B28">
      <w:pPr>
        <w:pStyle w:val="ListParagraph"/>
        <w:numPr>
          <w:ilvl w:val="0"/>
          <w:numId w:val="1"/>
        </w:numPr>
        <w:shd w:val="clear" w:color="auto" w:fill="FFFFFF"/>
        <w:spacing w:line="276" w:lineRule="auto"/>
        <w:ind w:left="0" w:hanging="142"/>
        <w:rPr>
          <w:rFonts w:cs="Times New Roman"/>
          <w:szCs w:val="26"/>
        </w:rPr>
      </w:pPr>
      <w:r w:rsidRPr="00CF7B28">
        <w:rPr>
          <w:rFonts w:cs="Times New Roman"/>
          <w:b/>
          <w:color w:val="303030"/>
          <w:szCs w:val="26"/>
          <w:shd w:val="clear" w:color="auto" w:fill="FFFFFF"/>
        </w:rPr>
        <w:t xml:space="preserve">Điều dưỡng nhận thấy tay mình không có vết xước, da lành lặn hoàn toàn và không thấy vết vấy bẩn hay máu dính bằng mắt thường. Theo khuyến cáo về vệ sinh tay của Bộ Y tế, điều dưỡng này nên áp dụng biện pháp vệ sinh tay nào trước khi thực hiện </w:t>
      </w:r>
      <w:r w:rsidR="00912D21" w:rsidRPr="00CF7B28">
        <w:rPr>
          <w:rFonts w:cs="Times New Roman"/>
          <w:b/>
          <w:color w:val="303030"/>
          <w:szCs w:val="26"/>
          <w:shd w:val="clear" w:color="auto" w:fill="FFFFFF"/>
        </w:rPr>
        <w:t>kỹ thuật</w:t>
      </w:r>
      <w:r w:rsidRPr="00CF7B28">
        <w:rPr>
          <w:rFonts w:cs="Times New Roman"/>
          <w:b/>
          <w:color w:val="303030"/>
          <w:szCs w:val="26"/>
          <w:shd w:val="clear" w:color="auto" w:fill="FFFFFF"/>
        </w:rPr>
        <w:t>?</w:t>
      </w:r>
      <w:r w:rsidRPr="00CF7B28">
        <w:rPr>
          <w:rFonts w:cs="Times New Roman"/>
          <w:color w:val="303030"/>
          <w:szCs w:val="26"/>
          <w:shd w:val="clear" w:color="auto" w:fill="FFFFFF"/>
        </w:rPr>
        <w:t xml:space="preserve"> </w:t>
      </w:r>
    </w:p>
    <w:p w14:paraId="5843C979" w14:textId="77777777" w:rsidR="00D60F72" w:rsidRPr="00CF7B28" w:rsidRDefault="00D60F72" w:rsidP="00CF7B28">
      <w:pPr>
        <w:pStyle w:val="ListParagraph"/>
        <w:shd w:val="clear" w:color="auto" w:fill="FFFFFF"/>
        <w:spacing w:line="276" w:lineRule="auto"/>
        <w:ind w:left="0"/>
        <w:rPr>
          <w:rFonts w:cs="Times New Roman"/>
          <w:color w:val="303030"/>
          <w:szCs w:val="26"/>
          <w:shd w:val="clear" w:color="auto" w:fill="FFFFFF"/>
        </w:rPr>
      </w:pPr>
      <w:r w:rsidRPr="00CF7B28">
        <w:rPr>
          <w:rFonts w:cs="Times New Roman"/>
          <w:color w:val="303030"/>
          <w:szCs w:val="26"/>
          <w:shd w:val="clear" w:color="auto" w:fill="FFFFFF"/>
        </w:rPr>
        <w:t>A. Bắt buộc phải rửa tay bằng nước sạch và xà phòng khử khuẩn chứa Chlorhexidine 4% dưới vòi nước chảy trong thời gian 3 phút liên tục.</w:t>
      </w:r>
    </w:p>
    <w:p w14:paraId="3B951A6C" w14:textId="77777777" w:rsidR="00D60F72" w:rsidRPr="00CF7B28" w:rsidRDefault="00D60F72" w:rsidP="00CF7B28">
      <w:pPr>
        <w:pStyle w:val="ListParagraph"/>
        <w:shd w:val="clear" w:color="auto" w:fill="FFFFFF"/>
        <w:spacing w:line="276" w:lineRule="auto"/>
        <w:ind w:left="0"/>
        <w:rPr>
          <w:rFonts w:cs="Times New Roman"/>
          <w:color w:val="303030"/>
          <w:szCs w:val="26"/>
          <w:shd w:val="clear" w:color="auto" w:fill="FFFFFF"/>
        </w:rPr>
      </w:pPr>
      <w:r w:rsidRPr="00CF7B28">
        <w:rPr>
          <w:rFonts w:cs="Times New Roman"/>
          <w:color w:val="303030"/>
          <w:szCs w:val="26"/>
          <w:shd w:val="clear" w:color="auto" w:fill="FFFFFF"/>
        </w:rPr>
        <w:t xml:space="preserve">B. Chỉ cần lau khô tay bằng khăn lau sạch dùng nhiều lần mà không cần thực hiện bất kỳ thao tác sát khuẩn nào khác. </w:t>
      </w:r>
    </w:p>
    <w:p w14:paraId="6223778D" w14:textId="77777777" w:rsidR="00D60F72" w:rsidRPr="00CF7B28" w:rsidRDefault="00D60F72" w:rsidP="00CF7B28">
      <w:pPr>
        <w:pStyle w:val="ListParagraph"/>
        <w:shd w:val="clear" w:color="auto" w:fill="FFFFFF"/>
        <w:spacing w:line="276" w:lineRule="auto"/>
        <w:ind w:left="0"/>
        <w:rPr>
          <w:rFonts w:cs="Times New Roman"/>
          <w:color w:val="FF0000"/>
          <w:szCs w:val="26"/>
          <w:shd w:val="clear" w:color="auto" w:fill="FFFFFF"/>
        </w:rPr>
      </w:pPr>
      <w:r w:rsidRPr="00CF7B28">
        <w:rPr>
          <w:rFonts w:cs="Times New Roman"/>
          <w:color w:val="FF0000"/>
          <w:szCs w:val="26"/>
          <w:shd w:val="clear" w:color="auto" w:fill="FFFFFF"/>
        </w:rPr>
        <w:t xml:space="preserve">C. Có thể vệ sinh tay bằng dung dịch sát khuẩn tay có chứa cồn do tay không thấy bẩn bằng mắt thường. </w:t>
      </w:r>
    </w:p>
    <w:p w14:paraId="05AE3FA8" w14:textId="77777777" w:rsidR="00D60F72" w:rsidRPr="00CF7B28" w:rsidRDefault="00D60F72" w:rsidP="00CF7B28">
      <w:pPr>
        <w:pStyle w:val="ListParagraph"/>
        <w:shd w:val="clear" w:color="auto" w:fill="FFFFFF"/>
        <w:spacing w:line="276" w:lineRule="auto"/>
        <w:ind w:left="0"/>
        <w:rPr>
          <w:rFonts w:cs="Times New Roman"/>
          <w:color w:val="303030"/>
          <w:szCs w:val="26"/>
          <w:shd w:val="clear" w:color="auto" w:fill="FFFFFF"/>
        </w:rPr>
      </w:pPr>
      <w:r w:rsidRPr="00CF7B28">
        <w:rPr>
          <w:rFonts w:cs="Times New Roman"/>
          <w:color w:val="303030"/>
          <w:szCs w:val="26"/>
          <w:shd w:val="clear" w:color="auto" w:fill="FFFFFF"/>
        </w:rPr>
        <w:t>D. Không cần vệ sinh tay vì điều dưỡng sẽ mang một đôi găng tay y tế sạch trong suốt quá trình tiêm cho người bệnh.</w:t>
      </w:r>
    </w:p>
    <w:p w14:paraId="5D3BFB75" w14:textId="4AF4CB44" w:rsidR="00002FC6" w:rsidRPr="00CF7B28" w:rsidRDefault="00002FC6" w:rsidP="00CF7B28">
      <w:pPr>
        <w:pStyle w:val="ListParagraph"/>
        <w:shd w:val="clear" w:color="auto" w:fill="FFFFFF"/>
        <w:spacing w:line="276" w:lineRule="auto"/>
        <w:ind w:left="0"/>
        <w:rPr>
          <w:rFonts w:cs="Times New Roman"/>
          <w:color w:val="303030"/>
          <w:szCs w:val="26"/>
          <w:shd w:val="clear" w:color="auto" w:fill="FFFFFF"/>
        </w:rPr>
      </w:pPr>
    </w:p>
    <w:p w14:paraId="0C2ED4ED" w14:textId="674080BC" w:rsidR="004C4EF6" w:rsidRPr="00CF7B28" w:rsidRDefault="004C4EF6" w:rsidP="00CF7B28">
      <w:pPr>
        <w:pStyle w:val="ListParagraph"/>
        <w:numPr>
          <w:ilvl w:val="0"/>
          <w:numId w:val="1"/>
        </w:numPr>
        <w:shd w:val="clear" w:color="auto" w:fill="FFFFFF"/>
        <w:spacing w:line="276" w:lineRule="auto"/>
        <w:ind w:left="0" w:hanging="142"/>
        <w:rPr>
          <w:rFonts w:cs="Times New Roman"/>
          <w:szCs w:val="26"/>
        </w:rPr>
      </w:pPr>
      <w:bookmarkStart w:id="1" w:name="_GoBack"/>
      <w:bookmarkEnd w:id="1"/>
      <w:r w:rsidRPr="00CF7B28">
        <w:rPr>
          <w:rFonts w:cs="Times New Roman"/>
          <w:color w:val="303030"/>
          <w:szCs w:val="26"/>
          <w:shd w:val="clear" w:color="auto" w:fill="FFFFFF"/>
        </w:rPr>
        <w:t xml:space="preserve"> Theo hướng dẫn dự phòng phơi nhiễm nghề nghiệp của Bộ Y tế (Quyết định 3671/QĐ-BYT), hành động sơ cứu ưu tiên hàng đầu và chính xác nhất điều dưỡng cần thực hiện </w:t>
      </w:r>
      <w:r w:rsidR="005F645F" w:rsidRPr="00CF7B28">
        <w:rPr>
          <w:rFonts w:cs="Times New Roman"/>
          <w:color w:val="303030"/>
          <w:szCs w:val="26"/>
          <w:shd w:val="clear" w:color="auto" w:fill="FFFFFF"/>
        </w:rPr>
        <w:t>khi vô tình bị một cây kim tiêm sau khi tiêm thuốc người bệnh  đâm trúng tay điều dưỡng</w:t>
      </w:r>
      <w:r w:rsidRPr="00CF7B28">
        <w:rPr>
          <w:rFonts w:cs="Times New Roman"/>
          <w:color w:val="303030"/>
          <w:szCs w:val="26"/>
          <w:shd w:val="clear" w:color="auto" w:fill="FFFFFF"/>
        </w:rPr>
        <w:t>?</w:t>
      </w:r>
    </w:p>
    <w:p w14:paraId="7BAB45D6" w14:textId="77777777" w:rsidR="00E570DB" w:rsidRPr="00CF7B28" w:rsidRDefault="008D1039" w:rsidP="00CF7B28">
      <w:pPr>
        <w:pStyle w:val="ListParagraph"/>
        <w:shd w:val="clear" w:color="auto" w:fill="FFFFFF"/>
        <w:spacing w:line="276" w:lineRule="auto"/>
        <w:ind w:left="0"/>
        <w:rPr>
          <w:rStyle w:val="ng-star-inserted"/>
          <w:rFonts w:cs="Times New Roman"/>
          <w:color w:val="303030"/>
          <w:szCs w:val="26"/>
          <w:shd w:val="clear" w:color="auto" w:fill="FFFFFF"/>
        </w:rPr>
      </w:pPr>
      <w:r w:rsidRPr="00CF7B28">
        <w:rPr>
          <w:rFonts w:cs="Times New Roman"/>
          <w:color w:val="303030"/>
          <w:szCs w:val="26"/>
          <w:shd w:val="clear" w:color="auto" w:fill="FFFFFF"/>
        </w:rPr>
        <w:t xml:space="preserve">A. </w:t>
      </w:r>
      <w:r w:rsidR="004C4EF6" w:rsidRPr="00CF7B28">
        <w:rPr>
          <w:rStyle w:val="ng-star-inserted"/>
          <w:rFonts w:cs="Times New Roman"/>
          <w:color w:val="303030"/>
          <w:szCs w:val="26"/>
          <w:shd w:val="clear" w:color="auto" w:fill="FFFFFF"/>
        </w:rPr>
        <w:t>Dùng một sợi dây ga-rô thắt chặt gốc ngón tay cái để chặn dòng máu tuần hoàn, sau đó dùng lực nặn bóp thật mạnh vùng xung quanh để ép sạch máu bẩn ra ngoài.</w:t>
      </w:r>
    </w:p>
    <w:p w14:paraId="74A3165B" w14:textId="77777777" w:rsidR="00E570DB" w:rsidRPr="00CF7B28" w:rsidRDefault="004C4EF6" w:rsidP="00CF7B28">
      <w:pPr>
        <w:pStyle w:val="ListParagraph"/>
        <w:shd w:val="clear" w:color="auto" w:fill="FFFFFF"/>
        <w:spacing w:line="276" w:lineRule="auto"/>
        <w:ind w:left="0"/>
        <w:rPr>
          <w:rStyle w:val="ng-star-inserted"/>
          <w:rFonts w:cs="Times New Roman"/>
          <w:color w:val="303030"/>
          <w:szCs w:val="26"/>
          <w:shd w:val="clear" w:color="auto" w:fill="FFFFFF"/>
        </w:rPr>
      </w:pPr>
      <w:r w:rsidRPr="00CF7B28">
        <w:rPr>
          <w:rStyle w:val="ng-star-inserted"/>
          <w:rFonts w:cs="Times New Roman"/>
          <w:color w:val="303030"/>
          <w:szCs w:val="26"/>
          <w:shd w:val="clear" w:color="auto" w:fill="FFFFFF"/>
        </w:rPr>
        <w:t xml:space="preserve"> </w:t>
      </w:r>
      <w:r w:rsidRPr="00CF7B28">
        <w:rPr>
          <w:rStyle w:val="ng-star-inserted"/>
          <w:rFonts w:cs="Times New Roman"/>
          <w:b/>
          <w:color w:val="FF0000"/>
          <w:szCs w:val="26"/>
          <w:shd w:val="clear" w:color="auto" w:fill="FFFFFF"/>
        </w:rPr>
        <w:t>B. Rửa ngay vết thương dưới vòi nước chảy bằng xà phòng và nước sạch, để máu ở vết thương tự chảy tự nhiên, tuyệt đối không nặn bóp; sau đó báo cáo ngay cho người chịu trách nhiệm</w:t>
      </w:r>
      <w:r w:rsidRPr="00CF7B28">
        <w:rPr>
          <w:rStyle w:val="ng-star-inserted"/>
          <w:rFonts w:cs="Times New Roman"/>
          <w:color w:val="303030"/>
          <w:szCs w:val="26"/>
          <w:shd w:val="clear" w:color="auto" w:fill="FFFFFF"/>
        </w:rPr>
        <w:t>.</w:t>
      </w:r>
    </w:p>
    <w:p w14:paraId="2F9D8564" w14:textId="77777777" w:rsidR="00E570DB" w:rsidRPr="00CF7B28" w:rsidRDefault="004C4EF6" w:rsidP="00CF7B28">
      <w:pPr>
        <w:pStyle w:val="ListParagraph"/>
        <w:shd w:val="clear" w:color="auto" w:fill="FFFFFF"/>
        <w:spacing w:line="276" w:lineRule="auto"/>
        <w:ind w:left="0"/>
        <w:rPr>
          <w:rStyle w:val="ng-star-inserted"/>
          <w:rFonts w:cs="Times New Roman"/>
          <w:color w:val="303030"/>
          <w:szCs w:val="26"/>
          <w:shd w:val="clear" w:color="auto" w:fill="FFFFFF"/>
        </w:rPr>
      </w:pPr>
      <w:r w:rsidRPr="00CF7B28">
        <w:rPr>
          <w:rStyle w:val="ng-star-inserted"/>
          <w:rFonts w:cs="Times New Roman"/>
          <w:color w:val="303030"/>
          <w:szCs w:val="26"/>
          <w:shd w:val="clear" w:color="auto" w:fill="FFFFFF"/>
        </w:rPr>
        <w:t xml:space="preserve"> C. Thu gom cây kim tiêm cũ đó và gửi ngay xuống khoa Xét nghiệm để yêu cầu làm test nhanh xác định tình trạng nhiễm HIV, HBV, HCV của nguồn phơi nhiễm. </w:t>
      </w:r>
    </w:p>
    <w:p w14:paraId="49130932" w14:textId="2CD4EAAC" w:rsidR="00861494" w:rsidRPr="00CF7B28" w:rsidRDefault="004C4EF6" w:rsidP="00CF7B28">
      <w:pPr>
        <w:pStyle w:val="ListParagraph"/>
        <w:shd w:val="clear" w:color="auto" w:fill="FFFFFF"/>
        <w:spacing w:line="276" w:lineRule="auto"/>
        <w:ind w:left="0"/>
        <w:rPr>
          <w:rFonts w:cs="Times New Roman"/>
          <w:color w:val="303030"/>
          <w:szCs w:val="26"/>
          <w:shd w:val="clear" w:color="auto" w:fill="FFFFFF"/>
        </w:rPr>
      </w:pPr>
      <w:r w:rsidRPr="00CF7B28">
        <w:rPr>
          <w:rStyle w:val="ng-star-inserted"/>
          <w:rFonts w:cs="Times New Roman"/>
          <w:color w:val="303030"/>
          <w:szCs w:val="26"/>
          <w:shd w:val="clear" w:color="auto" w:fill="FFFFFF"/>
        </w:rPr>
        <w:t>D. Ngâm ngón tay bị tổn thương trực tiếp vào cốc chứa dung dịch cồn Povidone-Iodine 10% trong vòng 15 phút để tiêu diệt các tác nhân gây bệnh đường máu tại chỗ.</w:t>
      </w:r>
    </w:p>
    <w:p w14:paraId="72F8B52D" w14:textId="77777777" w:rsidR="003E54CB" w:rsidRPr="003E54CB" w:rsidRDefault="003E54CB"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3E54CB">
        <w:rPr>
          <w:rFonts w:eastAsia="Times New Roman" w:cs="Times New Roman"/>
          <w:color w:val="303030"/>
          <w:szCs w:val="26"/>
        </w:rPr>
        <w:t xml:space="preserve">Theo Hướng dẫn Phòng ngừa chuẩn, việc mang găng tay y tế KHÔNG bắt buộc trong trường hợp </w:t>
      </w:r>
      <w:r w:rsidRPr="003E54CB">
        <w:rPr>
          <w:rFonts w:cs="Times New Roman"/>
          <w:color w:val="303030"/>
          <w:szCs w:val="26"/>
          <w:shd w:val="clear" w:color="auto" w:fill="FFFFFF"/>
        </w:rPr>
        <w:t>nào</w:t>
      </w:r>
      <w:r w:rsidRPr="003E54CB">
        <w:rPr>
          <w:rFonts w:eastAsia="Times New Roman" w:cs="Times New Roman"/>
          <w:color w:val="303030"/>
          <w:szCs w:val="26"/>
        </w:rPr>
        <w:t xml:space="preserve"> sau đây tại phòng khám ngoại trú?</w:t>
      </w:r>
    </w:p>
    <w:p w14:paraId="3F8FCC7F" w14:textId="77777777" w:rsidR="00D70F3F" w:rsidRPr="00CF7B28" w:rsidRDefault="003E54CB" w:rsidP="00CF7B28">
      <w:pPr>
        <w:spacing w:after="0" w:line="276" w:lineRule="auto"/>
        <w:jc w:val="left"/>
        <w:rPr>
          <w:rFonts w:eastAsia="Times New Roman" w:cs="Times New Roman"/>
          <w:color w:val="303030"/>
          <w:szCs w:val="26"/>
        </w:rPr>
      </w:pPr>
      <w:r w:rsidRPr="003E54CB">
        <w:rPr>
          <w:rFonts w:eastAsia="Times New Roman" w:cs="Times New Roman"/>
          <w:color w:val="303030"/>
          <w:szCs w:val="26"/>
        </w:rPr>
        <w:t>A. Khi lấy máu xét nghiệm cho người bệnh.</w:t>
      </w:r>
    </w:p>
    <w:p w14:paraId="7568803B" w14:textId="77777777" w:rsidR="00D70F3F" w:rsidRPr="00CF7B28" w:rsidRDefault="003E54CB" w:rsidP="00CF7B28">
      <w:pPr>
        <w:spacing w:after="0" w:line="276" w:lineRule="auto"/>
        <w:jc w:val="left"/>
        <w:rPr>
          <w:rFonts w:eastAsia="Times New Roman" w:cs="Times New Roman"/>
          <w:color w:val="303030"/>
          <w:szCs w:val="26"/>
        </w:rPr>
      </w:pPr>
      <w:r w:rsidRPr="003E54CB">
        <w:rPr>
          <w:rFonts w:eastAsia="Times New Roman" w:cs="Times New Roman"/>
          <w:color w:val="303030"/>
          <w:szCs w:val="26"/>
        </w:rPr>
        <w:t xml:space="preserve"> B. Khi tiếp xúc với niêm mạc hoặc da không nguyên vẹn. </w:t>
      </w:r>
    </w:p>
    <w:p w14:paraId="06E3CA72" w14:textId="77777777" w:rsidR="00D70F3F" w:rsidRPr="00CF7B28" w:rsidRDefault="003E54CB" w:rsidP="00CF7B28">
      <w:pPr>
        <w:spacing w:after="0" w:line="276" w:lineRule="auto"/>
        <w:jc w:val="left"/>
        <w:rPr>
          <w:rFonts w:eastAsia="Times New Roman" w:cs="Times New Roman"/>
          <w:color w:val="FF0000"/>
          <w:szCs w:val="26"/>
        </w:rPr>
      </w:pPr>
      <w:r w:rsidRPr="003E54CB">
        <w:rPr>
          <w:rFonts w:eastAsia="Times New Roman" w:cs="Times New Roman"/>
          <w:color w:val="FF0000"/>
          <w:szCs w:val="26"/>
        </w:rPr>
        <w:t xml:space="preserve">C. Khi thực hiện thao tác đo huyết áp, đếm mạch, phát thuốc cho người bệnh trên vùng da lành lặn. </w:t>
      </w:r>
    </w:p>
    <w:p w14:paraId="4A4B7C7A" w14:textId="450C60A1" w:rsidR="003E54CB" w:rsidRPr="003E54CB" w:rsidRDefault="003E54CB" w:rsidP="00CF7B28">
      <w:pPr>
        <w:spacing w:after="0" w:line="276" w:lineRule="auto"/>
        <w:jc w:val="left"/>
        <w:rPr>
          <w:rFonts w:eastAsia="Times New Roman" w:cs="Times New Roman"/>
          <w:color w:val="303030"/>
          <w:szCs w:val="26"/>
        </w:rPr>
      </w:pPr>
      <w:r w:rsidRPr="003E54CB">
        <w:rPr>
          <w:rFonts w:eastAsia="Times New Roman" w:cs="Times New Roman"/>
          <w:color w:val="303030"/>
          <w:szCs w:val="26"/>
        </w:rPr>
        <w:t>D. Khi thu gom đồ vải dính máu/dịch tiết.</w:t>
      </w:r>
    </w:p>
    <w:p w14:paraId="248D3C4F" w14:textId="77777777" w:rsidR="00D70F3F" w:rsidRPr="00D70F3F" w:rsidRDefault="00D70F3F"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D70F3F">
        <w:rPr>
          <w:rFonts w:eastAsia="Times New Roman" w:cs="Times New Roman"/>
          <w:color w:val="303030"/>
          <w:szCs w:val="26"/>
        </w:rPr>
        <w:t>: Khi tiếp đón người bệnh có triệu chứng ho, sốt, hắt hơi tại khu phân luồng ngoại trú, điều dưỡng cần hướng dẫn người bệnh thực hiện quy tắc vệ sinh hô hấp nào?</w:t>
      </w:r>
    </w:p>
    <w:p w14:paraId="6B26DB62"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A. Che miệng/mũi bằng bàn tay khi ho hoặc hắt hơi. </w:t>
      </w:r>
    </w:p>
    <w:p w14:paraId="424EE5A8" w14:textId="77777777" w:rsidR="00D70F3F" w:rsidRPr="00CF7B28" w:rsidRDefault="00D70F3F" w:rsidP="00CF7B28">
      <w:pPr>
        <w:spacing w:after="0" w:line="276" w:lineRule="auto"/>
        <w:jc w:val="left"/>
        <w:rPr>
          <w:rFonts w:eastAsia="Times New Roman" w:cs="Times New Roman"/>
          <w:color w:val="FF0000"/>
          <w:szCs w:val="26"/>
        </w:rPr>
      </w:pPr>
      <w:r w:rsidRPr="00D70F3F">
        <w:rPr>
          <w:rFonts w:eastAsia="Times New Roman" w:cs="Times New Roman"/>
          <w:color w:val="303030"/>
          <w:szCs w:val="26"/>
        </w:rPr>
        <w:lastRenderedPageBreak/>
        <w:t xml:space="preserve">B. </w:t>
      </w:r>
      <w:r w:rsidRPr="00D70F3F">
        <w:rPr>
          <w:rFonts w:eastAsia="Times New Roman" w:cs="Times New Roman"/>
          <w:color w:val="FF0000"/>
          <w:szCs w:val="26"/>
        </w:rPr>
        <w:t>Che miệng/mũi bằng khăn giấy/khẩu trang hoặc mặt trong khuỷu tay, đeo khẩu trang y tế và giữ khoảng cách tối thiểu 1 mét với người khác.</w:t>
      </w:r>
    </w:p>
    <w:p w14:paraId="4874C5B5"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 C. Chỉ cần yêu cầu người bệnh ngồi chờ ở phòng kín. </w:t>
      </w:r>
    </w:p>
    <w:p w14:paraId="594F6263" w14:textId="67CD4248" w:rsidR="00D70F3F" w:rsidRPr="00D70F3F"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D. Khuyên người bệnh quay về nhà tự theo dõi.</w:t>
      </w:r>
    </w:p>
    <w:p w14:paraId="2453DA35" w14:textId="3E90B968" w:rsidR="00D70F3F" w:rsidRPr="00D70F3F" w:rsidRDefault="00D70F3F"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D70F3F">
        <w:rPr>
          <w:rFonts w:eastAsia="Times New Roman" w:cs="Times New Roman"/>
          <w:color w:val="303030"/>
          <w:szCs w:val="26"/>
        </w:rPr>
        <w:t xml:space="preserve">Việc sử dụng khẩu trang y tế của điều dưỡng tại </w:t>
      </w:r>
      <w:r w:rsidRPr="00CF7B28">
        <w:rPr>
          <w:rFonts w:eastAsia="Times New Roman" w:cs="Times New Roman"/>
          <w:color w:val="303030"/>
          <w:szCs w:val="26"/>
        </w:rPr>
        <w:t xml:space="preserve">khu vực </w:t>
      </w:r>
      <w:r w:rsidRPr="00D70F3F">
        <w:rPr>
          <w:rFonts w:eastAsia="Times New Roman" w:cs="Times New Roman"/>
          <w:color w:val="303030"/>
          <w:szCs w:val="26"/>
        </w:rPr>
        <w:t xml:space="preserve"> ngoại trú cần tuân thủ nguyên tắc nào dưới đây?</w:t>
      </w:r>
    </w:p>
    <w:p w14:paraId="2BBEDE38"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A. Khẩu trang có thể tháo ra bỏ vào túi áo để dùng lại cho ca trực sau. </w:t>
      </w:r>
    </w:p>
    <w:p w14:paraId="7D8B1333"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B. Khẩu trang có thể kéo xuống đeo quanh cổ khi không tiếp xúc trực tiếp với người bệnh. </w:t>
      </w:r>
    </w:p>
    <w:p w14:paraId="6E6474D0" w14:textId="77777777" w:rsidR="00D70F3F" w:rsidRPr="00CF7B28" w:rsidRDefault="00D70F3F" w:rsidP="00CF7B28">
      <w:pPr>
        <w:spacing w:after="0" w:line="276" w:lineRule="auto"/>
        <w:jc w:val="left"/>
        <w:rPr>
          <w:rFonts w:eastAsia="Times New Roman" w:cs="Times New Roman"/>
          <w:color w:val="FF0000"/>
          <w:szCs w:val="26"/>
        </w:rPr>
      </w:pPr>
      <w:r w:rsidRPr="00D70F3F">
        <w:rPr>
          <w:rFonts w:eastAsia="Times New Roman" w:cs="Times New Roman"/>
          <w:color w:val="FF0000"/>
          <w:szCs w:val="26"/>
        </w:rPr>
        <w:t>C. Khẩu trang chỉ sử dụng 1 lần, che kín cả mũi và miệng dưới cằm, thay mới ngay khi bị ẩm ướt hoặc rách, không đeo quanh cổ.</w:t>
      </w:r>
    </w:p>
    <w:p w14:paraId="3FE6E51E" w14:textId="5B6C8CDA" w:rsidR="00D70F3F" w:rsidRPr="00D70F3F"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 D. Chỉ cần đeo khẩu trang khi thực hiện thủ thuật xâm lấn.</w:t>
      </w:r>
    </w:p>
    <w:p w14:paraId="7F3B99EE" w14:textId="1EE245CD" w:rsidR="004C4EF6" w:rsidRPr="00CF7B28" w:rsidRDefault="004C4EF6" w:rsidP="00CF7B28">
      <w:pPr>
        <w:spacing w:line="276" w:lineRule="auto"/>
        <w:rPr>
          <w:rFonts w:cs="Times New Roman"/>
          <w:szCs w:val="26"/>
        </w:rPr>
      </w:pPr>
    </w:p>
    <w:p w14:paraId="53F1A644" w14:textId="77777777" w:rsidR="00D70F3F" w:rsidRPr="00D70F3F" w:rsidRDefault="00D70F3F"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D70F3F">
        <w:rPr>
          <w:rFonts w:eastAsia="Times New Roman" w:cs="Times New Roman"/>
          <w:color w:val="303030"/>
          <w:szCs w:val="26"/>
        </w:rPr>
        <w:t>Rác thải phát sinh từ khu vực tiếp đón, bàn khám bệnh thông thường (như vỏ hộp thuốc, giấy báo, vỏ bọc bơm tiêm chưa qua sử dụng) được phân loại vào nhóm nào?</w:t>
      </w:r>
    </w:p>
    <w:p w14:paraId="796D416A"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A. Chất thải lây nhiễm không sắc nhọn (Thùng màu vàng). </w:t>
      </w:r>
    </w:p>
    <w:p w14:paraId="39E67E3F" w14:textId="77777777" w:rsidR="00D70F3F" w:rsidRPr="00CF7B28" w:rsidRDefault="00D70F3F" w:rsidP="00CF7B28">
      <w:pPr>
        <w:spacing w:after="0" w:line="276" w:lineRule="auto"/>
        <w:jc w:val="left"/>
        <w:rPr>
          <w:rFonts w:eastAsia="Times New Roman" w:cs="Times New Roman"/>
          <w:color w:val="FF0000"/>
          <w:szCs w:val="26"/>
        </w:rPr>
      </w:pPr>
      <w:r w:rsidRPr="00D70F3F">
        <w:rPr>
          <w:rFonts w:eastAsia="Times New Roman" w:cs="Times New Roman"/>
          <w:color w:val="FF0000"/>
          <w:szCs w:val="26"/>
        </w:rPr>
        <w:t xml:space="preserve">B. Chất thải thông thường / tái chế (Thùng màu xanh hoặc màu trắng). </w:t>
      </w:r>
    </w:p>
    <w:p w14:paraId="62651673"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C. Chất thải nguy hại hóa học (Thùng màu đen). </w:t>
      </w:r>
    </w:p>
    <w:p w14:paraId="78846354" w14:textId="5A860470" w:rsidR="00D70F3F" w:rsidRPr="00D70F3F"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D. Chất thải lây nhiễm sắc nhọn (Thùng kháng thủng màu vàng).</w:t>
      </w:r>
    </w:p>
    <w:p w14:paraId="7E5B188B" w14:textId="77777777" w:rsidR="00D70F3F" w:rsidRPr="00D70F3F" w:rsidRDefault="00D70F3F"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D70F3F">
        <w:rPr>
          <w:rFonts w:eastAsia="Times New Roman" w:cs="Times New Roman"/>
          <w:color w:val="303030"/>
          <w:szCs w:val="26"/>
        </w:rPr>
        <w:t>Năm thời điểm vệ sinh tay theo khuyến cáo của Tổ chức Y tế Thế giới (WHO) áp dụng tại phòng khám ngoại trú bao gồm những thời điểm nào?</w:t>
      </w:r>
    </w:p>
    <w:p w14:paraId="138A3333" w14:textId="77777777" w:rsidR="00D70F3F" w:rsidRPr="00CF7B28" w:rsidRDefault="00D70F3F" w:rsidP="00CF7B28">
      <w:pPr>
        <w:spacing w:after="0" w:line="276" w:lineRule="auto"/>
        <w:jc w:val="left"/>
        <w:rPr>
          <w:rFonts w:eastAsia="Times New Roman" w:cs="Times New Roman"/>
          <w:color w:val="FF0000"/>
          <w:szCs w:val="26"/>
        </w:rPr>
      </w:pPr>
      <w:r w:rsidRPr="00D70F3F">
        <w:rPr>
          <w:rFonts w:eastAsia="Times New Roman" w:cs="Times New Roman"/>
          <w:color w:val="FF0000"/>
          <w:szCs w:val="26"/>
        </w:rPr>
        <w:t>A. (1) Trước khi tiếp xúc NB; (2) Trước khi làm thủ thuật vô trùng; (3) Sau khi tiếp xúc máu/dịch cơ thể; (4) Sau khi tiếp xúc NB; (5) Sau khi đụng chạm vùng xung quanh NB.</w:t>
      </w:r>
    </w:p>
    <w:p w14:paraId="64142ABD" w14:textId="77777777" w:rsidR="00D70F3F" w:rsidRPr="00CF7B28"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 xml:space="preserve"> B. (1) Đầu ca trực; (2) Sau khi ăn; (3) Sau khi đi vệ sinh; (4) Sau khi tiêm; (5) Cuối ca trực. C. (1) Trước khi vào phòng khám; (2) Khi tay có vết bẩn; (3) Sau khi đeo găng; (4) Sau khi vi phạm vô khuẩn; (5) Trước khi về nhà. </w:t>
      </w:r>
    </w:p>
    <w:p w14:paraId="07C97B8B" w14:textId="37DAE872" w:rsidR="00D70F3F" w:rsidRPr="00D70F3F" w:rsidRDefault="00D70F3F" w:rsidP="00CF7B28">
      <w:pPr>
        <w:spacing w:after="0" w:line="276" w:lineRule="auto"/>
        <w:jc w:val="left"/>
        <w:rPr>
          <w:rFonts w:eastAsia="Times New Roman" w:cs="Times New Roman"/>
          <w:color w:val="303030"/>
          <w:szCs w:val="26"/>
        </w:rPr>
      </w:pPr>
      <w:r w:rsidRPr="00D70F3F">
        <w:rPr>
          <w:rFonts w:eastAsia="Times New Roman" w:cs="Times New Roman"/>
          <w:color w:val="303030"/>
          <w:szCs w:val="26"/>
        </w:rPr>
        <w:t>D. (1) Trước khi đeo găng; (2) Sau khi tháo găng; (3) Sau khi phát thuốc; (4) Sau khi lau bàn khám; (5) Khi thấy rác bẩn.</w:t>
      </w:r>
    </w:p>
    <w:p w14:paraId="699C9539" w14:textId="74B87FE1" w:rsidR="00D70F3F" w:rsidRPr="00CF7B28" w:rsidRDefault="00D70F3F" w:rsidP="00CF7B28">
      <w:pPr>
        <w:spacing w:line="276" w:lineRule="auto"/>
        <w:rPr>
          <w:rFonts w:cs="Times New Roman"/>
          <w:szCs w:val="26"/>
        </w:rPr>
      </w:pPr>
    </w:p>
    <w:p w14:paraId="0CE01814" w14:textId="77777777" w:rsidR="00D70F3F" w:rsidRPr="00D70F3F" w:rsidRDefault="00D70F3F"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D70F3F">
        <w:rPr>
          <w:rFonts w:eastAsia="Times New Roman" w:cs="Times New Roman"/>
          <w:color w:val="303030"/>
          <w:szCs w:val="26"/>
        </w:rPr>
        <w:t xml:space="preserve">Theo Hướng dẫn Phòng ngừa chuẩn, trường hợp nào sau đây </w:t>
      </w:r>
      <w:r w:rsidRPr="00D70F3F">
        <w:rPr>
          <w:rFonts w:eastAsia="Times New Roman" w:cs="Times New Roman"/>
          <w:b/>
          <w:bCs/>
          <w:color w:val="303030"/>
          <w:szCs w:val="26"/>
        </w:rPr>
        <w:t>KHÔNG</w:t>
      </w:r>
      <w:r w:rsidRPr="00D70F3F">
        <w:rPr>
          <w:rFonts w:eastAsia="Times New Roman" w:cs="Times New Roman"/>
          <w:color w:val="303030"/>
          <w:szCs w:val="26"/>
        </w:rPr>
        <w:t xml:space="preserve"> bắt buộc phải mang găng tay y tế?</w:t>
      </w:r>
    </w:p>
    <w:p w14:paraId="0C087C0E" w14:textId="77777777" w:rsidR="00D70F3F" w:rsidRPr="00D70F3F" w:rsidRDefault="00D70F3F" w:rsidP="00CF7B28">
      <w:pPr>
        <w:shd w:val="clear" w:color="auto" w:fill="FFFFFF"/>
        <w:spacing w:before="100" w:beforeAutospacing="1" w:after="100" w:afterAutospacing="1" w:line="276" w:lineRule="auto"/>
        <w:jc w:val="left"/>
        <w:rPr>
          <w:rFonts w:eastAsia="Times New Roman" w:cs="Times New Roman"/>
          <w:color w:val="303030"/>
          <w:szCs w:val="26"/>
        </w:rPr>
      </w:pPr>
      <w:r w:rsidRPr="00D70F3F">
        <w:rPr>
          <w:rFonts w:eastAsia="Times New Roman" w:cs="Times New Roman"/>
          <w:color w:val="303030"/>
          <w:szCs w:val="26"/>
        </w:rPr>
        <w:t>A. Khi tiếp xúc với máu, dịch tiết hoặc niêm mạc của người bệnh.</w:t>
      </w:r>
    </w:p>
    <w:p w14:paraId="3C8BCED2" w14:textId="77777777" w:rsidR="00D70F3F" w:rsidRPr="00D70F3F" w:rsidRDefault="00D70F3F" w:rsidP="00CF7B28">
      <w:pPr>
        <w:shd w:val="clear" w:color="auto" w:fill="FFFFFF"/>
        <w:spacing w:before="100" w:beforeAutospacing="1" w:after="100" w:afterAutospacing="1" w:line="276" w:lineRule="auto"/>
        <w:jc w:val="left"/>
        <w:rPr>
          <w:rFonts w:eastAsia="Times New Roman" w:cs="Times New Roman"/>
          <w:color w:val="FF0000"/>
          <w:szCs w:val="26"/>
        </w:rPr>
      </w:pPr>
      <w:r w:rsidRPr="00D70F3F">
        <w:rPr>
          <w:rFonts w:eastAsia="Times New Roman" w:cs="Times New Roman"/>
          <w:color w:val="FF0000"/>
          <w:szCs w:val="26"/>
        </w:rPr>
        <w:t>B. Khi thực hiện các chăm sóc chỉ tiếp xúc với vùng da lành lặn như đo huyết áp, phát thuốc, vận chuyển người bệnh.</w:t>
      </w:r>
    </w:p>
    <w:p w14:paraId="5A8A2ECC" w14:textId="77777777" w:rsidR="00D70F3F" w:rsidRPr="00D70F3F" w:rsidRDefault="00D70F3F" w:rsidP="00CF7B28">
      <w:pPr>
        <w:shd w:val="clear" w:color="auto" w:fill="FFFFFF"/>
        <w:spacing w:before="100" w:beforeAutospacing="1" w:after="100" w:afterAutospacing="1" w:line="276" w:lineRule="auto"/>
        <w:jc w:val="left"/>
        <w:rPr>
          <w:rFonts w:eastAsia="Times New Roman" w:cs="Times New Roman"/>
          <w:color w:val="303030"/>
          <w:szCs w:val="26"/>
        </w:rPr>
      </w:pPr>
      <w:r w:rsidRPr="00D70F3F">
        <w:rPr>
          <w:rFonts w:eastAsia="Times New Roman" w:cs="Times New Roman"/>
          <w:color w:val="303030"/>
          <w:szCs w:val="26"/>
        </w:rPr>
        <w:t>C. Khi thu gom chất thải y tế hoặc đồ vải dính dịch tiết.</w:t>
      </w:r>
    </w:p>
    <w:p w14:paraId="02322027" w14:textId="77777777" w:rsidR="00D70F3F" w:rsidRPr="00D70F3F" w:rsidRDefault="00D70F3F" w:rsidP="00CF7B28">
      <w:pPr>
        <w:shd w:val="clear" w:color="auto" w:fill="FFFFFF"/>
        <w:spacing w:before="100" w:beforeAutospacing="1" w:after="100" w:afterAutospacing="1" w:line="276" w:lineRule="auto"/>
        <w:jc w:val="left"/>
        <w:rPr>
          <w:rFonts w:eastAsia="Times New Roman" w:cs="Times New Roman"/>
          <w:color w:val="303030"/>
          <w:szCs w:val="26"/>
        </w:rPr>
      </w:pPr>
      <w:r w:rsidRPr="00D70F3F">
        <w:rPr>
          <w:rFonts w:eastAsia="Times New Roman" w:cs="Times New Roman"/>
          <w:color w:val="303030"/>
          <w:szCs w:val="26"/>
        </w:rPr>
        <w:t>D. Khi thực hiện lấy máu xét nghiệm cho người bệnh.</w:t>
      </w:r>
    </w:p>
    <w:p w14:paraId="3F157A19" w14:textId="77777777" w:rsidR="00CF7B28" w:rsidRPr="00CF7B28" w:rsidRDefault="00CF7B28"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CF7B28">
        <w:rPr>
          <w:rFonts w:eastAsia="Times New Roman" w:cs="Times New Roman"/>
          <w:b/>
          <w:bCs/>
          <w:color w:val="303030"/>
          <w:szCs w:val="26"/>
        </w:rPr>
        <w:lastRenderedPageBreak/>
        <w:t>:</w:t>
      </w:r>
      <w:r w:rsidRPr="00CF7B28">
        <w:rPr>
          <w:rFonts w:eastAsia="Times New Roman" w:cs="Times New Roman"/>
          <w:color w:val="303030"/>
          <w:szCs w:val="26"/>
        </w:rPr>
        <w:t xml:space="preserve"> Việc sử dụng dung dịch vệ sinh tay có chứa cồn được chỉ định trong trường hợp nào?</w:t>
      </w:r>
    </w:p>
    <w:p w14:paraId="35F9ED18"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A. Khi bàn tay nhìn thấy vấy bẩn bằng mắt thường.</w:t>
      </w:r>
    </w:p>
    <w:p w14:paraId="50098DA8"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FF0000"/>
          <w:szCs w:val="26"/>
        </w:rPr>
        <w:t>B. Khi bàn tay không thấy bẩn bằng mắt thường</w:t>
      </w:r>
      <w:r w:rsidRPr="00CF7B28">
        <w:rPr>
          <w:rFonts w:eastAsia="Times New Roman" w:cs="Times New Roman"/>
          <w:color w:val="303030"/>
          <w:szCs w:val="26"/>
        </w:rPr>
        <w:t>.</w:t>
      </w:r>
    </w:p>
    <w:p w14:paraId="198C3B01"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C. Sau khi bàn tay tiếp xúc trực tiếp với máu và dịch tiết của người bệnh.</w:t>
      </w:r>
    </w:p>
    <w:p w14:paraId="33C04817"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D. Khi bàn tay bị dính hóa chất hoặc xà phòng.</w:t>
      </w:r>
    </w:p>
    <w:p w14:paraId="3DC3D9E7" w14:textId="77777777" w:rsidR="00CF7B28" w:rsidRPr="00CF7B28" w:rsidRDefault="00CF7B28"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CF7B28">
        <w:rPr>
          <w:rFonts w:eastAsia="Times New Roman" w:cs="Times New Roman"/>
          <w:b/>
          <w:bCs/>
          <w:color w:val="303030"/>
          <w:szCs w:val="26"/>
        </w:rPr>
        <w:t>Theo</w:t>
      </w:r>
      <w:r w:rsidRPr="00CF7B28">
        <w:rPr>
          <w:rFonts w:eastAsia="Times New Roman" w:cs="Times New Roman"/>
          <w:color w:val="303030"/>
          <w:szCs w:val="26"/>
        </w:rPr>
        <w:t xml:space="preserve"> quy định tại Quyết định 3671/QĐ-BYT, các vị trí bắt buộc phải trang bị dung dịch vệ sinh tay có chứa cồn bao gồm những nơi nào?</w:t>
      </w:r>
    </w:p>
    <w:p w14:paraId="1D8B42A5"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FF0000"/>
          <w:szCs w:val="26"/>
        </w:rPr>
      </w:pPr>
      <w:r w:rsidRPr="00CF7B28">
        <w:rPr>
          <w:rFonts w:eastAsia="Times New Roman" w:cs="Times New Roman"/>
          <w:color w:val="FF0000"/>
          <w:szCs w:val="26"/>
        </w:rPr>
        <w:t>A. Bàn khám bệnh, xét nghiệm; trên các xe tiêm, thay băng; giường NB nặng/cấp cứu; cửa ra vào mỗi buồng bệnh.</w:t>
      </w:r>
    </w:p>
    <w:p w14:paraId="0288719D"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B. Chỉ trang bị duy nhất tại buồng phẫu thuật.</w:t>
      </w:r>
    </w:p>
    <w:p w14:paraId="477B33F4"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C. Chỉ trang bị tại nhà xe và cổng bảo vệ bệnh viện.</w:t>
      </w:r>
    </w:p>
    <w:p w14:paraId="5C850004"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D. Trang bị tại khu vực nhà ăn bệnh viện.</w:t>
      </w:r>
    </w:p>
    <w:p w14:paraId="4A899B98" w14:textId="77777777" w:rsidR="00CF7B28" w:rsidRPr="00CF7B28" w:rsidRDefault="00CF7B28" w:rsidP="00CF7B28">
      <w:pPr>
        <w:pStyle w:val="ListParagraph"/>
        <w:numPr>
          <w:ilvl w:val="0"/>
          <w:numId w:val="1"/>
        </w:numPr>
        <w:shd w:val="clear" w:color="auto" w:fill="FFFFFF"/>
        <w:spacing w:line="276" w:lineRule="auto"/>
        <w:ind w:left="0" w:hanging="142"/>
        <w:rPr>
          <w:rFonts w:eastAsia="Times New Roman" w:cs="Times New Roman"/>
          <w:color w:val="303030"/>
          <w:szCs w:val="26"/>
        </w:rPr>
      </w:pPr>
      <w:r w:rsidRPr="00CF7B28">
        <w:rPr>
          <w:rFonts w:eastAsia="Times New Roman" w:cs="Times New Roman"/>
          <w:b/>
          <w:bCs/>
          <w:color w:val="303030"/>
          <w:szCs w:val="26"/>
        </w:rPr>
        <w:t>Thùng</w:t>
      </w:r>
      <w:r w:rsidRPr="00CF7B28">
        <w:rPr>
          <w:rFonts w:eastAsia="Times New Roman" w:cs="Times New Roman"/>
          <w:color w:val="303030"/>
          <w:szCs w:val="26"/>
        </w:rPr>
        <w:t>/hộp đựng chất thải sắc nhọn (hộp kháng thủng) phải được thay mới hoặc thu gom khi đã chứa chất thải đạt mức bao nhiêu?</w:t>
      </w:r>
    </w:p>
    <w:p w14:paraId="1C22E951"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A. Đầy tràn đến miệng thùng.</w:t>
      </w:r>
    </w:p>
    <w:p w14:paraId="025D8CC4"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B. Đầy 1/2 thùng.</w:t>
      </w:r>
    </w:p>
    <w:p w14:paraId="59EDE17D"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FF0000"/>
          <w:szCs w:val="26"/>
        </w:rPr>
      </w:pPr>
      <w:r w:rsidRPr="00CF7B28">
        <w:rPr>
          <w:rFonts w:eastAsia="Times New Roman" w:cs="Times New Roman"/>
          <w:color w:val="FF0000"/>
          <w:szCs w:val="26"/>
        </w:rPr>
        <w:t>C. Đầy không quá 3/4 thùng.</w:t>
      </w:r>
    </w:p>
    <w:p w14:paraId="15F071A6" w14:textId="77777777" w:rsidR="00CF7B28" w:rsidRPr="00CF7B28" w:rsidRDefault="00CF7B28" w:rsidP="00CF7B28">
      <w:pPr>
        <w:shd w:val="clear" w:color="auto" w:fill="FFFFFF"/>
        <w:spacing w:before="100" w:beforeAutospacing="1" w:after="100" w:afterAutospacing="1" w:line="276" w:lineRule="auto"/>
        <w:jc w:val="left"/>
        <w:rPr>
          <w:rFonts w:eastAsia="Times New Roman" w:cs="Times New Roman"/>
          <w:color w:val="303030"/>
          <w:szCs w:val="26"/>
        </w:rPr>
      </w:pPr>
      <w:r w:rsidRPr="00CF7B28">
        <w:rPr>
          <w:rFonts w:eastAsia="Times New Roman" w:cs="Times New Roman"/>
          <w:color w:val="303030"/>
          <w:szCs w:val="26"/>
        </w:rPr>
        <w:t>D. Đầy 1/3 thùng.</w:t>
      </w:r>
    </w:p>
    <w:p w14:paraId="650ED82B" w14:textId="77777777" w:rsidR="00D70F3F" w:rsidRPr="00CF7B28" w:rsidRDefault="00D70F3F" w:rsidP="00CF7B28">
      <w:pPr>
        <w:spacing w:line="276" w:lineRule="auto"/>
        <w:rPr>
          <w:rFonts w:cs="Times New Roman"/>
          <w:szCs w:val="26"/>
        </w:rPr>
      </w:pPr>
    </w:p>
    <w:sectPr w:rsidR="00D70F3F" w:rsidRPr="00CF7B28"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654F7"/>
    <w:multiLevelType w:val="multilevel"/>
    <w:tmpl w:val="C36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D50DD"/>
    <w:multiLevelType w:val="multilevel"/>
    <w:tmpl w:val="E1C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B39D5"/>
    <w:multiLevelType w:val="multilevel"/>
    <w:tmpl w:val="BEB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B179D"/>
    <w:multiLevelType w:val="multilevel"/>
    <w:tmpl w:val="4B7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A1BD9"/>
    <w:multiLevelType w:val="multilevel"/>
    <w:tmpl w:val="36A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C2E2B"/>
    <w:multiLevelType w:val="multilevel"/>
    <w:tmpl w:val="D03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5F67FB"/>
    <w:multiLevelType w:val="hybridMultilevel"/>
    <w:tmpl w:val="B2109316"/>
    <w:lvl w:ilvl="0" w:tplc="5C5CD07E">
      <w:start w:val="1"/>
      <w:numFmt w:val="decimal"/>
      <w:lvlText w:val="Câu %1:"/>
      <w:lvlJc w:val="left"/>
      <w:pPr>
        <w:ind w:left="1637"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2"/>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FC9"/>
    <w:rsid w:val="00002FC6"/>
    <w:rsid w:val="000354D5"/>
    <w:rsid w:val="0006495B"/>
    <w:rsid w:val="001518D4"/>
    <w:rsid w:val="002C2801"/>
    <w:rsid w:val="002D3394"/>
    <w:rsid w:val="002F4579"/>
    <w:rsid w:val="003355EF"/>
    <w:rsid w:val="00390CB1"/>
    <w:rsid w:val="003E54CB"/>
    <w:rsid w:val="003F1209"/>
    <w:rsid w:val="004152BA"/>
    <w:rsid w:val="0048000E"/>
    <w:rsid w:val="004A04A3"/>
    <w:rsid w:val="004C0463"/>
    <w:rsid w:val="004C4EF6"/>
    <w:rsid w:val="00522D00"/>
    <w:rsid w:val="005B40AE"/>
    <w:rsid w:val="005E101F"/>
    <w:rsid w:val="005E701F"/>
    <w:rsid w:val="005F645F"/>
    <w:rsid w:val="00677F2D"/>
    <w:rsid w:val="006B72B3"/>
    <w:rsid w:val="00861494"/>
    <w:rsid w:val="008753FB"/>
    <w:rsid w:val="008D1039"/>
    <w:rsid w:val="00912D21"/>
    <w:rsid w:val="00946529"/>
    <w:rsid w:val="00953CA7"/>
    <w:rsid w:val="00974E21"/>
    <w:rsid w:val="009F4E83"/>
    <w:rsid w:val="00A1297B"/>
    <w:rsid w:val="00A65786"/>
    <w:rsid w:val="00AD7868"/>
    <w:rsid w:val="00AF5FC9"/>
    <w:rsid w:val="00B27DE8"/>
    <w:rsid w:val="00B33337"/>
    <w:rsid w:val="00C12B7E"/>
    <w:rsid w:val="00C6161C"/>
    <w:rsid w:val="00CF6A06"/>
    <w:rsid w:val="00CF7B28"/>
    <w:rsid w:val="00D60F72"/>
    <w:rsid w:val="00D70F3F"/>
    <w:rsid w:val="00DC2D3F"/>
    <w:rsid w:val="00DD4CC6"/>
    <w:rsid w:val="00DE03D6"/>
    <w:rsid w:val="00DF4B51"/>
    <w:rsid w:val="00E56121"/>
    <w:rsid w:val="00E570DB"/>
    <w:rsid w:val="00E60B56"/>
    <w:rsid w:val="00E64548"/>
    <w:rsid w:val="00EA1969"/>
    <w:rsid w:val="00EB1947"/>
    <w:rsid w:val="00EE2970"/>
    <w:rsid w:val="00F74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F214"/>
  <w15:chartTrackingRefBased/>
  <w15:docId w15:val="{DDC417AA-A64F-4B95-82A7-AE372795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 w:type="paragraph" w:styleId="ListParagraph">
    <w:name w:val="List Paragraph"/>
    <w:basedOn w:val="Normal"/>
    <w:uiPriority w:val="34"/>
    <w:qFormat/>
    <w:rsid w:val="00EA1969"/>
    <w:pPr>
      <w:ind w:left="720"/>
      <w:contextualSpacing/>
    </w:pPr>
  </w:style>
  <w:style w:type="character" w:customStyle="1" w:styleId="ng-star-inserted">
    <w:name w:val="ng-star-inserted"/>
    <w:basedOn w:val="DefaultParagraphFont"/>
    <w:rsid w:val="00EA1969"/>
  </w:style>
  <w:style w:type="paragraph" w:styleId="NormalWeb">
    <w:name w:val="Normal (Web)"/>
    <w:basedOn w:val="Normal"/>
    <w:uiPriority w:val="99"/>
    <w:semiHidden/>
    <w:unhideWhenUsed/>
    <w:rsid w:val="00EE2970"/>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26255">
      <w:bodyDiv w:val="1"/>
      <w:marLeft w:val="0"/>
      <w:marRight w:val="0"/>
      <w:marTop w:val="0"/>
      <w:marBottom w:val="0"/>
      <w:divBdr>
        <w:top w:val="none" w:sz="0" w:space="0" w:color="auto"/>
        <w:left w:val="none" w:sz="0" w:space="0" w:color="auto"/>
        <w:bottom w:val="none" w:sz="0" w:space="0" w:color="auto"/>
        <w:right w:val="none" w:sz="0" w:space="0" w:color="auto"/>
      </w:divBdr>
      <w:divsChild>
        <w:div w:id="202642771">
          <w:marLeft w:val="0"/>
          <w:marRight w:val="0"/>
          <w:marTop w:val="0"/>
          <w:marBottom w:val="0"/>
          <w:divBdr>
            <w:top w:val="none" w:sz="0" w:space="0" w:color="auto"/>
            <w:left w:val="none" w:sz="0" w:space="0" w:color="auto"/>
            <w:bottom w:val="none" w:sz="0" w:space="0" w:color="auto"/>
            <w:right w:val="none" w:sz="0" w:space="0" w:color="auto"/>
          </w:divBdr>
        </w:div>
      </w:divsChild>
    </w:div>
    <w:div w:id="198127854">
      <w:bodyDiv w:val="1"/>
      <w:marLeft w:val="0"/>
      <w:marRight w:val="0"/>
      <w:marTop w:val="0"/>
      <w:marBottom w:val="0"/>
      <w:divBdr>
        <w:top w:val="none" w:sz="0" w:space="0" w:color="auto"/>
        <w:left w:val="none" w:sz="0" w:space="0" w:color="auto"/>
        <w:bottom w:val="none" w:sz="0" w:space="0" w:color="auto"/>
        <w:right w:val="none" w:sz="0" w:space="0" w:color="auto"/>
      </w:divBdr>
      <w:divsChild>
        <w:div w:id="1561138041">
          <w:marLeft w:val="0"/>
          <w:marRight w:val="0"/>
          <w:marTop w:val="0"/>
          <w:marBottom w:val="0"/>
          <w:divBdr>
            <w:top w:val="none" w:sz="0" w:space="0" w:color="auto"/>
            <w:left w:val="none" w:sz="0" w:space="0" w:color="auto"/>
            <w:bottom w:val="none" w:sz="0" w:space="0" w:color="auto"/>
            <w:right w:val="none" w:sz="0" w:space="0" w:color="auto"/>
          </w:divBdr>
        </w:div>
        <w:div w:id="459765395">
          <w:marLeft w:val="0"/>
          <w:marRight w:val="0"/>
          <w:marTop w:val="0"/>
          <w:marBottom w:val="0"/>
          <w:divBdr>
            <w:top w:val="none" w:sz="0" w:space="0" w:color="auto"/>
            <w:left w:val="none" w:sz="0" w:space="0" w:color="auto"/>
            <w:bottom w:val="none" w:sz="0" w:space="0" w:color="auto"/>
            <w:right w:val="none" w:sz="0" w:space="0" w:color="auto"/>
          </w:divBdr>
        </w:div>
      </w:divsChild>
    </w:div>
    <w:div w:id="211695191">
      <w:bodyDiv w:val="1"/>
      <w:marLeft w:val="0"/>
      <w:marRight w:val="0"/>
      <w:marTop w:val="0"/>
      <w:marBottom w:val="0"/>
      <w:divBdr>
        <w:top w:val="none" w:sz="0" w:space="0" w:color="auto"/>
        <w:left w:val="none" w:sz="0" w:space="0" w:color="auto"/>
        <w:bottom w:val="none" w:sz="0" w:space="0" w:color="auto"/>
        <w:right w:val="none" w:sz="0" w:space="0" w:color="auto"/>
      </w:divBdr>
      <w:divsChild>
        <w:div w:id="1943879750">
          <w:marLeft w:val="0"/>
          <w:marRight w:val="0"/>
          <w:marTop w:val="0"/>
          <w:marBottom w:val="0"/>
          <w:divBdr>
            <w:top w:val="none" w:sz="0" w:space="0" w:color="auto"/>
            <w:left w:val="none" w:sz="0" w:space="0" w:color="auto"/>
            <w:bottom w:val="none" w:sz="0" w:space="0" w:color="auto"/>
            <w:right w:val="none" w:sz="0" w:space="0" w:color="auto"/>
          </w:divBdr>
        </w:div>
        <w:div w:id="1477261133">
          <w:marLeft w:val="0"/>
          <w:marRight w:val="0"/>
          <w:marTop w:val="0"/>
          <w:marBottom w:val="0"/>
          <w:divBdr>
            <w:top w:val="none" w:sz="0" w:space="0" w:color="auto"/>
            <w:left w:val="none" w:sz="0" w:space="0" w:color="auto"/>
            <w:bottom w:val="none" w:sz="0" w:space="0" w:color="auto"/>
            <w:right w:val="none" w:sz="0" w:space="0" w:color="auto"/>
          </w:divBdr>
        </w:div>
      </w:divsChild>
    </w:div>
    <w:div w:id="850073073">
      <w:bodyDiv w:val="1"/>
      <w:marLeft w:val="0"/>
      <w:marRight w:val="0"/>
      <w:marTop w:val="0"/>
      <w:marBottom w:val="0"/>
      <w:divBdr>
        <w:top w:val="none" w:sz="0" w:space="0" w:color="auto"/>
        <w:left w:val="none" w:sz="0" w:space="0" w:color="auto"/>
        <w:bottom w:val="none" w:sz="0" w:space="0" w:color="auto"/>
        <w:right w:val="none" w:sz="0" w:space="0" w:color="auto"/>
      </w:divBdr>
      <w:divsChild>
        <w:div w:id="884413133">
          <w:marLeft w:val="0"/>
          <w:marRight w:val="0"/>
          <w:marTop w:val="0"/>
          <w:marBottom w:val="0"/>
          <w:divBdr>
            <w:top w:val="none" w:sz="0" w:space="0" w:color="auto"/>
            <w:left w:val="none" w:sz="0" w:space="0" w:color="auto"/>
            <w:bottom w:val="none" w:sz="0" w:space="0" w:color="auto"/>
            <w:right w:val="none" w:sz="0" w:space="0" w:color="auto"/>
          </w:divBdr>
        </w:div>
        <w:div w:id="1351906850">
          <w:marLeft w:val="0"/>
          <w:marRight w:val="0"/>
          <w:marTop w:val="0"/>
          <w:marBottom w:val="0"/>
          <w:divBdr>
            <w:top w:val="none" w:sz="0" w:space="0" w:color="auto"/>
            <w:left w:val="none" w:sz="0" w:space="0" w:color="auto"/>
            <w:bottom w:val="none" w:sz="0" w:space="0" w:color="auto"/>
            <w:right w:val="none" w:sz="0" w:space="0" w:color="auto"/>
          </w:divBdr>
        </w:div>
      </w:divsChild>
    </w:div>
    <w:div w:id="899559474">
      <w:bodyDiv w:val="1"/>
      <w:marLeft w:val="0"/>
      <w:marRight w:val="0"/>
      <w:marTop w:val="0"/>
      <w:marBottom w:val="0"/>
      <w:divBdr>
        <w:top w:val="none" w:sz="0" w:space="0" w:color="auto"/>
        <w:left w:val="none" w:sz="0" w:space="0" w:color="auto"/>
        <w:bottom w:val="none" w:sz="0" w:space="0" w:color="auto"/>
        <w:right w:val="none" w:sz="0" w:space="0" w:color="auto"/>
      </w:divBdr>
      <w:divsChild>
        <w:div w:id="498620075">
          <w:marLeft w:val="0"/>
          <w:marRight w:val="0"/>
          <w:marTop w:val="0"/>
          <w:marBottom w:val="0"/>
          <w:divBdr>
            <w:top w:val="none" w:sz="0" w:space="0" w:color="auto"/>
            <w:left w:val="none" w:sz="0" w:space="0" w:color="auto"/>
            <w:bottom w:val="none" w:sz="0" w:space="0" w:color="auto"/>
            <w:right w:val="none" w:sz="0" w:space="0" w:color="auto"/>
          </w:divBdr>
        </w:div>
        <w:div w:id="2144810766">
          <w:marLeft w:val="0"/>
          <w:marRight w:val="0"/>
          <w:marTop w:val="0"/>
          <w:marBottom w:val="0"/>
          <w:divBdr>
            <w:top w:val="none" w:sz="0" w:space="0" w:color="auto"/>
            <w:left w:val="none" w:sz="0" w:space="0" w:color="auto"/>
            <w:bottom w:val="none" w:sz="0" w:space="0" w:color="auto"/>
            <w:right w:val="none" w:sz="0" w:space="0" w:color="auto"/>
          </w:divBdr>
        </w:div>
      </w:divsChild>
    </w:div>
    <w:div w:id="903488398">
      <w:bodyDiv w:val="1"/>
      <w:marLeft w:val="0"/>
      <w:marRight w:val="0"/>
      <w:marTop w:val="0"/>
      <w:marBottom w:val="0"/>
      <w:divBdr>
        <w:top w:val="none" w:sz="0" w:space="0" w:color="auto"/>
        <w:left w:val="none" w:sz="0" w:space="0" w:color="auto"/>
        <w:bottom w:val="none" w:sz="0" w:space="0" w:color="auto"/>
        <w:right w:val="none" w:sz="0" w:space="0" w:color="auto"/>
      </w:divBdr>
    </w:div>
    <w:div w:id="913592003">
      <w:bodyDiv w:val="1"/>
      <w:marLeft w:val="0"/>
      <w:marRight w:val="0"/>
      <w:marTop w:val="0"/>
      <w:marBottom w:val="0"/>
      <w:divBdr>
        <w:top w:val="none" w:sz="0" w:space="0" w:color="auto"/>
        <w:left w:val="none" w:sz="0" w:space="0" w:color="auto"/>
        <w:bottom w:val="none" w:sz="0" w:space="0" w:color="auto"/>
        <w:right w:val="none" w:sz="0" w:space="0" w:color="auto"/>
      </w:divBdr>
      <w:divsChild>
        <w:div w:id="1316179688">
          <w:marLeft w:val="0"/>
          <w:marRight w:val="0"/>
          <w:marTop w:val="0"/>
          <w:marBottom w:val="0"/>
          <w:divBdr>
            <w:top w:val="none" w:sz="0" w:space="0" w:color="auto"/>
            <w:left w:val="none" w:sz="0" w:space="0" w:color="auto"/>
            <w:bottom w:val="none" w:sz="0" w:space="0" w:color="auto"/>
            <w:right w:val="none" w:sz="0" w:space="0" w:color="auto"/>
          </w:divBdr>
        </w:div>
      </w:divsChild>
    </w:div>
    <w:div w:id="916861498">
      <w:bodyDiv w:val="1"/>
      <w:marLeft w:val="0"/>
      <w:marRight w:val="0"/>
      <w:marTop w:val="0"/>
      <w:marBottom w:val="0"/>
      <w:divBdr>
        <w:top w:val="none" w:sz="0" w:space="0" w:color="auto"/>
        <w:left w:val="none" w:sz="0" w:space="0" w:color="auto"/>
        <w:bottom w:val="none" w:sz="0" w:space="0" w:color="auto"/>
        <w:right w:val="none" w:sz="0" w:space="0" w:color="auto"/>
      </w:divBdr>
      <w:divsChild>
        <w:div w:id="591086722">
          <w:marLeft w:val="0"/>
          <w:marRight w:val="0"/>
          <w:marTop w:val="0"/>
          <w:marBottom w:val="0"/>
          <w:divBdr>
            <w:top w:val="none" w:sz="0" w:space="0" w:color="auto"/>
            <w:left w:val="none" w:sz="0" w:space="0" w:color="auto"/>
            <w:bottom w:val="none" w:sz="0" w:space="0" w:color="auto"/>
            <w:right w:val="none" w:sz="0" w:space="0" w:color="auto"/>
          </w:divBdr>
        </w:div>
        <w:div w:id="1162964280">
          <w:marLeft w:val="0"/>
          <w:marRight w:val="0"/>
          <w:marTop w:val="0"/>
          <w:marBottom w:val="0"/>
          <w:divBdr>
            <w:top w:val="none" w:sz="0" w:space="0" w:color="auto"/>
            <w:left w:val="none" w:sz="0" w:space="0" w:color="auto"/>
            <w:bottom w:val="none" w:sz="0" w:space="0" w:color="auto"/>
            <w:right w:val="none" w:sz="0" w:space="0" w:color="auto"/>
          </w:divBdr>
        </w:div>
      </w:divsChild>
    </w:div>
    <w:div w:id="1005279992">
      <w:bodyDiv w:val="1"/>
      <w:marLeft w:val="0"/>
      <w:marRight w:val="0"/>
      <w:marTop w:val="0"/>
      <w:marBottom w:val="0"/>
      <w:divBdr>
        <w:top w:val="none" w:sz="0" w:space="0" w:color="auto"/>
        <w:left w:val="none" w:sz="0" w:space="0" w:color="auto"/>
        <w:bottom w:val="none" w:sz="0" w:space="0" w:color="auto"/>
        <w:right w:val="none" w:sz="0" w:space="0" w:color="auto"/>
      </w:divBdr>
      <w:divsChild>
        <w:div w:id="1559365034">
          <w:marLeft w:val="0"/>
          <w:marRight w:val="0"/>
          <w:marTop w:val="0"/>
          <w:marBottom w:val="0"/>
          <w:divBdr>
            <w:top w:val="none" w:sz="0" w:space="0" w:color="auto"/>
            <w:left w:val="none" w:sz="0" w:space="0" w:color="auto"/>
            <w:bottom w:val="none" w:sz="0" w:space="0" w:color="auto"/>
            <w:right w:val="none" w:sz="0" w:space="0" w:color="auto"/>
          </w:divBdr>
        </w:div>
      </w:divsChild>
    </w:div>
    <w:div w:id="1331980216">
      <w:bodyDiv w:val="1"/>
      <w:marLeft w:val="0"/>
      <w:marRight w:val="0"/>
      <w:marTop w:val="0"/>
      <w:marBottom w:val="0"/>
      <w:divBdr>
        <w:top w:val="none" w:sz="0" w:space="0" w:color="auto"/>
        <w:left w:val="none" w:sz="0" w:space="0" w:color="auto"/>
        <w:bottom w:val="none" w:sz="0" w:space="0" w:color="auto"/>
        <w:right w:val="none" w:sz="0" w:space="0" w:color="auto"/>
      </w:divBdr>
      <w:divsChild>
        <w:div w:id="640888930">
          <w:marLeft w:val="0"/>
          <w:marRight w:val="0"/>
          <w:marTop w:val="0"/>
          <w:marBottom w:val="0"/>
          <w:divBdr>
            <w:top w:val="none" w:sz="0" w:space="0" w:color="auto"/>
            <w:left w:val="none" w:sz="0" w:space="0" w:color="auto"/>
            <w:bottom w:val="none" w:sz="0" w:space="0" w:color="auto"/>
            <w:right w:val="none" w:sz="0" w:space="0" w:color="auto"/>
          </w:divBdr>
        </w:div>
      </w:divsChild>
    </w:div>
    <w:div w:id="1413238619">
      <w:bodyDiv w:val="1"/>
      <w:marLeft w:val="0"/>
      <w:marRight w:val="0"/>
      <w:marTop w:val="0"/>
      <w:marBottom w:val="0"/>
      <w:divBdr>
        <w:top w:val="none" w:sz="0" w:space="0" w:color="auto"/>
        <w:left w:val="none" w:sz="0" w:space="0" w:color="auto"/>
        <w:bottom w:val="none" w:sz="0" w:space="0" w:color="auto"/>
        <w:right w:val="none" w:sz="0" w:space="0" w:color="auto"/>
      </w:divBdr>
      <w:divsChild>
        <w:div w:id="235940281">
          <w:marLeft w:val="0"/>
          <w:marRight w:val="0"/>
          <w:marTop w:val="0"/>
          <w:marBottom w:val="0"/>
          <w:divBdr>
            <w:top w:val="none" w:sz="0" w:space="0" w:color="auto"/>
            <w:left w:val="none" w:sz="0" w:space="0" w:color="auto"/>
            <w:bottom w:val="none" w:sz="0" w:space="0" w:color="auto"/>
            <w:right w:val="none" w:sz="0" w:space="0" w:color="auto"/>
          </w:divBdr>
        </w:div>
      </w:divsChild>
    </w:div>
    <w:div w:id="2096780170">
      <w:bodyDiv w:val="1"/>
      <w:marLeft w:val="0"/>
      <w:marRight w:val="0"/>
      <w:marTop w:val="0"/>
      <w:marBottom w:val="0"/>
      <w:divBdr>
        <w:top w:val="none" w:sz="0" w:space="0" w:color="auto"/>
        <w:left w:val="none" w:sz="0" w:space="0" w:color="auto"/>
        <w:bottom w:val="none" w:sz="0" w:space="0" w:color="auto"/>
        <w:right w:val="none" w:sz="0" w:space="0" w:color="auto"/>
      </w:divBdr>
      <w:divsChild>
        <w:div w:id="229317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5</cp:revision>
  <dcterms:created xsi:type="dcterms:W3CDTF">2026-09-10T09:41:00Z</dcterms:created>
  <dcterms:modified xsi:type="dcterms:W3CDTF">2026-09-15T01:16:00Z</dcterms:modified>
</cp:coreProperties>
</file>