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281D" w14:textId="77777777" w:rsidR="003604DD" w:rsidRDefault="00000000">
      <w:pPr>
        <w:spacing w:before="4"/>
        <w:ind w:right="-20"/>
        <w:jc w:val="right"/>
        <w:rPr>
          <w:rFonts w:ascii="Arial" w:eastAsia="Arial" w:hAnsi="Arial" w:cs="Arial"/>
          <w:sz w:val="20"/>
          <w:szCs w:val="20"/>
        </w:rPr>
      </w:pPr>
      <w:r>
        <w:rPr>
          <w:noProof/>
        </w:rPr>
        <w:drawing>
          <wp:inline distT="0" distB="0" distL="0" distR="0" wp14:anchorId="4CB60A6B" wp14:editId="7EBA88AE">
            <wp:extent cx="1758860" cy="1242060"/>
            <wp:effectExtent l="0" t="0" r="0" b="0"/>
            <wp:docPr id="789403035" name="image1.png" descr="Logo UPN - Campus Virtuales en Perú"/>
            <wp:cNvGraphicFramePr/>
            <a:graphic xmlns:a="http://schemas.openxmlformats.org/drawingml/2006/main">
              <a:graphicData uri="http://schemas.openxmlformats.org/drawingml/2006/picture">
                <pic:pic xmlns:pic="http://schemas.openxmlformats.org/drawingml/2006/picture">
                  <pic:nvPicPr>
                    <pic:cNvPr id="0" name="image1.png" descr="Logo UPN - Campus Virtuales en Perú"/>
                    <pic:cNvPicPr preferRelativeResize="0"/>
                  </pic:nvPicPr>
                  <pic:blipFill>
                    <a:blip r:embed="rId7"/>
                    <a:srcRect/>
                    <a:stretch>
                      <a:fillRect/>
                    </a:stretch>
                  </pic:blipFill>
                  <pic:spPr>
                    <a:xfrm>
                      <a:off x="0" y="0"/>
                      <a:ext cx="1758860" cy="1242060"/>
                    </a:xfrm>
                    <a:prstGeom prst="rect">
                      <a:avLst/>
                    </a:prstGeom>
                    <a:ln/>
                  </pic:spPr>
                </pic:pic>
              </a:graphicData>
            </a:graphic>
          </wp:inline>
        </w:drawing>
      </w:r>
    </w:p>
    <w:p w14:paraId="6A36B7F9" w14:textId="77777777" w:rsidR="003604DD" w:rsidRDefault="003604DD">
      <w:pPr>
        <w:spacing w:before="3" w:line="200" w:lineRule="auto"/>
        <w:rPr>
          <w:rFonts w:ascii="Arial" w:eastAsia="Arial" w:hAnsi="Arial" w:cs="Arial"/>
          <w:sz w:val="6"/>
          <w:szCs w:val="6"/>
        </w:rPr>
      </w:pPr>
    </w:p>
    <w:p w14:paraId="503CCAAF" w14:textId="77777777" w:rsidR="003604DD" w:rsidRDefault="00000000">
      <w:pPr>
        <w:spacing w:line="673" w:lineRule="auto"/>
        <w:ind w:left="101" w:right="1011"/>
        <w:jc w:val="center"/>
        <w:rPr>
          <w:rFonts w:ascii="Arial" w:eastAsia="Arial" w:hAnsi="Arial" w:cs="Arial"/>
          <w:b/>
          <w:bCs/>
          <w:sz w:val="60"/>
          <w:szCs w:val="60"/>
        </w:rPr>
      </w:pPr>
      <w:r>
        <w:rPr>
          <w:rFonts w:ascii="Arial" w:eastAsia="Arial" w:hAnsi="Arial" w:cs="Arial"/>
          <w:b/>
          <w:bCs/>
          <w:sz w:val="60"/>
          <w:szCs w:val="60"/>
        </w:rPr>
        <w:t>FACULTAD DE INGENIERÍA</w:t>
      </w:r>
    </w:p>
    <w:p w14:paraId="473885BF" w14:textId="77777777" w:rsidR="003604DD" w:rsidRDefault="00000000">
      <w:pPr>
        <w:spacing w:before="6" w:line="260" w:lineRule="auto"/>
        <w:rPr>
          <w:rFonts w:ascii="Arial" w:eastAsia="Arial" w:hAnsi="Arial" w:cs="Arial"/>
          <w:sz w:val="26"/>
          <w:szCs w:val="26"/>
        </w:rPr>
      </w:pPr>
      <w:r>
        <w:rPr>
          <w:noProof/>
        </w:rPr>
        <mc:AlternateContent>
          <mc:Choice Requires="wpg">
            <w:drawing>
              <wp:anchor distT="0" distB="0" distL="0" distR="0" simplePos="0" relativeHeight="251658240" behindDoc="1" locked="0" layoutInCell="1" hidden="0" allowOverlap="1" wp14:anchorId="551A64EF" wp14:editId="709F0A0D">
                <wp:simplePos x="0" y="0"/>
                <wp:positionH relativeFrom="column">
                  <wp:posOffset>-306704</wp:posOffset>
                </wp:positionH>
                <wp:positionV relativeFrom="paragraph">
                  <wp:posOffset>85725</wp:posOffset>
                </wp:positionV>
                <wp:extent cx="5452745" cy="1270"/>
                <wp:effectExtent l="0" t="0" r="0" b="0"/>
                <wp:wrapNone/>
                <wp:docPr id="789403034" name="Grupo 789403034"/>
                <wp:cNvGraphicFramePr/>
                <a:graphic xmlns:a="http://schemas.openxmlformats.org/drawingml/2006/main">
                  <a:graphicData uri="http://schemas.microsoft.com/office/word/2010/wordprocessingGroup">
                    <wpg:wgp>
                      <wpg:cNvGrpSpPr/>
                      <wpg:grpSpPr>
                        <a:xfrm>
                          <a:off x="0" y="0"/>
                          <a:ext cx="5452745" cy="1270"/>
                          <a:chOff x="2619625" y="3769700"/>
                          <a:chExt cx="5452750" cy="19325"/>
                        </a:xfrm>
                      </wpg:grpSpPr>
                      <wpg:grpSp>
                        <wpg:cNvPr id="326444598" name="Grupo 326444598"/>
                        <wpg:cNvGrpSpPr/>
                        <wpg:grpSpPr>
                          <a:xfrm>
                            <a:off x="2619628" y="3779365"/>
                            <a:ext cx="5452745" cy="1270"/>
                            <a:chOff x="1206" y="735"/>
                            <a:chExt cx="8587" cy="2"/>
                          </a:xfrm>
                        </wpg:grpSpPr>
                        <wps:wsp>
                          <wps:cNvPr id="1668601098" name="Rectángulo 1668601098"/>
                          <wps:cNvSpPr/>
                          <wps:spPr>
                            <a:xfrm>
                              <a:off x="1206" y="735"/>
                              <a:ext cx="8575" cy="0"/>
                            </a:xfrm>
                            <a:prstGeom prst="rect">
                              <a:avLst/>
                            </a:prstGeom>
                            <a:noFill/>
                            <a:ln>
                              <a:noFill/>
                            </a:ln>
                          </wps:spPr>
                          <wps:txbx>
                            <w:txbxContent>
                              <w:p w14:paraId="2874AA51" w14:textId="77777777" w:rsidR="003604DD" w:rsidRDefault="003604DD">
                                <w:pPr>
                                  <w:textDirection w:val="btLr"/>
                                </w:pPr>
                              </w:p>
                            </w:txbxContent>
                          </wps:txbx>
                          <wps:bodyPr spcFirstLastPara="1" wrap="square" lIns="91425" tIns="91425" rIns="91425" bIns="91425" anchor="ctr" anchorCtr="0">
                            <a:noAutofit/>
                          </wps:bodyPr>
                        </wps:wsp>
                        <wps:wsp>
                          <wps:cNvPr id="1135960573" name="Forma libre: forma 1135960573"/>
                          <wps:cNvSpPr/>
                          <wps:spPr>
                            <a:xfrm>
                              <a:off x="1206" y="735"/>
                              <a:ext cx="8587" cy="2"/>
                            </a:xfrm>
                            <a:custGeom>
                              <a:avLst/>
                              <a:gdLst/>
                              <a:ahLst/>
                              <a:cxnLst/>
                              <a:rect l="l" t="t" r="r" b="b"/>
                              <a:pathLst>
                                <a:path w="8587" h="120000" extrusionOk="0">
                                  <a:moveTo>
                                    <a:pt x="0" y="0"/>
                                  </a:moveTo>
                                  <a:lnTo>
                                    <a:pt x="8587" y="0"/>
                                  </a:lnTo>
                                </a:path>
                              </a:pathLst>
                            </a:custGeom>
                            <a:noFill/>
                            <a:ln w="19300" cap="flat" cmpd="sng">
                              <a:solidFill>
                                <a:srgbClr val="FCBF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551A64EF" id="Grupo 789403034" o:spid="_x0000_s1026" style="position:absolute;margin-left:-24.15pt;margin-top:6.75pt;width:429.35pt;height:.1pt;z-index:-251658240;mso-wrap-distance-left:0;mso-wrap-distance-right:0" coordorigin="26196,37697" coordsize="54527,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">
                <v:group id="Grupo 326444598" o:spid="_x0000_s1027" style="position:absolute;left:26196;top:37793;width:54527;height:13" coordorigin="1206,735"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">
                  <v:rect id="Rectángulo 1668601098" o:spid="_x0000_s1028" style="position:absolute;left:1206;top:735;width:857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" filled="f" stroked="f">
                    <v:textbox inset="2.53958mm,2.53958mm,2.53958mm,2.53958mm">
                      <w:txbxContent>
                        <w:p w14:paraId="2874AA51" w14:textId="77777777" w:rsidR="003604DD" w:rsidRDefault="003604DD">
                          <w:pPr>
                            <w:textDirection w:val="btLr"/>
                          </w:pPr>
                        </w:p>
                      </w:txbxContent>
                    </v:textbox>
                  </v:rect>
                  <v:shape id="Forma libre: forma 1135960573" o:spid="_x0000_s1029" style="position:absolute;left:1206;top:735;width:8587;height:2;visibility:visible;mso-wrap-style:square;v-text-anchor:middle" coordsize="858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" path="m,l8587,e" filled="f" strokecolor="#fcbf00" strokeweight=".53611mm">
                    <v:path arrowok="t" o:extrusionok="f"/>
                  </v:shape>
                </v:group>
              </v:group>
            </w:pict>
          </mc:Fallback>
        </mc:AlternateContent>
      </w:r>
    </w:p>
    <w:p w14:paraId="5E6FD8FC" w14:textId="77777777" w:rsidR="003604DD" w:rsidRDefault="00000000">
      <w:pPr>
        <w:ind w:left="101" w:right="66"/>
        <w:jc w:val="center"/>
        <w:rPr>
          <w:rFonts w:ascii="Arial" w:eastAsia="Arial" w:hAnsi="Arial" w:cs="Arial"/>
          <w:b/>
          <w:bCs/>
          <w:sz w:val="31"/>
          <w:szCs w:val="31"/>
        </w:rPr>
      </w:pPr>
      <w:r>
        <w:rPr>
          <w:rFonts w:ascii="Arial" w:eastAsia="Arial" w:hAnsi="Arial" w:cs="Arial"/>
          <w:b/>
          <w:bCs/>
          <w:sz w:val="31"/>
          <w:szCs w:val="31"/>
        </w:rPr>
        <w:t>CARRERA DE INGENIERÍA DE SISTEMAS COMPUTACIONALES</w:t>
      </w:r>
    </w:p>
    <w:p w14:paraId="03E42B45" w14:textId="77777777" w:rsidR="003604DD" w:rsidRDefault="003604DD">
      <w:pPr>
        <w:spacing w:line="200" w:lineRule="auto"/>
        <w:jc w:val="center"/>
        <w:rPr>
          <w:rFonts w:ascii="Arial" w:eastAsia="Arial" w:hAnsi="Arial" w:cs="Arial"/>
          <w:sz w:val="20"/>
          <w:szCs w:val="20"/>
        </w:rPr>
      </w:pPr>
    </w:p>
    <w:p w14:paraId="635CA2DF" w14:textId="77777777" w:rsidR="003604DD" w:rsidRDefault="003604DD">
      <w:pPr>
        <w:spacing w:line="200" w:lineRule="auto"/>
        <w:jc w:val="center"/>
        <w:rPr>
          <w:rFonts w:ascii="Arial" w:eastAsia="Arial" w:hAnsi="Arial" w:cs="Arial"/>
          <w:sz w:val="20"/>
          <w:szCs w:val="20"/>
        </w:rPr>
      </w:pPr>
    </w:p>
    <w:p w14:paraId="73E136AD" w14:textId="77777777" w:rsidR="003604DD" w:rsidRDefault="00000000">
      <w:pPr>
        <w:ind w:left="101" w:right="53"/>
        <w:jc w:val="center"/>
        <w:rPr>
          <w:rFonts w:ascii="Arial" w:eastAsia="Arial" w:hAnsi="Arial" w:cs="Arial"/>
          <w:b/>
          <w:bCs/>
          <w:sz w:val="38"/>
          <w:szCs w:val="38"/>
        </w:rPr>
      </w:pPr>
      <w:r>
        <w:rPr>
          <w:rFonts w:ascii="Arial" w:eastAsia="Arial" w:hAnsi="Arial" w:cs="Arial"/>
          <w:b/>
          <w:bCs/>
          <w:sz w:val="38"/>
          <w:szCs w:val="38"/>
        </w:rPr>
        <w:t>INFORME DE PROYECTO FINAL</w:t>
      </w:r>
    </w:p>
    <w:p w14:paraId="21FB79BE" w14:textId="77777777" w:rsidR="003604DD" w:rsidRDefault="003604DD">
      <w:pPr>
        <w:spacing w:line="200" w:lineRule="auto"/>
        <w:jc w:val="center"/>
        <w:rPr>
          <w:rFonts w:ascii="Arial" w:eastAsia="Arial" w:hAnsi="Arial" w:cs="Arial"/>
          <w:sz w:val="20"/>
          <w:szCs w:val="20"/>
        </w:rPr>
      </w:pPr>
    </w:p>
    <w:p w14:paraId="477A4145" w14:textId="77777777" w:rsidR="003604DD" w:rsidRDefault="003604DD">
      <w:pPr>
        <w:spacing w:line="200" w:lineRule="auto"/>
        <w:jc w:val="center"/>
        <w:rPr>
          <w:rFonts w:ascii="Arial" w:eastAsia="Arial" w:hAnsi="Arial" w:cs="Arial"/>
          <w:sz w:val="20"/>
          <w:szCs w:val="20"/>
        </w:rPr>
      </w:pPr>
    </w:p>
    <w:p w14:paraId="3826C657" w14:textId="77777777" w:rsidR="003604DD" w:rsidRDefault="00000000">
      <w:pPr>
        <w:ind w:left="101" w:right="3229"/>
        <w:rPr>
          <w:rFonts w:ascii="Arial" w:eastAsia="Arial" w:hAnsi="Arial" w:cs="Arial"/>
          <w:color w:val="000000"/>
          <w:sz w:val="30"/>
          <w:szCs w:val="30"/>
        </w:rPr>
      </w:pPr>
      <w:r>
        <w:rPr>
          <w:rFonts w:ascii="Arial" w:eastAsia="Arial" w:hAnsi="Arial" w:cs="Arial"/>
          <w:sz w:val="32"/>
          <w:szCs w:val="32"/>
        </w:rPr>
        <w:t>TÍTULO: SAPC - SISTEMA DE ATENCIÓN Y PARTICIPACIÓN CIUDADANA CON ASISTENTE VIRTUAL INTELIGENTE</w:t>
      </w:r>
    </w:p>
    <w:p w14:paraId="4293BC04" w14:textId="77777777" w:rsidR="003604DD" w:rsidRDefault="003604DD">
      <w:pPr>
        <w:ind w:left="101" w:right="3229"/>
        <w:rPr>
          <w:rFonts w:ascii="Arial" w:eastAsia="Arial" w:hAnsi="Arial" w:cs="Arial"/>
          <w:sz w:val="32"/>
          <w:szCs w:val="32"/>
        </w:rPr>
      </w:pPr>
    </w:p>
    <w:p w14:paraId="38A0B913" w14:textId="77777777" w:rsidR="003604DD" w:rsidRDefault="00000000">
      <w:pPr>
        <w:ind w:right="117"/>
        <w:jc w:val="right"/>
        <w:rPr>
          <w:rFonts w:ascii="Arial" w:eastAsia="Arial" w:hAnsi="Arial" w:cs="Arial"/>
          <w:b/>
          <w:bCs/>
          <w:sz w:val="31"/>
          <w:szCs w:val="31"/>
        </w:rPr>
      </w:pPr>
      <w:r>
        <w:rPr>
          <w:rFonts w:ascii="Arial" w:eastAsia="Arial" w:hAnsi="Arial" w:cs="Arial"/>
          <w:b/>
          <w:bCs/>
          <w:sz w:val="31"/>
          <w:szCs w:val="31"/>
        </w:rPr>
        <w:t>Autores:</w:t>
      </w:r>
    </w:p>
    <w:p w14:paraId="08E8DCA8" w14:textId="77777777" w:rsidR="003604DD" w:rsidRDefault="003604DD">
      <w:pPr>
        <w:ind w:right="117"/>
        <w:jc w:val="right"/>
        <w:rPr>
          <w:rFonts w:ascii="Arial" w:eastAsia="Arial" w:hAnsi="Arial" w:cs="Arial"/>
          <w:b/>
          <w:bCs/>
          <w:sz w:val="31"/>
          <w:szCs w:val="31"/>
        </w:rPr>
      </w:pPr>
    </w:p>
    <w:p w14:paraId="6865C8D5" w14:textId="77777777" w:rsidR="003604DD" w:rsidRDefault="003604DD">
      <w:pPr>
        <w:ind w:right="117"/>
        <w:jc w:val="right"/>
        <w:rPr>
          <w:rFonts w:ascii="Arial" w:eastAsia="Arial" w:hAnsi="Arial" w:cs="Arial"/>
          <w:b/>
          <w:bCs/>
          <w:sz w:val="31"/>
          <w:szCs w:val="31"/>
        </w:rPr>
      </w:pPr>
    </w:p>
    <w:p w14:paraId="23D68F3D" w14:textId="77777777" w:rsidR="003604DD" w:rsidRDefault="003604DD">
      <w:pPr>
        <w:ind w:right="117"/>
        <w:jc w:val="right"/>
        <w:rPr>
          <w:rFonts w:ascii="Arial" w:eastAsia="Arial" w:hAnsi="Arial" w:cs="Arial"/>
          <w:sz w:val="31"/>
          <w:szCs w:val="31"/>
        </w:rPr>
      </w:pPr>
    </w:p>
    <w:p w14:paraId="7941D44C" w14:textId="77777777" w:rsidR="003604DD" w:rsidRDefault="003604DD">
      <w:pPr>
        <w:spacing w:before="59"/>
        <w:ind w:right="118"/>
        <w:jc w:val="right"/>
        <w:rPr>
          <w:rFonts w:ascii="Arial" w:eastAsia="Arial" w:hAnsi="Arial" w:cs="Arial"/>
          <w:i/>
          <w:iCs/>
          <w:sz w:val="32"/>
          <w:szCs w:val="32"/>
        </w:rPr>
      </w:pPr>
    </w:p>
    <w:p w14:paraId="6D7A7034" w14:textId="77777777" w:rsidR="003604DD" w:rsidRDefault="003604DD">
      <w:pPr>
        <w:spacing w:line="200" w:lineRule="auto"/>
        <w:rPr>
          <w:rFonts w:ascii="Arial" w:eastAsia="Arial" w:hAnsi="Arial" w:cs="Arial"/>
          <w:i/>
          <w:iCs/>
          <w:sz w:val="32"/>
          <w:szCs w:val="32"/>
        </w:rPr>
      </w:pPr>
    </w:p>
    <w:p w14:paraId="0D2F59D4" w14:textId="77777777" w:rsidR="003604DD" w:rsidRDefault="003604DD">
      <w:pPr>
        <w:spacing w:line="200" w:lineRule="auto"/>
        <w:rPr>
          <w:rFonts w:ascii="Arial" w:eastAsia="Arial" w:hAnsi="Arial" w:cs="Arial"/>
          <w:i/>
          <w:iCs/>
          <w:sz w:val="18"/>
          <w:szCs w:val="18"/>
        </w:rPr>
      </w:pPr>
    </w:p>
    <w:p w14:paraId="6C95D2E2" w14:textId="77777777" w:rsidR="003604DD" w:rsidRDefault="00000000">
      <w:pPr>
        <w:ind w:right="117"/>
        <w:jc w:val="right"/>
        <w:rPr>
          <w:rFonts w:ascii="Arial" w:eastAsia="Arial" w:hAnsi="Arial" w:cs="Arial"/>
          <w:sz w:val="31"/>
          <w:szCs w:val="31"/>
        </w:rPr>
      </w:pPr>
      <w:r>
        <w:rPr>
          <w:rFonts w:ascii="Arial" w:eastAsia="Arial" w:hAnsi="Arial" w:cs="Arial"/>
          <w:b/>
          <w:bCs/>
          <w:sz w:val="31"/>
          <w:szCs w:val="31"/>
        </w:rPr>
        <w:t>Curso:</w:t>
      </w:r>
    </w:p>
    <w:p w14:paraId="4AC82322" w14:textId="77777777" w:rsidR="003604DD" w:rsidRDefault="00000000">
      <w:pPr>
        <w:spacing w:before="59"/>
        <w:ind w:right="118"/>
        <w:jc w:val="right"/>
        <w:rPr>
          <w:rFonts w:ascii="Arial" w:eastAsia="Arial" w:hAnsi="Arial" w:cs="Arial"/>
          <w:sz w:val="32"/>
          <w:szCs w:val="32"/>
        </w:rPr>
      </w:pPr>
      <w:proofErr w:type="spellStart"/>
      <w:r>
        <w:rPr>
          <w:rFonts w:ascii="Arial" w:eastAsia="Arial" w:hAnsi="Arial" w:cs="Arial"/>
          <w:sz w:val="32"/>
          <w:szCs w:val="32"/>
        </w:rPr>
        <w:t>Capstone</w:t>
      </w:r>
      <w:proofErr w:type="spellEnd"/>
      <w:r>
        <w:rPr>
          <w:rFonts w:ascii="Arial" w:eastAsia="Arial" w:hAnsi="Arial" w:cs="Arial"/>
          <w:sz w:val="32"/>
          <w:szCs w:val="32"/>
        </w:rPr>
        <w:t xml:space="preserve"> Project Sistemas</w:t>
      </w:r>
    </w:p>
    <w:p w14:paraId="7AF8B314" w14:textId="77777777" w:rsidR="003604DD" w:rsidRDefault="003604DD">
      <w:pPr>
        <w:spacing w:before="16" w:line="260" w:lineRule="auto"/>
        <w:rPr>
          <w:rFonts w:ascii="Arial" w:eastAsia="Arial" w:hAnsi="Arial" w:cs="Arial"/>
          <w:sz w:val="26"/>
          <w:szCs w:val="26"/>
        </w:rPr>
      </w:pPr>
    </w:p>
    <w:p w14:paraId="31FAFD67" w14:textId="77777777" w:rsidR="003604DD" w:rsidRDefault="003604DD">
      <w:pPr>
        <w:spacing w:before="16" w:line="260" w:lineRule="auto"/>
        <w:rPr>
          <w:rFonts w:ascii="Arial" w:eastAsia="Arial" w:hAnsi="Arial" w:cs="Arial"/>
          <w:sz w:val="26"/>
          <w:szCs w:val="26"/>
        </w:rPr>
      </w:pPr>
    </w:p>
    <w:p w14:paraId="04D82B11" w14:textId="77777777" w:rsidR="003604DD" w:rsidRDefault="00000000">
      <w:pPr>
        <w:ind w:right="117"/>
        <w:jc w:val="right"/>
        <w:rPr>
          <w:rFonts w:ascii="Arial" w:eastAsia="Arial" w:hAnsi="Arial" w:cs="Arial"/>
          <w:sz w:val="31"/>
          <w:szCs w:val="31"/>
        </w:rPr>
      </w:pPr>
      <w:r>
        <w:rPr>
          <w:rFonts w:ascii="Arial" w:eastAsia="Arial" w:hAnsi="Arial" w:cs="Arial"/>
          <w:b/>
          <w:bCs/>
          <w:sz w:val="31"/>
          <w:szCs w:val="31"/>
        </w:rPr>
        <w:lastRenderedPageBreak/>
        <w:t>Docente del Curso:</w:t>
      </w:r>
    </w:p>
    <w:p w14:paraId="73F8EC10" w14:textId="77777777" w:rsidR="003604DD" w:rsidRDefault="00000000">
      <w:pPr>
        <w:spacing w:before="59"/>
        <w:ind w:right="118"/>
        <w:jc w:val="right"/>
        <w:rPr>
          <w:rFonts w:ascii="Arial" w:eastAsia="Arial" w:hAnsi="Arial" w:cs="Arial"/>
        </w:rPr>
      </w:pPr>
      <w:r>
        <w:rPr>
          <w:rFonts w:ascii="Arial" w:eastAsia="Arial" w:hAnsi="Arial" w:cs="Arial"/>
          <w:sz w:val="32"/>
          <w:szCs w:val="32"/>
        </w:rPr>
        <w:t xml:space="preserve">Cuya </w:t>
      </w:r>
      <w:proofErr w:type="spellStart"/>
      <w:r>
        <w:rPr>
          <w:rFonts w:ascii="Arial" w:eastAsia="Arial" w:hAnsi="Arial" w:cs="Arial"/>
          <w:sz w:val="32"/>
          <w:szCs w:val="32"/>
        </w:rPr>
        <w:t>Camara</w:t>
      </w:r>
      <w:proofErr w:type="spellEnd"/>
      <w:r>
        <w:rPr>
          <w:rFonts w:ascii="Arial" w:eastAsia="Arial" w:hAnsi="Arial" w:cs="Arial"/>
          <w:sz w:val="32"/>
          <w:szCs w:val="32"/>
        </w:rPr>
        <w:t xml:space="preserve"> </w:t>
      </w:r>
      <w:proofErr w:type="spellStart"/>
      <w:r>
        <w:rPr>
          <w:rFonts w:ascii="Arial" w:eastAsia="Arial" w:hAnsi="Arial" w:cs="Arial"/>
          <w:sz w:val="32"/>
          <w:szCs w:val="32"/>
        </w:rPr>
        <w:t>Jose</w:t>
      </w:r>
      <w:proofErr w:type="spellEnd"/>
      <w:r>
        <w:rPr>
          <w:rFonts w:ascii="Arial" w:eastAsia="Arial" w:hAnsi="Arial" w:cs="Arial"/>
          <w:sz w:val="32"/>
          <w:szCs w:val="32"/>
        </w:rPr>
        <w:t xml:space="preserve"> Luis</w:t>
      </w:r>
    </w:p>
    <w:p w14:paraId="2F850731" w14:textId="77777777" w:rsidR="003604DD" w:rsidRDefault="003604DD">
      <w:pPr>
        <w:spacing w:line="200" w:lineRule="auto"/>
        <w:rPr>
          <w:rFonts w:ascii="Arial" w:eastAsia="Arial" w:hAnsi="Arial" w:cs="Arial"/>
          <w:sz w:val="20"/>
          <w:szCs w:val="20"/>
        </w:rPr>
      </w:pPr>
    </w:p>
    <w:p w14:paraId="1D71B380" w14:textId="77777777" w:rsidR="003604DD" w:rsidRDefault="00000000">
      <w:pPr>
        <w:ind w:right="115"/>
        <w:jc w:val="right"/>
        <w:rPr>
          <w:rFonts w:ascii="Arial" w:eastAsia="Arial" w:hAnsi="Arial" w:cs="Arial"/>
          <w:sz w:val="31"/>
          <w:szCs w:val="31"/>
        </w:rPr>
      </w:pPr>
      <w:r>
        <w:rPr>
          <w:rFonts w:ascii="Arial" w:eastAsia="Arial" w:hAnsi="Arial" w:cs="Arial"/>
          <w:sz w:val="31"/>
          <w:szCs w:val="31"/>
        </w:rPr>
        <w:t>Lima – Perú</w:t>
      </w:r>
    </w:p>
    <w:p w14:paraId="2E000107" w14:textId="77777777" w:rsidR="003604DD" w:rsidRDefault="00000000">
      <w:pPr>
        <w:spacing w:before="58"/>
        <w:ind w:right="112"/>
        <w:jc w:val="right"/>
        <w:rPr>
          <w:rFonts w:ascii="Arial" w:eastAsia="Arial" w:hAnsi="Arial" w:cs="Arial"/>
          <w:sz w:val="31"/>
          <w:szCs w:val="31"/>
        </w:rPr>
      </w:pPr>
      <w:r>
        <w:rPr>
          <w:rFonts w:ascii="Arial" w:eastAsia="Arial" w:hAnsi="Arial" w:cs="Arial"/>
          <w:sz w:val="31"/>
          <w:szCs w:val="31"/>
        </w:rPr>
        <w:t>2026-2</w:t>
      </w:r>
    </w:p>
    <w:p w14:paraId="513446FA" w14:textId="77777777" w:rsidR="003604DD" w:rsidRDefault="003604DD">
      <w:pPr>
        <w:spacing w:before="58"/>
        <w:ind w:right="112"/>
        <w:jc w:val="right"/>
        <w:rPr>
          <w:rFonts w:ascii="Arial" w:eastAsia="Arial" w:hAnsi="Arial" w:cs="Arial"/>
          <w:sz w:val="31"/>
          <w:szCs w:val="31"/>
        </w:rPr>
      </w:pPr>
    </w:p>
    <w:p w14:paraId="5D93D210" w14:textId="77777777" w:rsidR="003604DD" w:rsidRDefault="003604DD">
      <w:pPr>
        <w:spacing w:before="58"/>
        <w:ind w:right="112"/>
        <w:jc w:val="right"/>
        <w:rPr>
          <w:rFonts w:ascii="Arial" w:eastAsia="Arial" w:hAnsi="Arial" w:cs="Arial"/>
          <w:sz w:val="31"/>
          <w:szCs w:val="31"/>
        </w:rPr>
      </w:pPr>
    </w:p>
    <w:p w14:paraId="0AEEA993" w14:textId="77777777" w:rsidR="003604DD" w:rsidRDefault="003604DD">
      <w:pPr>
        <w:ind w:left="1122"/>
        <w:jc w:val="both"/>
        <w:rPr>
          <w:rFonts w:ascii="Arial" w:eastAsia="Arial" w:hAnsi="Arial" w:cs="Arial"/>
          <w:b/>
          <w:bCs/>
          <w:sz w:val="22"/>
          <w:szCs w:val="22"/>
        </w:rPr>
      </w:pPr>
    </w:p>
    <w:p w14:paraId="00EC2640" w14:textId="77777777" w:rsidR="003604DD" w:rsidRDefault="00000000">
      <w:pPr>
        <w:keepNext/>
        <w:keepLines/>
        <w:pBdr>
          <w:top w:val="nil"/>
          <w:left w:val="nil"/>
          <w:bottom w:val="nil"/>
          <w:right w:val="nil"/>
          <w:between w:val="nil"/>
        </w:pBdr>
        <w:spacing w:before="240" w:line="259" w:lineRule="auto"/>
        <w:jc w:val="center"/>
        <w:rPr>
          <w:rFonts w:ascii="Arial" w:eastAsia="Arial" w:hAnsi="Arial" w:cs="Arial"/>
          <w:b/>
          <w:bCs/>
          <w:color w:val="000000"/>
          <w:sz w:val="32"/>
          <w:szCs w:val="32"/>
        </w:rPr>
      </w:pPr>
      <w:r>
        <w:rPr>
          <w:rFonts w:ascii="Arial" w:eastAsia="Arial" w:hAnsi="Arial" w:cs="Arial"/>
          <w:b/>
          <w:bCs/>
          <w:color w:val="000000"/>
          <w:sz w:val="32"/>
          <w:szCs w:val="32"/>
        </w:rPr>
        <w:t>Contenido</w:t>
      </w:r>
    </w:p>
    <w:sdt>
      <w:sdtPr>
        <w:id w:val="1224311732"/>
        <w:docPartObj>
          <w:docPartGallery w:val="Table of Contents"/>
          <w:docPartUnique/>
        </w:docPartObj>
      </w:sdtPr>
      <w:sdtContent>
        <w:p w14:paraId="7E84216A" w14:textId="77777777" w:rsidR="003604DD" w:rsidRDefault="00000000">
          <w:pPr>
            <w:pBdr>
              <w:top w:val="nil"/>
              <w:left w:val="nil"/>
              <w:bottom w:val="nil"/>
              <w:right w:val="nil"/>
              <w:between w:val="nil"/>
            </w:pBdr>
            <w:tabs>
              <w:tab w:val="left" w:pos="480"/>
              <w:tab w:val="right" w:pos="8495"/>
            </w:tabs>
            <w:spacing w:after="100"/>
            <w:rPr>
              <w:rFonts w:ascii="Calibri" w:eastAsia="Calibri" w:hAnsi="Calibri" w:cs="Calibri"/>
              <w:color w:val="000000"/>
            </w:rPr>
          </w:pPr>
          <w:r>
            <w:fldChar w:fldCharType="begin"/>
          </w:r>
          <w:r>
            <w:instrText xml:space="preserve"> TOC \h \u \z \t "Heading 1,1,Heading 2,2,Heading 3,3,"</w:instrText>
          </w:r>
          <w:r>
            <w:fldChar w:fldCharType="separate"/>
          </w:r>
          <w:hyperlink w:anchor="_heading=h.xci2u7i77tfn">
            <w:r w:rsidR="003604DD">
              <w:rPr>
                <w:rFonts w:ascii="Arial" w:eastAsia="Arial" w:hAnsi="Arial" w:cs="Arial"/>
                <w:b/>
                <w:bCs/>
                <w:color w:val="000000"/>
              </w:rPr>
              <w:t>I.</w:t>
            </w:r>
          </w:hyperlink>
          <w:hyperlink w:anchor="_heading=h.xci2u7i77tfn">
            <w:r w:rsidR="003604DD">
              <w:rPr>
                <w:rFonts w:ascii="Calibri" w:eastAsia="Calibri" w:hAnsi="Calibri" w:cs="Calibri"/>
                <w:color w:val="000000"/>
              </w:rPr>
              <w:tab/>
            </w:r>
          </w:hyperlink>
          <w:r>
            <w:fldChar w:fldCharType="begin"/>
          </w:r>
          <w:r>
            <w:instrText xml:space="preserve"> PAGEREF _heading=h.xci2u7i77tfn \h </w:instrText>
          </w:r>
          <w:r>
            <w:fldChar w:fldCharType="separate"/>
          </w:r>
          <w:r>
            <w:rPr>
              <w:rFonts w:ascii="Arial" w:eastAsia="Arial" w:hAnsi="Arial" w:cs="Arial"/>
              <w:b/>
              <w:bCs/>
              <w:color w:val="000000"/>
            </w:rPr>
            <w:t>RESUMEN.</w:t>
          </w:r>
          <w:r>
            <w:rPr>
              <w:color w:val="000000"/>
            </w:rPr>
            <w:tab/>
            <w:t>11</w:t>
          </w:r>
          <w:r>
            <w:fldChar w:fldCharType="end"/>
          </w:r>
        </w:p>
        <w:p w14:paraId="2E02DA3E" w14:textId="77777777" w:rsidR="003604DD" w:rsidRDefault="003604DD">
          <w:pPr>
            <w:pBdr>
              <w:top w:val="nil"/>
              <w:left w:val="nil"/>
              <w:bottom w:val="nil"/>
              <w:right w:val="nil"/>
              <w:between w:val="nil"/>
            </w:pBdr>
            <w:tabs>
              <w:tab w:val="right" w:pos="8495"/>
            </w:tabs>
            <w:spacing w:after="100"/>
            <w:rPr>
              <w:rFonts w:ascii="Calibri" w:eastAsia="Calibri" w:hAnsi="Calibri" w:cs="Calibri"/>
              <w:color w:val="000000"/>
            </w:rPr>
          </w:pPr>
          <w:hyperlink w:anchor="_heading=h.px1yejr7d4at">
            <w:r>
              <w:rPr>
                <w:rFonts w:ascii="Arial" w:eastAsia="Arial" w:hAnsi="Arial" w:cs="Arial"/>
                <w:b/>
                <w:bCs/>
                <w:color w:val="000000"/>
              </w:rPr>
              <w:t>Abstract</w:t>
            </w:r>
          </w:hyperlink>
          <w:hyperlink w:anchor="_heading=h.px1yejr7d4at">
            <w:r>
              <w:rPr>
                <w:color w:val="000000"/>
              </w:rPr>
              <w:tab/>
              <w:t>12</w:t>
            </w:r>
          </w:hyperlink>
        </w:p>
        <w:p w14:paraId="3E7B4FC5" w14:textId="77777777" w:rsidR="003604DD" w:rsidRDefault="003604DD">
          <w:pPr>
            <w:pBdr>
              <w:top w:val="nil"/>
              <w:left w:val="nil"/>
              <w:bottom w:val="nil"/>
              <w:right w:val="nil"/>
              <w:between w:val="nil"/>
            </w:pBdr>
            <w:tabs>
              <w:tab w:val="left" w:pos="480"/>
              <w:tab w:val="right" w:pos="8495"/>
            </w:tabs>
            <w:spacing w:after="100"/>
            <w:rPr>
              <w:rFonts w:ascii="Calibri" w:eastAsia="Calibri" w:hAnsi="Calibri" w:cs="Calibri"/>
              <w:color w:val="000000"/>
            </w:rPr>
          </w:pPr>
          <w:hyperlink w:anchor="_heading=h.z7hnnjkg6qv4">
            <w:r>
              <w:rPr>
                <w:rFonts w:ascii="Arial" w:eastAsia="Arial" w:hAnsi="Arial" w:cs="Arial"/>
                <w:b/>
                <w:bCs/>
                <w:color w:val="000000"/>
              </w:rPr>
              <w:t>II.</w:t>
            </w:r>
          </w:hyperlink>
          <w:hyperlink w:anchor="_heading=h.z7hnnjkg6qv4">
            <w:r>
              <w:rPr>
                <w:rFonts w:ascii="Calibri" w:eastAsia="Calibri" w:hAnsi="Calibri" w:cs="Calibri"/>
                <w:color w:val="000000"/>
              </w:rPr>
              <w:tab/>
            </w:r>
          </w:hyperlink>
          <w:r w:rsidR="00000000">
            <w:fldChar w:fldCharType="begin"/>
          </w:r>
          <w:r w:rsidR="00000000">
            <w:instrText xml:space="preserve"> PAGEREF _heading=h.z7hnnjkg6qv4 \h </w:instrText>
          </w:r>
          <w:r w:rsidR="00000000">
            <w:fldChar w:fldCharType="separate"/>
          </w:r>
          <w:r w:rsidR="00000000">
            <w:rPr>
              <w:rFonts w:ascii="Arial" w:eastAsia="Arial" w:hAnsi="Arial" w:cs="Arial"/>
              <w:b/>
              <w:bCs/>
              <w:color w:val="000000"/>
            </w:rPr>
            <w:t>INTRODUCCIÓN.</w:t>
          </w:r>
          <w:r w:rsidR="00000000">
            <w:rPr>
              <w:color w:val="000000"/>
            </w:rPr>
            <w:tab/>
            <w:t>13</w:t>
          </w:r>
          <w:r w:rsidR="00000000">
            <w:fldChar w:fldCharType="end"/>
          </w:r>
        </w:p>
        <w:p w14:paraId="1BB00AD7"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heppg9m0n6qh">
            <w:r>
              <w:rPr>
                <w:rFonts w:ascii="Arial" w:eastAsia="Arial" w:hAnsi="Arial" w:cs="Arial"/>
                <w:b/>
                <w:bCs/>
                <w:color w:val="000000"/>
              </w:rPr>
              <w:t>2.1.</w:t>
            </w:r>
          </w:hyperlink>
          <w:hyperlink w:anchor="_heading=h.heppg9m0n6qh">
            <w:r>
              <w:rPr>
                <w:rFonts w:ascii="Calibri" w:eastAsia="Calibri" w:hAnsi="Calibri" w:cs="Calibri"/>
                <w:color w:val="000000"/>
              </w:rPr>
              <w:tab/>
            </w:r>
          </w:hyperlink>
          <w:r w:rsidR="00000000">
            <w:fldChar w:fldCharType="begin"/>
          </w:r>
          <w:r w:rsidR="00000000">
            <w:instrText xml:space="preserve"> PAGEREF _heading=h.heppg9m0n6qh \h </w:instrText>
          </w:r>
          <w:r w:rsidR="00000000">
            <w:fldChar w:fldCharType="separate"/>
          </w:r>
          <w:r w:rsidR="00000000">
            <w:rPr>
              <w:rFonts w:ascii="Arial" w:eastAsia="Arial" w:hAnsi="Arial" w:cs="Arial"/>
              <w:b/>
              <w:bCs/>
              <w:color w:val="000000"/>
            </w:rPr>
            <w:t>Motivación del proyecto</w:t>
          </w:r>
          <w:r w:rsidR="00000000">
            <w:rPr>
              <w:color w:val="000000"/>
            </w:rPr>
            <w:tab/>
            <w:t>13</w:t>
          </w:r>
          <w:r w:rsidR="00000000">
            <w:fldChar w:fldCharType="end"/>
          </w:r>
        </w:p>
        <w:p w14:paraId="4B9C9E84"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mrfa5yj6qliw">
            <w:r>
              <w:rPr>
                <w:rFonts w:ascii="Arial" w:eastAsia="Arial" w:hAnsi="Arial" w:cs="Arial"/>
                <w:b/>
                <w:bCs/>
                <w:color w:val="000000"/>
              </w:rPr>
              <w:t>2.2.</w:t>
            </w:r>
          </w:hyperlink>
          <w:hyperlink w:anchor="_heading=h.mrfa5yj6qliw">
            <w:r>
              <w:rPr>
                <w:rFonts w:ascii="Calibri" w:eastAsia="Calibri" w:hAnsi="Calibri" w:cs="Calibri"/>
                <w:color w:val="000000"/>
              </w:rPr>
              <w:tab/>
            </w:r>
          </w:hyperlink>
          <w:r w:rsidR="00000000">
            <w:fldChar w:fldCharType="begin"/>
          </w:r>
          <w:r w:rsidR="00000000">
            <w:instrText xml:space="preserve"> PAGEREF _heading=h.mrfa5yj6qliw \h </w:instrText>
          </w:r>
          <w:r w:rsidR="00000000">
            <w:fldChar w:fldCharType="separate"/>
          </w:r>
          <w:r w:rsidR="00000000">
            <w:rPr>
              <w:rFonts w:ascii="Arial" w:eastAsia="Arial" w:hAnsi="Arial" w:cs="Arial"/>
              <w:b/>
              <w:bCs/>
              <w:color w:val="000000"/>
            </w:rPr>
            <w:t>Hallazgos</w:t>
          </w:r>
          <w:r w:rsidR="00000000">
            <w:rPr>
              <w:color w:val="000000"/>
            </w:rPr>
            <w:tab/>
            <w:t>14</w:t>
          </w:r>
          <w:r w:rsidR="00000000">
            <w:fldChar w:fldCharType="end"/>
          </w:r>
        </w:p>
        <w:p w14:paraId="527A0193" w14:textId="77777777" w:rsidR="003604DD" w:rsidRDefault="003604DD">
          <w:pPr>
            <w:pBdr>
              <w:top w:val="nil"/>
              <w:left w:val="nil"/>
              <w:bottom w:val="nil"/>
              <w:right w:val="nil"/>
              <w:between w:val="nil"/>
            </w:pBdr>
            <w:tabs>
              <w:tab w:val="left" w:pos="720"/>
              <w:tab w:val="right" w:pos="8495"/>
            </w:tabs>
            <w:spacing w:after="100"/>
            <w:rPr>
              <w:rFonts w:ascii="Calibri" w:eastAsia="Calibri" w:hAnsi="Calibri" w:cs="Calibri"/>
              <w:color w:val="000000"/>
            </w:rPr>
          </w:pPr>
          <w:hyperlink w:anchor="_heading=h.wkhgr02dqrm6">
            <w:r>
              <w:rPr>
                <w:rFonts w:ascii="Arial" w:eastAsia="Arial" w:hAnsi="Arial" w:cs="Arial"/>
                <w:b/>
                <w:bCs/>
                <w:color w:val="000000"/>
              </w:rPr>
              <w:t>III.</w:t>
            </w:r>
          </w:hyperlink>
          <w:hyperlink w:anchor="_heading=h.wkhgr02dqrm6">
            <w:r>
              <w:rPr>
                <w:rFonts w:ascii="Calibri" w:eastAsia="Calibri" w:hAnsi="Calibri" w:cs="Calibri"/>
                <w:color w:val="000000"/>
              </w:rPr>
              <w:tab/>
            </w:r>
          </w:hyperlink>
          <w:r w:rsidR="00000000">
            <w:fldChar w:fldCharType="begin"/>
          </w:r>
          <w:r w:rsidR="00000000">
            <w:instrText xml:space="preserve"> PAGEREF _heading=h.wkhgr02dqrm6 \h </w:instrText>
          </w:r>
          <w:r w:rsidR="00000000">
            <w:fldChar w:fldCharType="separate"/>
          </w:r>
          <w:r w:rsidR="00000000">
            <w:rPr>
              <w:rFonts w:ascii="Arial" w:eastAsia="Arial" w:hAnsi="Arial" w:cs="Arial"/>
              <w:b/>
              <w:bCs/>
              <w:color w:val="000000"/>
            </w:rPr>
            <w:t>ANÁLISIS DEL PROBLEMA</w:t>
          </w:r>
          <w:r w:rsidR="00000000">
            <w:rPr>
              <w:color w:val="000000"/>
            </w:rPr>
            <w:tab/>
            <w:t>16</w:t>
          </w:r>
          <w:r w:rsidR="00000000">
            <w:fldChar w:fldCharType="end"/>
          </w:r>
        </w:p>
        <w:p w14:paraId="2D9B3327"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cojkr6iuxgzd">
            <w:r>
              <w:rPr>
                <w:rFonts w:ascii="Arial" w:eastAsia="Arial" w:hAnsi="Arial" w:cs="Arial"/>
                <w:b/>
                <w:bCs/>
                <w:color w:val="000000"/>
              </w:rPr>
              <w:t>3.1.</w:t>
            </w:r>
          </w:hyperlink>
          <w:hyperlink w:anchor="_heading=h.cojkr6iuxgzd">
            <w:r>
              <w:rPr>
                <w:rFonts w:ascii="Calibri" w:eastAsia="Calibri" w:hAnsi="Calibri" w:cs="Calibri"/>
                <w:color w:val="000000"/>
              </w:rPr>
              <w:tab/>
            </w:r>
          </w:hyperlink>
          <w:r w:rsidR="00000000">
            <w:fldChar w:fldCharType="begin"/>
          </w:r>
          <w:r w:rsidR="00000000">
            <w:instrText xml:space="preserve"> PAGEREF _heading=h.cojkr6iuxgzd \h </w:instrText>
          </w:r>
          <w:r w:rsidR="00000000">
            <w:fldChar w:fldCharType="separate"/>
          </w:r>
          <w:r w:rsidR="00000000">
            <w:rPr>
              <w:rFonts w:ascii="Arial" w:eastAsia="Arial" w:hAnsi="Arial" w:cs="Arial"/>
              <w:b/>
              <w:bCs/>
              <w:color w:val="000000"/>
            </w:rPr>
            <w:t>Antecedentes (</w:t>
          </w:r>
          <w:r w:rsidR="00000000">
            <w:rPr>
              <w:rFonts w:ascii="Arial" w:eastAsia="Arial" w:hAnsi="Arial" w:cs="Arial"/>
              <w:b/>
              <w:bCs/>
              <w:i/>
              <w:iCs/>
              <w:color w:val="000000"/>
            </w:rPr>
            <w:t>Mínimo de 5 antecedentes</w:t>
          </w:r>
          <w:r w:rsidR="00000000">
            <w:rPr>
              <w:rFonts w:ascii="Arial" w:eastAsia="Arial" w:hAnsi="Arial" w:cs="Arial"/>
              <w:b/>
              <w:bCs/>
              <w:color w:val="000000"/>
            </w:rPr>
            <w:t>)</w:t>
          </w:r>
          <w:r w:rsidR="00000000">
            <w:rPr>
              <w:color w:val="000000"/>
            </w:rPr>
            <w:tab/>
            <w:t>16</w:t>
          </w:r>
          <w:r w:rsidR="00000000">
            <w:fldChar w:fldCharType="end"/>
          </w:r>
        </w:p>
        <w:p w14:paraId="36063556"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it5l0dkjv8bf">
            <w:r>
              <w:rPr>
                <w:rFonts w:ascii="Arial" w:eastAsia="Arial" w:hAnsi="Arial" w:cs="Arial"/>
                <w:b/>
                <w:bCs/>
                <w:color w:val="000000"/>
              </w:rPr>
              <w:t>3.2.</w:t>
            </w:r>
          </w:hyperlink>
          <w:hyperlink w:anchor="_heading=h.it5l0dkjv8bf">
            <w:r>
              <w:rPr>
                <w:rFonts w:ascii="Calibri" w:eastAsia="Calibri" w:hAnsi="Calibri" w:cs="Calibri"/>
                <w:color w:val="000000"/>
              </w:rPr>
              <w:tab/>
            </w:r>
          </w:hyperlink>
          <w:r w:rsidR="00000000">
            <w:fldChar w:fldCharType="begin"/>
          </w:r>
          <w:r w:rsidR="00000000">
            <w:instrText xml:space="preserve"> PAGEREF _heading=h.it5l0dkjv8bf \h </w:instrText>
          </w:r>
          <w:r w:rsidR="00000000">
            <w:fldChar w:fldCharType="separate"/>
          </w:r>
          <w:r w:rsidR="00000000">
            <w:rPr>
              <w:rFonts w:ascii="Arial" w:eastAsia="Arial" w:hAnsi="Arial" w:cs="Arial"/>
              <w:b/>
              <w:bCs/>
              <w:color w:val="000000"/>
            </w:rPr>
            <w:t>Identificación y formulación del problema</w:t>
          </w:r>
          <w:r w:rsidR="00000000">
            <w:rPr>
              <w:color w:val="000000"/>
            </w:rPr>
            <w:tab/>
            <w:t>18</w:t>
          </w:r>
          <w:r w:rsidR="00000000">
            <w:fldChar w:fldCharType="end"/>
          </w:r>
        </w:p>
        <w:p w14:paraId="2738F9BD"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ekktz8rmw1g2">
            <w:r>
              <w:rPr>
                <w:rFonts w:ascii="Arial" w:eastAsia="Arial" w:hAnsi="Arial" w:cs="Arial"/>
                <w:b/>
                <w:bCs/>
                <w:color w:val="000000"/>
              </w:rPr>
              <w:t>3.3.</w:t>
            </w:r>
          </w:hyperlink>
          <w:hyperlink w:anchor="_heading=h.ekktz8rmw1g2">
            <w:r>
              <w:rPr>
                <w:rFonts w:ascii="Calibri" w:eastAsia="Calibri" w:hAnsi="Calibri" w:cs="Calibri"/>
                <w:color w:val="000000"/>
              </w:rPr>
              <w:tab/>
            </w:r>
          </w:hyperlink>
          <w:r w:rsidR="00000000">
            <w:fldChar w:fldCharType="begin"/>
          </w:r>
          <w:r w:rsidR="00000000">
            <w:instrText xml:space="preserve"> PAGEREF _heading=h.ekktz8rmw1g2 \h </w:instrText>
          </w:r>
          <w:r w:rsidR="00000000">
            <w:fldChar w:fldCharType="separate"/>
          </w:r>
          <w:r w:rsidR="00000000">
            <w:rPr>
              <w:rFonts w:ascii="Arial" w:eastAsia="Arial" w:hAnsi="Arial" w:cs="Arial"/>
              <w:b/>
              <w:bCs/>
              <w:color w:val="000000"/>
            </w:rPr>
            <w:t>Definición de variables</w:t>
          </w:r>
          <w:r w:rsidR="00000000">
            <w:rPr>
              <w:color w:val="000000"/>
            </w:rPr>
            <w:tab/>
            <w:t>20</w:t>
          </w:r>
          <w:r w:rsidR="00000000">
            <w:fldChar w:fldCharType="end"/>
          </w:r>
        </w:p>
        <w:p w14:paraId="4FD184CD"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y5v97aopzm2p">
            <w:r>
              <w:rPr>
                <w:rFonts w:ascii="Arial" w:eastAsia="Arial" w:hAnsi="Arial" w:cs="Arial"/>
                <w:b/>
                <w:bCs/>
                <w:color w:val="000000"/>
              </w:rPr>
              <w:t>3.4.</w:t>
            </w:r>
          </w:hyperlink>
          <w:hyperlink w:anchor="_heading=h.y5v97aopzm2p">
            <w:r>
              <w:rPr>
                <w:rFonts w:ascii="Calibri" w:eastAsia="Calibri" w:hAnsi="Calibri" w:cs="Calibri"/>
                <w:color w:val="000000"/>
              </w:rPr>
              <w:tab/>
            </w:r>
          </w:hyperlink>
          <w:r w:rsidR="00000000">
            <w:fldChar w:fldCharType="begin"/>
          </w:r>
          <w:r w:rsidR="00000000">
            <w:instrText xml:space="preserve"> PAGEREF _heading=h.y5v97aopzm2p \h </w:instrText>
          </w:r>
          <w:r w:rsidR="00000000">
            <w:fldChar w:fldCharType="separate"/>
          </w:r>
          <w:r w:rsidR="00000000">
            <w:rPr>
              <w:rFonts w:ascii="Arial" w:eastAsia="Arial" w:hAnsi="Arial" w:cs="Arial"/>
              <w:b/>
              <w:bCs/>
              <w:color w:val="000000"/>
            </w:rPr>
            <w:t>Definición de objetivos</w:t>
          </w:r>
          <w:r w:rsidR="00000000">
            <w:rPr>
              <w:color w:val="000000"/>
            </w:rPr>
            <w:tab/>
            <w:t>21</w:t>
          </w:r>
          <w:r w:rsidR="00000000">
            <w:fldChar w:fldCharType="end"/>
          </w:r>
        </w:p>
        <w:p w14:paraId="33E08EB4"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a3eyd3ws19f5">
            <w:r>
              <w:rPr>
                <w:rFonts w:ascii="Arial" w:eastAsia="Arial" w:hAnsi="Arial" w:cs="Arial"/>
                <w:b/>
                <w:bCs/>
                <w:color w:val="000000"/>
              </w:rPr>
              <w:t>3.4.1.</w:t>
            </w:r>
          </w:hyperlink>
          <w:hyperlink w:anchor="_heading=h.a3eyd3ws19f5">
            <w:r>
              <w:rPr>
                <w:rFonts w:ascii="Calibri" w:eastAsia="Calibri" w:hAnsi="Calibri" w:cs="Calibri"/>
                <w:color w:val="000000"/>
              </w:rPr>
              <w:tab/>
            </w:r>
          </w:hyperlink>
          <w:r w:rsidR="00000000">
            <w:fldChar w:fldCharType="begin"/>
          </w:r>
          <w:r w:rsidR="00000000">
            <w:instrText xml:space="preserve"> PAGEREF _heading=h.a3eyd3ws19f5 \h </w:instrText>
          </w:r>
          <w:r w:rsidR="00000000">
            <w:fldChar w:fldCharType="separate"/>
          </w:r>
          <w:r w:rsidR="00000000">
            <w:rPr>
              <w:rFonts w:ascii="Arial" w:eastAsia="Arial" w:hAnsi="Arial" w:cs="Arial"/>
              <w:b/>
              <w:bCs/>
              <w:color w:val="000000"/>
            </w:rPr>
            <w:t>Objetivo general</w:t>
          </w:r>
          <w:r w:rsidR="00000000">
            <w:rPr>
              <w:color w:val="000000"/>
            </w:rPr>
            <w:tab/>
            <w:t>21</w:t>
          </w:r>
          <w:r w:rsidR="00000000">
            <w:fldChar w:fldCharType="end"/>
          </w:r>
        </w:p>
        <w:p w14:paraId="48CF6E40"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cgereb43l4l">
            <w:r>
              <w:rPr>
                <w:rFonts w:ascii="Arial" w:eastAsia="Arial" w:hAnsi="Arial" w:cs="Arial"/>
                <w:b/>
                <w:bCs/>
                <w:color w:val="000000"/>
              </w:rPr>
              <w:t>3.4.2.</w:t>
            </w:r>
          </w:hyperlink>
          <w:hyperlink w:anchor="_heading=h.cgereb43l4l">
            <w:r>
              <w:rPr>
                <w:rFonts w:ascii="Calibri" w:eastAsia="Calibri" w:hAnsi="Calibri" w:cs="Calibri"/>
                <w:color w:val="000000"/>
              </w:rPr>
              <w:tab/>
            </w:r>
          </w:hyperlink>
          <w:r w:rsidR="00000000">
            <w:fldChar w:fldCharType="begin"/>
          </w:r>
          <w:r w:rsidR="00000000">
            <w:instrText xml:space="preserve"> PAGEREF _heading=h.cgereb43l4l \h </w:instrText>
          </w:r>
          <w:r w:rsidR="00000000">
            <w:fldChar w:fldCharType="separate"/>
          </w:r>
          <w:r w:rsidR="00000000">
            <w:rPr>
              <w:rFonts w:ascii="Arial" w:eastAsia="Arial" w:hAnsi="Arial" w:cs="Arial"/>
              <w:b/>
              <w:bCs/>
              <w:color w:val="000000"/>
            </w:rPr>
            <w:t>Objetivos específicos</w:t>
          </w:r>
          <w:r w:rsidR="00000000">
            <w:rPr>
              <w:color w:val="000000"/>
            </w:rPr>
            <w:tab/>
            <w:t>21</w:t>
          </w:r>
          <w:r w:rsidR="00000000">
            <w:fldChar w:fldCharType="end"/>
          </w:r>
        </w:p>
        <w:p w14:paraId="58C56570"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x9bb6xrkglkd">
            <w:r>
              <w:rPr>
                <w:rFonts w:ascii="Arial" w:eastAsia="Arial" w:hAnsi="Arial" w:cs="Arial"/>
                <w:b/>
                <w:bCs/>
                <w:color w:val="000000"/>
              </w:rPr>
              <w:t>3.5.</w:t>
            </w:r>
          </w:hyperlink>
          <w:hyperlink w:anchor="_heading=h.x9bb6xrkglkd">
            <w:r>
              <w:rPr>
                <w:rFonts w:ascii="Calibri" w:eastAsia="Calibri" w:hAnsi="Calibri" w:cs="Calibri"/>
                <w:color w:val="000000"/>
              </w:rPr>
              <w:tab/>
            </w:r>
          </w:hyperlink>
          <w:r w:rsidR="00000000">
            <w:fldChar w:fldCharType="begin"/>
          </w:r>
          <w:r w:rsidR="00000000">
            <w:instrText xml:space="preserve"> PAGEREF _heading=h.x9bb6xrkglkd \h </w:instrText>
          </w:r>
          <w:r w:rsidR="00000000">
            <w:fldChar w:fldCharType="separate"/>
          </w:r>
          <w:r w:rsidR="00000000">
            <w:rPr>
              <w:rFonts w:ascii="Arial" w:eastAsia="Arial" w:hAnsi="Arial" w:cs="Arial"/>
              <w:b/>
              <w:bCs/>
              <w:color w:val="000000"/>
            </w:rPr>
            <w:t>Población</w:t>
          </w:r>
          <w:r w:rsidR="00000000">
            <w:rPr>
              <w:color w:val="000000"/>
            </w:rPr>
            <w:tab/>
            <w:t>21</w:t>
          </w:r>
          <w:r w:rsidR="00000000">
            <w:fldChar w:fldCharType="end"/>
          </w:r>
        </w:p>
        <w:p w14:paraId="27D171E0"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haxuz0d9s751">
            <w:r>
              <w:rPr>
                <w:rFonts w:ascii="Arial" w:eastAsia="Arial" w:hAnsi="Arial" w:cs="Arial"/>
                <w:b/>
                <w:bCs/>
                <w:color w:val="000000"/>
              </w:rPr>
              <w:t>3.6.</w:t>
            </w:r>
          </w:hyperlink>
          <w:hyperlink w:anchor="_heading=h.haxuz0d9s751">
            <w:r>
              <w:rPr>
                <w:rFonts w:ascii="Calibri" w:eastAsia="Calibri" w:hAnsi="Calibri" w:cs="Calibri"/>
                <w:color w:val="000000"/>
              </w:rPr>
              <w:tab/>
            </w:r>
          </w:hyperlink>
          <w:r w:rsidR="00000000">
            <w:fldChar w:fldCharType="begin"/>
          </w:r>
          <w:r w:rsidR="00000000">
            <w:instrText xml:space="preserve"> PAGEREF _heading=h.haxuz0d9s751 \h </w:instrText>
          </w:r>
          <w:r w:rsidR="00000000">
            <w:fldChar w:fldCharType="separate"/>
          </w:r>
          <w:r w:rsidR="00000000">
            <w:rPr>
              <w:rFonts w:ascii="Arial" w:eastAsia="Arial" w:hAnsi="Arial" w:cs="Arial"/>
              <w:b/>
              <w:bCs/>
              <w:color w:val="000000"/>
            </w:rPr>
            <w:t>Muestra</w:t>
          </w:r>
          <w:r w:rsidR="00000000">
            <w:rPr>
              <w:color w:val="000000"/>
            </w:rPr>
            <w:tab/>
            <w:t>21</w:t>
          </w:r>
          <w:r w:rsidR="00000000">
            <w:fldChar w:fldCharType="end"/>
          </w:r>
        </w:p>
        <w:p w14:paraId="290A5F57"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id7oy4u9qf28">
            <w:r>
              <w:rPr>
                <w:rFonts w:ascii="Arial" w:eastAsia="Arial" w:hAnsi="Arial" w:cs="Arial"/>
                <w:b/>
                <w:bCs/>
                <w:color w:val="000000"/>
              </w:rPr>
              <w:t>3.7.</w:t>
            </w:r>
          </w:hyperlink>
          <w:hyperlink w:anchor="_heading=h.id7oy4u9qf28">
            <w:r>
              <w:rPr>
                <w:rFonts w:ascii="Calibri" w:eastAsia="Calibri" w:hAnsi="Calibri" w:cs="Calibri"/>
                <w:color w:val="000000"/>
              </w:rPr>
              <w:tab/>
            </w:r>
          </w:hyperlink>
          <w:r w:rsidR="00000000">
            <w:fldChar w:fldCharType="begin"/>
          </w:r>
          <w:r w:rsidR="00000000">
            <w:instrText xml:space="preserve"> PAGEREF _heading=h.id7oy4u9qf28 \h </w:instrText>
          </w:r>
          <w:r w:rsidR="00000000">
            <w:fldChar w:fldCharType="separate"/>
          </w:r>
          <w:r w:rsidR="00000000">
            <w:rPr>
              <w:rFonts w:ascii="Arial" w:eastAsia="Arial" w:hAnsi="Arial" w:cs="Arial"/>
              <w:b/>
              <w:bCs/>
              <w:color w:val="000000"/>
            </w:rPr>
            <w:t>Matriz de dimensiones e indicadores</w:t>
          </w:r>
          <w:r w:rsidR="00000000">
            <w:rPr>
              <w:color w:val="000000"/>
            </w:rPr>
            <w:tab/>
            <w:t>21</w:t>
          </w:r>
          <w:r w:rsidR="00000000">
            <w:fldChar w:fldCharType="end"/>
          </w:r>
        </w:p>
        <w:p w14:paraId="0DF85298"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t407rcrpsk89">
            <w:r>
              <w:rPr>
                <w:rFonts w:ascii="Arial" w:eastAsia="Arial" w:hAnsi="Arial" w:cs="Arial"/>
                <w:b/>
                <w:bCs/>
                <w:color w:val="000000"/>
              </w:rPr>
              <w:t>3.8.</w:t>
            </w:r>
          </w:hyperlink>
          <w:hyperlink w:anchor="_heading=h.t407rcrpsk89">
            <w:r>
              <w:rPr>
                <w:rFonts w:ascii="Calibri" w:eastAsia="Calibri" w:hAnsi="Calibri" w:cs="Calibri"/>
                <w:color w:val="000000"/>
              </w:rPr>
              <w:tab/>
            </w:r>
          </w:hyperlink>
          <w:r w:rsidR="00000000">
            <w:fldChar w:fldCharType="begin"/>
          </w:r>
          <w:r w:rsidR="00000000">
            <w:instrText xml:space="preserve"> PAGEREF _heading=h.t407rcrpsk89 \h </w:instrText>
          </w:r>
          <w:r w:rsidR="00000000">
            <w:fldChar w:fldCharType="separate"/>
          </w:r>
          <w:r w:rsidR="00000000">
            <w:rPr>
              <w:rFonts w:ascii="Arial" w:eastAsia="Arial" w:hAnsi="Arial" w:cs="Arial"/>
              <w:b/>
              <w:bCs/>
              <w:color w:val="000000"/>
            </w:rPr>
            <w:t>Matriz de consistencia</w:t>
          </w:r>
          <w:r w:rsidR="00000000">
            <w:rPr>
              <w:color w:val="000000"/>
            </w:rPr>
            <w:tab/>
            <w:t>22</w:t>
          </w:r>
          <w:r w:rsidR="00000000">
            <w:fldChar w:fldCharType="end"/>
          </w:r>
        </w:p>
        <w:p w14:paraId="0A85375C"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q4j58m2uxi1w">
            <w:r>
              <w:rPr>
                <w:rFonts w:ascii="Arial" w:eastAsia="Arial" w:hAnsi="Arial" w:cs="Arial"/>
                <w:b/>
                <w:bCs/>
                <w:color w:val="000000"/>
              </w:rPr>
              <w:t>3.9.</w:t>
            </w:r>
          </w:hyperlink>
          <w:hyperlink w:anchor="_heading=h.q4j58m2uxi1w">
            <w:r>
              <w:rPr>
                <w:rFonts w:ascii="Calibri" w:eastAsia="Calibri" w:hAnsi="Calibri" w:cs="Calibri"/>
                <w:color w:val="000000"/>
              </w:rPr>
              <w:tab/>
            </w:r>
          </w:hyperlink>
          <w:r w:rsidR="00000000">
            <w:fldChar w:fldCharType="begin"/>
          </w:r>
          <w:r w:rsidR="00000000">
            <w:instrText xml:space="preserve"> PAGEREF _heading=h.q4j58m2uxi1w \h </w:instrText>
          </w:r>
          <w:r w:rsidR="00000000">
            <w:fldChar w:fldCharType="separate"/>
          </w:r>
          <w:r w:rsidR="00000000">
            <w:rPr>
              <w:rFonts w:ascii="Arial" w:eastAsia="Arial" w:hAnsi="Arial" w:cs="Arial"/>
              <w:b/>
              <w:bCs/>
              <w:color w:val="000000"/>
            </w:rPr>
            <w:t>Técnicas de recolección, procesamiento de datos</w:t>
          </w:r>
          <w:r w:rsidR="00000000">
            <w:rPr>
              <w:color w:val="000000"/>
            </w:rPr>
            <w:tab/>
            <w:t>22</w:t>
          </w:r>
          <w:r w:rsidR="00000000">
            <w:fldChar w:fldCharType="end"/>
          </w:r>
        </w:p>
        <w:p w14:paraId="33A9895B" w14:textId="77777777" w:rsidR="003604DD" w:rsidRDefault="003604DD">
          <w:pPr>
            <w:pBdr>
              <w:top w:val="nil"/>
              <w:left w:val="nil"/>
              <w:bottom w:val="nil"/>
              <w:right w:val="nil"/>
              <w:between w:val="nil"/>
            </w:pBdr>
            <w:tabs>
              <w:tab w:val="right" w:pos="8495"/>
            </w:tabs>
            <w:spacing w:after="100"/>
            <w:ind w:left="240"/>
            <w:rPr>
              <w:rFonts w:ascii="Calibri" w:eastAsia="Calibri" w:hAnsi="Calibri" w:cs="Calibri"/>
              <w:color w:val="000000"/>
            </w:rPr>
          </w:pPr>
          <w:hyperlink w:anchor="_heading=h.vrw01f1vr0u3">
            <w:r>
              <w:rPr>
                <w:rFonts w:ascii="Arial" w:eastAsia="Arial" w:hAnsi="Arial" w:cs="Arial"/>
                <w:b/>
                <w:bCs/>
                <w:color w:val="000000"/>
              </w:rPr>
              <w:t>Técnicas</w:t>
            </w:r>
          </w:hyperlink>
          <w:hyperlink w:anchor="_heading=h.vrw01f1vr0u3">
            <w:r>
              <w:rPr>
                <w:color w:val="000000"/>
              </w:rPr>
              <w:tab/>
              <w:t>22</w:t>
            </w:r>
          </w:hyperlink>
        </w:p>
        <w:p w14:paraId="0A074619"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wt2myasqmeb">
            <w:r>
              <w:rPr>
                <w:rFonts w:ascii="Arial" w:eastAsia="Arial" w:hAnsi="Arial" w:cs="Arial"/>
                <w:b/>
                <w:bCs/>
                <w:color w:val="000000"/>
              </w:rPr>
              <w:t>3.10.</w:t>
            </w:r>
          </w:hyperlink>
          <w:hyperlink w:anchor="_heading=h.wt2myasqmeb">
            <w:r>
              <w:rPr>
                <w:rFonts w:ascii="Calibri" w:eastAsia="Calibri" w:hAnsi="Calibri" w:cs="Calibri"/>
                <w:color w:val="000000"/>
              </w:rPr>
              <w:tab/>
            </w:r>
          </w:hyperlink>
          <w:r w:rsidR="00000000">
            <w:fldChar w:fldCharType="begin"/>
          </w:r>
          <w:r w:rsidR="00000000">
            <w:instrText xml:space="preserve"> PAGEREF _heading=h.wt2myasqmeb \h </w:instrText>
          </w:r>
          <w:r w:rsidR="00000000">
            <w:fldChar w:fldCharType="separate"/>
          </w:r>
          <w:r w:rsidR="00000000">
            <w:rPr>
              <w:rFonts w:ascii="Arial" w:eastAsia="Arial" w:hAnsi="Arial" w:cs="Arial"/>
              <w:b/>
              <w:bCs/>
              <w:color w:val="000000"/>
            </w:rPr>
            <w:t>Técnicas de validación y confiabilidad de datos</w:t>
          </w:r>
          <w:r w:rsidR="00000000">
            <w:rPr>
              <w:color w:val="000000"/>
            </w:rPr>
            <w:tab/>
            <w:t>24</w:t>
          </w:r>
          <w:r w:rsidR="00000000">
            <w:fldChar w:fldCharType="end"/>
          </w:r>
        </w:p>
        <w:p w14:paraId="5418DEFC" w14:textId="77777777" w:rsidR="003604DD" w:rsidRDefault="003604DD">
          <w:pPr>
            <w:pBdr>
              <w:top w:val="nil"/>
              <w:left w:val="nil"/>
              <w:bottom w:val="nil"/>
              <w:right w:val="nil"/>
              <w:between w:val="nil"/>
            </w:pBdr>
            <w:tabs>
              <w:tab w:val="left" w:pos="720"/>
              <w:tab w:val="right" w:pos="8495"/>
            </w:tabs>
            <w:spacing w:after="100"/>
            <w:rPr>
              <w:rFonts w:ascii="Calibri" w:eastAsia="Calibri" w:hAnsi="Calibri" w:cs="Calibri"/>
              <w:color w:val="000000"/>
            </w:rPr>
          </w:pPr>
          <w:hyperlink w:anchor="_heading=h.2g5c14c4le04">
            <w:r>
              <w:rPr>
                <w:rFonts w:ascii="Arial" w:eastAsia="Arial" w:hAnsi="Arial" w:cs="Arial"/>
                <w:b/>
                <w:bCs/>
                <w:color w:val="000000"/>
              </w:rPr>
              <w:t>IV.</w:t>
            </w:r>
          </w:hyperlink>
          <w:hyperlink w:anchor="_heading=h.2g5c14c4le04">
            <w:r>
              <w:rPr>
                <w:rFonts w:ascii="Calibri" w:eastAsia="Calibri" w:hAnsi="Calibri" w:cs="Calibri"/>
                <w:color w:val="000000"/>
              </w:rPr>
              <w:tab/>
            </w:r>
          </w:hyperlink>
          <w:r w:rsidR="00000000">
            <w:fldChar w:fldCharType="begin"/>
          </w:r>
          <w:r w:rsidR="00000000">
            <w:instrText xml:space="preserve"> PAGEREF _heading=h.2g5c14c4le04 \h </w:instrText>
          </w:r>
          <w:r w:rsidR="00000000">
            <w:fldChar w:fldCharType="separate"/>
          </w:r>
          <w:r w:rsidR="00000000">
            <w:rPr>
              <w:rFonts w:ascii="Arial" w:eastAsia="Arial" w:hAnsi="Arial" w:cs="Arial"/>
              <w:b/>
              <w:bCs/>
              <w:color w:val="000000"/>
            </w:rPr>
            <w:t>HERRAMIENTAS DE INGENIERÍA</w:t>
          </w:r>
          <w:r w:rsidR="00000000">
            <w:rPr>
              <w:color w:val="000000"/>
            </w:rPr>
            <w:tab/>
            <w:t>24</w:t>
          </w:r>
          <w:r w:rsidR="00000000">
            <w:fldChar w:fldCharType="end"/>
          </w:r>
        </w:p>
        <w:p w14:paraId="592F4256" w14:textId="77777777" w:rsidR="003604DD" w:rsidRDefault="003604DD">
          <w:pPr>
            <w:pBdr>
              <w:top w:val="nil"/>
              <w:left w:val="nil"/>
              <w:bottom w:val="nil"/>
              <w:right w:val="nil"/>
              <w:between w:val="nil"/>
            </w:pBdr>
            <w:tabs>
              <w:tab w:val="left" w:pos="480"/>
              <w:tab w:val="right" w:pos="8495"/>
            </w:tabs>
            <w:spacing w:after="100"/>
            <w:rPr>
              <w:rFonts w:ascii="Calibri" w:eastAsia="Calibri" w:hAnsi="Calibri" w:cs="Calibri"/>
              <w:color w:val="000000"/>
            </w:rPr>
          </w:pPr>
          <w:hyperlink w:anchor="_heading=h.z36chhmql83x">
            <w:r>
              <w:rPr>
                <w:rFonts w:ascii="Arial" w:eastAsia="Arial" w:hAnsi="Arial" w:cs="Arial"/>
                <w:b/>
                <w:bCs/>
                <w:color w:val="000000"/>
              </w:rPr>
              <w:t>V.</w:t>
            </w:r>
          </w:hyperlink>
          <w:hyperlink w:anchor="_heading=h.z36chhmql83x">
            <w:r>
              <w:rPr>
                <w:rFonts w:ascii="Calibri" w:eastAsia="Calibri" w:hAnsi="Calibri" w:cs="Calibri"/>
                <w:color w:val="000000"/>
              </w:rPr>
              <w:tab/>
            </w:r>
          </w:hyperlink>
          <w:r w:rsidR="00000000">
            <w:fldChar w:fldCharType="begin"/>
          </w:r>
          <w:r w:rsidR="00000000">
            <w:instrText xml:space="preserve"> PAGEREF _heading=h.z36chhmql83x \h </w:instrText>
          </w:r>
          <w:r w:rsidR="00000000">
            <w:fldChar w:fldCharType="separate"/>
          </w:r>
          <w:r w:rsidR="00000000">
            <w:rPr>
              <w:rFonts w:ascii="Arial" w:eastAsia="Arial" w:hAnsi="Arial" w:cs="Arial"/>
              <w:b/>
              <w:bCs/>
              <w:color w:val="000000"/>
            </w:rPr>
            <w:t>GENERACIÓN DE SOLUCIONES</w:t>
          </w:r>
          <w:r w:rsidR="00000000">
            <w:rPr>
              <w:color w:val="000000"/>
            </w:rPr>
            <w:tab/>
            <w:t>33</w:t>
          </w:r>
          <w:r w:rsidR="00000000">
            <w:fldChar w:fldCharType="end"/>
          </w:r>
        </w:p>
        <w:p w14:paraId="0510C073"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dptar8iaytz2">
            <w:r>
              <w:rPr>
                <w:rFonts w:ascii="Arial" w:eastAsia="Arial" w:hAnsi="Arial" w:cs="Arial"/>
                <w:b/>
                <w:bCs/>
                <w:color w:val="000000"/>
              </w:rPr>
              <w:t>5.1.</w:t>
            </w:r>
          </w:hyperlink>
          <w:hyperlink w:anchor="_heading=h.dptar8iaytz2">
            <w:r>
              <w:rPr>
                <w:rFonts w:ascii="Calibri" w:eastAsia="Calibri" w:hAnsi="Calibri" w:cs="Calibri"/>
                <w:color w:val="000000"/>
              </w:rPr>
              <w:tab/>
            </w:r>
          </w:hyperlink>
          <w:r w:rsidR="00000000">
            <w:fldChar w:fldCharType="begin"/>
          </w:r>
          <w:r w:rsidR="00000000">
            <w:instrText xml:space="preserve"> PAGEREF _heading=h.dptar8iaytz2 \h </w:instrText>
          </w:r>
          <w:r w:rsidR="00000000">
            <w:fldChar w:fldCharType="separate"/>
          </w:r>
          <w:r w:rsidR="00000000">
            <w:rPr>
              <w:rFonts w:ascii="Arial" w:eastAsia="Arial" w:hAnsi="Arial" w:cs="Arial"/>
              <w:b/>
              <w:bCs/>
              <w:color w:val="000000"/>
            </w:rPr>
            <w:t>Alternativas de solución</w:t>
          </w:r>
          <w:r w:rsidR="00000000">
            <w:rPr>
              <w:color w:val="000000"/>
            </w:rPr>
            <w:tab/>
            <w:t>33</w:t>
          </w:r>
          <w:r w:rsidR="00000000">
            <w:fldChar w:fldCharType="end"/>
          </w:r>
        </w:p>
        <w:p w14:paraId="6EB3C222"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unygsnw3iejr">
            <w:r>
              <w:rPr>
                <w:rFonts w:ascii="Arial" w:eastAsia="Arial" w:hAnsi="Arial" w:cs="Arial"/>
                <w:b/>
                <w:bCs/>
                <w:color w:val="000000"/>
              </w:rPr>
              <w:t>5.2.</w:t>
            </w:r>
          </w:hyperlink>
          <w:hyperlink w:anchor="_heading=h.unygsnw3iejr">
            <w:r>
              <w:rPr>
                <w:rFonts w:ascii="Calibri" w:eastAsia="Calibri" w:hAnsi="Calibri" w:cs="Calibri"/>
                <w:color w:val="000000"/>
              </w:rPr>
              <w:tab/>
            </w:r>
          </w:hyperlink>
          <w:r w:rsidR="00000000">
            <w:fldChar w:fldCharType="begin"/>
          </w:r>
          <w:r w:rsidR="00000000">
            <w:instrText xml:space="preserve"> PAGEREF _heading=h.unygsnw3iejr \h </w:instrText>
          </w:r>
          <w:r w:rsidR="00000000">
            <w:fldChar w:fldCharType="separate"/>
          </w:r>
          <w:r w:rsidR="00000000">
            <w:rPr>
              <w:rFonts w:ascii="Arial" w:eastAsia="Arial" w:hAnsi="Arial" w:cs="Arial"/>
              <w:b/>
              <w:bCs/>
              <w:color w:val="000000"/>
            </w:rPr>
            <w:t>Identificación y descripción de todas las restricciones realistas, criterios, riesgos y limitaciones</w:t>
          </w:r>
          <w:r w:rsidR="00000000">
            <w:rPr>
              <w:color w:val="000000"/>
            </w:rPr>
            <w:tab/>
            <w:t>36</w:t>
          </w:r>
          <w:r w:rsidR="00000000">
            <w:fldChar w:fldCharType="end"/>
          </w:r>
        </w:p>
        <w:p w14:paraId="012B81B3"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zhqnax2sdwad">
            <w:r>
              <w:rPr>
                <w:rFonts w:ascii="Arial" w:eastAsia="Arial" w:hAnsi="Arial" w:cs="Arial"/>
                <w:b/>
                <w:bCs/>
                <w:color w:val="000000"/>
              </w:rPr>
              <w:t>5.3.</w:t>
            </w:r>
          </w:hyperlink>
          <w:hyperlink w:anchor="_heading=h.zhqnax2sdwad">
            <w:r>
              <w:rPr>
                <w:rFonts w:ascii="Calibri" w:eastAsia="Calibri" w:hAnsi="Calibri" w:cs="Calibri"/>
                <w:color w:val="000000"/>
              </w:rPr>
              <w:tab/>
            </w:r>
          </w:hyperlink>
          <w:r w:rsidR="00000000">
            <w:fldChar w:fldCharType="begin"/>
          </w:r>
          <w:r w:rsidR="00000000">
            <w:instrText xml:space="preserve"> PAGEREF _heading=h.zhqnax2sdwad \h </w:instrText>
          </w:r>
          <w:r w:rsidR="00000000">
            <w:fldChar w:fldCharType="separate"/>
          </w:r>
          <w:r w:rsidR="00000000">
            <w:rPr>
              <w:rFonts w:ascii="Arial" w:eastAsia="Arial" w:hAnsi="Arial" w:cs="Arial"/>
              <w:b/>
              <w:bCs/>
              <w:color w:val="000000"/>
            </w:rPr>
            <w:t>Generación y análisis de múltiples soluciones</w:t>
          </w:r>
          <w:r w:rsidR="00000000">
            <w:rPr>
              <w:color w:val="000000"/>
            </w:rPr>
            <w:tab/>
            <w:t>39</w:t>
          </w:r>
          <w:r w:rsidR="00000000">
            <w:fldChar w:fldCharType="end"/>
          </w:r>
        </w:p>
        <w:p w14:paraId="7D1B6081"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s0n9281le3q0">
            <w:r>
              <w:rPr>
                <w:rFonts w:ascii="Arial" w:eastAsia="Arial" w:hAnsi="Arial" w:cs="Arial"/>
                <w:b/>
                <w:bCs/>
                <w:color w:val="000000"/>
              </w:rPr>
              <w:t>5.4.</w:t>
            </w:r>
          </w:hyperlink>
          <w:hyperlink w:anchor="_heading=h.s0n9281le3q0">
            <w:r>
              <w:rPr>
                <w:rFonts w:ascii="Calibri" w:eastAsia="Calibri" w:hAnsi="Calibri" w:cs="Calibri"/>
                <w:color w:val="000000"/>
              </w:rPr>
              <w:tab/>
            </w:r>
          </w:hyperlink>
          <w:r w:rsidR="00000000">
            <w:fldChar w:fldCharType="begin"/>
          </w:r>
          <w:r w:rsidR="00000000">
            <w:instrText xml:space="preserve"> PAGEREF _heading=h.s0n9281le3q0 \h </w:instrText>
          </w:r>
          <w:r w:rsidR="00000000">
            <w:fldChar w:fldCharType="separate"/>
          </w:r>
          <w:r w:rsidR="00000000">
            <w:rPr>
              <w:rFonts w:ascii="Arial" w:eastAsia="Arial" w:hAnsi="Arial" w:cs="Arial"/>
              <w:b/>
              <w:bCs/>
              <w:color w:val="000000"/>
            </w:rPr>
            <w:t>Análisis de los Contextos y su impacto</w:t>
          </w:r>
          <w:r w:rsidR="00000000">
            <w:rPr>
              <w:color w:val="000000"/>
            </w:rPr>
            <w:tab/>
            <w:t>41</w:t>
          </w:r>
          <w:r w:rsidR="00000000">
            <w:fldChar w:fldCharType="end"/>
          </w:r>
        </w:p>
        <w:p w14:paraId="1E5222B6"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i3vuevdy1jyg">
            <w:r>
              <w:rPr>
                <w:rFonts w:ascii="Arial" w:eastAsia="Arial" w:hAnsi="Arial" w:cs="Arial"/>
                <w:b/>
                <w:bCs/>
                <w:color w:val="000000"/>
              </w:rPr>
              <w:t>5.4.1.</w:t>
            </w:r>
          </w:hyperlink>
          <w:hyperlink w:anchor="_heading=h.i3vuevdy1jyg">
            <w:r>
              <w:rPr>
                <w:rFonts w:ascii="Calibri" w:eastAsia="Calibri" w:hAnsi="Calibri" w:cs="Calibri"/>
                <w:color w:val="000000"/>
              </w:rPr>
              <w:tab/>
            </w:r>
          </w:hyperlink>
          <w:r w:rsidR="00000000">
            <w:fldChar w:fldCharType="begin"/>
          </w:r>
          <w:r w:rsidR="00000000">
            <w:instrText xml:space="preserve"> PAGEREF _heading=h.i3vuevdy1jyg \h </w:instrText>
          </w:r>
          <w:r w:rsidR="00000000">
            <w:fldChar w:fldCharType="separate"/>
          </w:r>
          <w:r w:rsidR="00000000">
            <w:rPr>
              <w:rFonts w:ascii="Arial" w:eastAsia="Arial" w:hAnsi="Arial" w:cs="Arial"/>
              <w:b/>
              <w:bCs/>
              <w:color w:val="000000"/>
            </w:rPr>
            <w:t>Social</w:t>
          </w:r>
          <w:r w:rsidR="00000000">
            <w:rPr>
              <w:color w:val="000000"/>
            </w:rPr>
            <w:tab/>
            <w:t>41</w:t>
          </w:r>
          <w:r w:rsidR="00000000">
            <w:fldChar w:fldCharType="end"/>
          </w:r>
        </w:p>
        <w:p w14:paraId="500A6A12"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p1xmpjrik028">
            <w:r>
              <w:rPr>
                <w:rFonts w:ascii="Noto Sans Symbols" w:eastAsia="Noto Sans Symbols" w:hAnsi="Noto Sans Symbols" w:cs="Noto Sans Symbols"/>
                <w:color w:val="000000"/>
              </w:rPr>
              <w:t>∙</w:t>
            </w:r>
          </w:hyperlink>
          <w:hyperlink w:anchor="_heading=h.p1xmpjrik028">
            <w:r>
              <w:rPr>
                <w:rFonts w:ascii="Calibri" w:eastAsia="Calibri" w:hAnsi="Calibri" w:cs="Calibri"/>
                <w:color w:val="000000"/>
              </w:rPr>
              <w:tab/>
            </w:r>
          </w:hyperlink>
          <w:r w:rsidR="00000000">
            <w:fldChar w:fldCharType="begin"/>
          </w:r>
          <w:r w:rsidR="00000000">
            <w:instrText xml:space="preserve"> PAGEREF _heading=h.p1xmpjrik028 \h </w:instrText>
          </w:r>
          <w:r w:rsidR="00000000">
            <w:fldChar w:fldCharType="separate"/>
          </w:r>
          <w:r w:rsidR="00000000">
            <w:rPr>
              <w:rFonts w:ascii="Arial" w:eastAsia="Arial" w:hAnsi="Arial" w:cs="Arial"/>
              <w:b/>
              <w:bCs/>
              <w:color w:val="000000"/>
            </w:rPr>
            <w:t>Análisis del contexto</w:t>
          </w:r>
          <w:r w:rsidR="00000000">
            <w:rPr>
              <w:color w:val="000000"/>
            </w:rPr>
            <w:tab/>
            <w:t>41</w:t>
          </w:r>
          <w:r w:rsidR="00000000">
            <w:fldChar w:fldCharType="end"/>
          </w:r>
        </w:p>
        <w:p w14:paraId="3A941918"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flet06quetgr">
            <w:r>
              <w:rPr>
                <w:rFonts w:ascii="Noto Sans Symbols" w:eastAsia="Noto Sans Symbols" w:hAnsi="Noto Sans Symbols" w:cs="Noto Sans Symbols"/>
                <w:color w:val="000000"/>
              </w:rPr>
              <w:t>∙</w:t>
            </w:r>
          </w:hyperlink>
          <w:hyperlink w:anchor="_heading=h.flet06quetgr">
            <w:r>
              <w:rPr>
                <w:rFonts w:ascii="Calibri" w:eastAsia="Calibri" w:hAnsi="Calibri" w:cs="Calibri"/>
                <w:color w:val="000000"/>
              </w:rPr>
              <w:tab/>
            </w:r>
          </w:hyperlink>
          <w:r w:rsidR="00000000">
            <w:fldChar w:fldCharType="begin"/>
          </w:r>
          <w:r w:rsidR="00000000">
            <w:instrText xml:space="preserve"> PAGEREF _heading=h.flet06quetgr \h </w:instrText>
          </w:r>
          <w:r w:rsidR="00000000">
            <w:fldChar w:fldCharType="separate"/>
          </w:r>
          <w:r w:rsidR="00000000">
            <w:rPr>
              <w:rFonts w:ascii="Arial" w:eastAsia="Arial" w:hAnsi="Arial" w:cs="Arial"/>
              <w:b/>
              <w:bCs/>
              <w:color w:val="000000"/>
            </w:rPr>
            <w:t>Impacto en el contexto</w:t>
          </w:r>
          <w:r w:rsidR="00000000">
            <w:rPr>
              <w:color w:val="000000"/>
            </w:rPr>
            <w:tab/>
            <w:t>42</w:t>
          </w:r>
          <w:r w:rsidR="00000000">
            <w:fldChar w:fldCharType="end"/>
          </w:r>
        </w:p>
        <w:p w14:paraId="5E937E6A"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cesy5xte1va">
            <w:r>
              <w:rPr>
                <w:rFonts w:ascii="Arial" w:eastAsia="Arial" w:hAnsi="Arial" w:cs="Arial"/>
                <w:b/>
                <w:bCs/>
                <w:color w:val="000000"/>
              </w:rPr>
              <w:t>5.4.2.</w:t>
            </w:r>
          </w:hyperlink>
          <w:hyperlink w:anchor="_heading=h.cesy5xte1va">
            <w:r>
              <w:rPr>
                <w:rFonts w:ascii="Calibri" w:eastAsia="Calibri" w:hAnsi="Calibri" w:cs="Calibri"/>
                <w:color w:val="000000"/>
              </w:rPr>
              <w:tab/>
            </w:r>
          </w:hyperlink>
          <w:r w:rsidR="00000000">
            <w:fldChar w:fldCharType="begin"/>
          </w:r>
          <w:r w:rsidR="00000000">
            <w:instrText xml:space="preserve"> PAGEREF _heading=h.cesy5xte1va \h </w:instrText>
          </w:r>
          <w:r w:rsidR="00000000">
            <w:fldChar w:fldCharType="separate"/>
          </w:r>
          <w:r w:rsidR="00000000">
            <w:rPr>
              <w:rFonts w:ascii="Arial" w:eastAsia="Arial" w:hAnsi="Arial" w:cs="Arial"/>
              <w:b/>
              <w:bCs/>
              <w:color w:val="000000"/>
            </w:rPr>
            <w:t>Cultural</w:t>
          </w:r>
          <w:r w:rsidR="00000000">
            <w:rPr>
              <w:color w:val="000000"/>
            </w:rPr>
            <w:tab/>
            <w:t>42</w:t>
          </w:r>
          <w:r w:rsidR="00000000">
            <w:fldChar w:fldCharType="end"/>
          </w:r>
        </w:p>
        <w:p w14:paraId="5B659A66"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bmow1z5rw8ky">
            <w:r>
              <w:rPr>
                <w:rFonts w:ascii="Noto Sans Symbols" w:eastAsia="Noto Sans Symbols" w:hAnsi="Noto Sans Symbols" w:cs="Noto Sans Symbols"/>
                <w:color w:val="000000"/>
              </w:rPr>
              <w:t>∙</w:t>
            </w:r>
          </w:hyperlink>
          <w:hyperlink w:anchor="_heading=h.bmow1z5rw8ky">
            <w:r>
              <w:rPr>
                <w:rFonts w:ascii="Calibri" w:eastAsia="Calibri" w:hAnsi="Calibri" w:cs="Calibri"/>
                <w:color w:val="000000"/>
              </w:rPr>
              <w:tab/>
            </w:r>
          </w:hyperlink>
          <w:r w:rsidR="00000000">
            <w:fldChar w:fldCharType="begin"/>
          </w:r>
          <w:r w:rsidR="00000000">
            <w:instrText xml:space="preserve"> PAGEREF _heading=h.bmow1z5rw8ky \h </w:instrText>
          </w:r>
          <w:r w:rsidR="00000000">
            <w:fldChar w:fldCharType="separate"/>
          </w:r>
          <w:r w:rsidR="00000000">
            <w:rPr>
              <w:rFonts w:ascii="Arial" w:eastAsia="Arial" w:hAnsi="Arial" w:cs="Arial"/>
              <w:b/>
              <w:bCs/>
              <w:color w:val="000000"/>
            </w:rPr>
            <w:t>Análisis del contexto</w:t>
          </w:r>
          <w:r w:rsidR="00000000">
            <w:rPr>
              <w:color w:val="000000"/>
            </w:rPr>
            <w:tab/>
            <w:t>42</w:t>
          </w:r>
          <w:r w:rsidR="00000000">
            <w:fldChar w:fldCharType="end"/>
          </w:r>
        </w:p>
        <w:p w14:paraId="63E1187D"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5lmuww63m8es">
            <w:r>
              <w:rPr>
                <w:rFonts w:ascii="Noto Sans Symbols" w:eastAsia="Noto Sans Symbols" w:hAnsi="Noto Sans Symbols" w:cs="Noto Sans Symbols"/>
                <w:color w:val="000000"/>
              </w:rPr>
              <w:t>∙</w:t>
            </w:r>
          </w:hyperlink>
          <w:hyperlink w:anchor="_heading=h.5lmuww63m8es">
            <w:r>
              <w:rPr>
                <w:rFonts w:ascii="Calibri" w:eastAsia="Calibri" w:hAnsi="Calibri" w:cs="Calibri"/>
                <w:color w:val="000000"/>
              </w:rPr>
              <w:tab/>
            </w:r>
          </w:hyperlink>
          <w:r w:rsidR="00000000">
            <w:fldChar w:fldCharType="begin"/>
          </w:r>
          <w:r w:rsidR="00000000">
            <w:instrText xml:space="preserve"> PAGEREF _heading=h.5lmuww63m8es \h </w:instrText>
          </w:r>
          <w:r w:rsidR="00000000">
            <w:fldChar w:fldCharType="separate"/>
          </w:r>
          <w:r w:rsidR="00000000">
            <w:rPr>
              <w:rFonts w:ascii="Arial" w:eastAsia="Arial" w:hAnsi="Arial" w:cs="Arial"/>
              <w:b/>
              <w:bCs/>
              <w:color w:val="000000"/>
            </w:rPr>
            <w:t>Impacto en el contexto</w:t>
          </w:r>
          <w:r w:rsidR="00000000">
            <w:rPr>
              <w:color w:val="000000"/>
            </w:rPr>
            <w:tab/>
            <w:t>42</w:t>
          </w:r>
          <w:r w:rsidR="00000000">
            <w:fldChar w:fldCharType="end"/>
          </w:r>
        </w:p>
        <w:p w14:paraId="4D7560A8"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rc5j2sc1muw">
            <w:r>
              <w:rPr>
                <w:rFonts w:ascii="Arial" w:eastAsia="Arial" w:hAnsi="Arial" w:cs="Arial"/>
                <w:b/>
                <w:bCs/>
                <w:color w:val="000000"/>
              </w:rPr>
              <w:t>5.4.3.</w:t>
            </w:r>
          </w:hyperlink>
          <w:hyperlink w:anchor="_heading=h.rc5j2sc1muw">
            <w:r>
              <w:rPr>
                <w:rFonts w:ascii="Calibri" w:eastAsia="Calibri" w:hAnsi="Calibri" w:cs="Calibri"/>
                <w:color w:val="000000"/>
              </w:rPr>
              <w:tab/>
            </w:r>
          </w:hyperlink>
          <w:r w:rsidR="00000000">
            <w:fldChar w:fldCharType="begin"/>
          </w:r>
          <w:r w:rsidR="00000000">
            <w:instrText xml:space="preserve"> PAGEREF _heading=h.rc5j2sc1muw \h </w:instrText>
          </w:r>
          <w:r w:rsidR="00000000">
            <w:fldChar w:fldCharType="separate"/>
          </w:r>
          <w:r w:rsidR="00000000">
            <w:rPr>
              <w:rFonts w:ascii="Arial" w:eastAsia="Arial" w:hAnsi="Arial" w:cs="Arial"/>
              <w:b/>
              <w:bCs/>
              <w:color w:val="000000"/>
            </w:rPr>
            <w:t>Económico</w:t>
          </w:r>
          <w:r w:rsidR="00000000">
            <w:rPr>
              <w:color w:val="000000"/>
            </w:rPr>
            <w:tab/>
            <w:t>42</w:t>
          </w:r>
          <w:r w:rsidR="00000000">
            <w:fldChar w:fldCharType="end"/>
          </w:r>
        </w:p>
        <w:p w14:paraId="2B09E06E"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x2s7v6gvtbv4">
            <w:r>
              <w:rPr>
                <w:rFonts w:ascii="Noto Sans Symbols" w:eastAsia="Noto Sans Symbols" w:hAnsi="Noto Sans Symbols" w:cs="Noto Sans Symbols"/>
                <w:color w:val="000000"/>
              </w:rPr>
              <w:t>∙</w:t>
            </w:r>
          </w:hyperlink>
          <w:hyperlink w:anchor="_heading=h.x2s7v6gvtbv4">
            <w:r>
              <w:rPr>
                <w:rFonts w:ascii="Calibri" w:eastAsia="Calibri" w:hAnsi="Calibri" w:cs="Calibri"/>
                <w:color w:val="000000"/>
              </w:rPr>
              <w:tab/>
            </w:r>
          </w:hyperlink>
          <w:r w:rsidR="00000000">
            <w:fldChar w:fldCharType="begin"/>
          </w:r>
          <w:r w:rsidR="00000000">
            <w:instrText xml:space="preserve"> PAGEREF _heading=h.x2s7v6gvtbv4 \h </w:instrText>
          </w:r>
          <w:r w:rsidR="00000000">
            <w:fldChar w:fldCharType="separate"/>
          </w:r>
          <w:r w:rsidR="00000000">
            <w:rPr>
              <w:rFonts w:ascii="Arial" w:eastAsia="Arial" w:hAnsi="Arial" w:cs="Arial"/>
              <w:b/>
              <w:bCs/>
              <w:color w:val="000000"/>
            </w:rPr>
            <w:t>Análisis del contexto</w:t>
          </w:r>
          <w:r w:rsidR="00000000">
            <w:rPr>
              <w:color w:val="000000"/>
            </w:rPr>
            <w:tab/>
            <w:t>42</w:t>
          </w:r>
          <w:r w:rsidR="00000000">
            <w:fldChar w:fldCharType="end"/>
          </w:r>
        </w:p>
        <w:p w14:paraId="34F395CE"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jmj75zb8smmn">
            <w:r>
              <w:rPr>
                <w:rFonts w:ascii="Noto Sans Symbols" w:eastAsia="Noto Sans Symbols" w:hAnsi="Noto Sans Symbols" w:cs="Noto Sans Symbols"/>
                <w:color w:val="000000"/>
              </w:rPr>
              <w:t>∙</w:t>
            </w:r>
          </w:hyperlink>
          <w:hyperlink w:anchor="_heading=h.jmj75zb8smmn">
            <w:r>
              <w:rPr>
                <w:rFonts w:ascii="Calibri" w:eastAsia="Calibri" w:hAnsi="Calibri" w:cs="Calibri"/>
                <w:color w:val="000000"/>
              </w:rPr>
              <w:tab/>
            </w:r>
          </w:hyperlink>
          <w:r w:rsidR="00000000">
            <w:fldChar w:fldCharType="begin"/>
          </w:r>
          <w:r w:rsidR="00000000">
            <w:instrText xml:space="preserve"> PAGEREF _heading=h.jmj75zb8smmn \h </w:instrText>
          </w:r>
          <w:r w:rsidR="00000000">
            <w:fldChar w:fldCharType="separate"/>
          </w:r>
          <w:r w:rsidR="00000000">
            <w:rPr>
              <w:rFonts w:ascii="Arial" w:eastAsia="Arial" w:hAnsi="Arial" w:cs="Arial"/>
              <w:b/>
              <w:bCs/>
              <w:color w:val="000000"/>
            </w:rPr>
            <w:t>Impacto en el contexto</w:t>
          </w:r>
          <w:r w:rsidR="00000000">
            <w:rPr>
              <w:color w:val="000000"/>
            </w:rPr>
            <w:tab/>
            <w:t>43</w:t>
          </w:r>
          <w:r w:rsidR="00000000">
            <w:fldChar w:fldCharType="end"/>
          </w:r>
        </w:p>
        <w:p w14:paraId="7FC6E25D"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b8x3tuactiaz">
            <w:r>
              <w:rPr>
                <w:rFonts w:ascii="Arial" w:eastAsia="Arial" w:hAnsi="Arial" w:cs="Arial"/>
                <w:b/>
                <w:bCs/>
                <w:color w:val="000000"/>
              </w:rPr>
              <w:t>5.4.4.</w:t>
            </w:r>
          </w:hyperlink>
          <w:hyperlink w:anchor="_heading=h.b8x3tuactiaz">
            <w:r>
              <w:rPr>
                <w:rFonts w:ascii="Calibri" w:eastAsia="Calibri" w:hAnsi="Calibri" w:cs="Calibri"/>
                <w:color w:val="000000"/>
              </w:rPr>
              <w:tab/>
            </w:r>
          </w:hyperlink>
          <w:r w:rsidR="00000000">
            <w:fldChar w:fldCharType="begin"/>
          </w:r>
          <w:r w:rsidR="00000000">
            <w:instrText xml:space="preserve"> PAGEREF _heading=h.b8x3tuactiaz \h </w:instrText>
          </w:r>
          <w:r w:rsidR="00000000">
            <w:fldChar w:fldCharType="separate"/>
          </w:r>
          <w:r w:rsidR="00000000">
            <w:rPr>
              <w:rFonts w:ascii="Arial" w:eastAsia="Arial" w:hAnsi="Arial" w:cs="Arial"/>
              <w:b/>
              <w:bCs/>
              <w:color w:val="000000"/>
            </w:rPr>
            <w:t>Político</w:t>
          </w:r>
          <w:r w:rsidR="00000000">
            <w:rPr>
              <w:color w:val="000000"/>
            </w:rPr>
            <w:tab/>
            <w:t>43</w:t>
          </w:r>
          <w:r w:rsidR="00000000">
            <w:fldChar w:fldCharType="end"/>
          </w:r>
        </w:p>
        <w:p w14:paraId="0BE70485"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mr1nujp4sq2d">
            <w:r>
              <w:rPr>
                <w:rFonts w:ascii="Noto Sans Symbols" w:eastAsia="Noto Sans Symbols" w:hAnsi="Noto Sans Symbols" w:cs="Noto Sans Symbols"/>
                <w:color w:val="000000"/>
              </w:rPr>
              <w:t>∙</w:t>
            </w:r>
          </w:hyperlink>
          <w:hyperlink w:anchor="_heading=h.mr1nujp4sq2d">
            <w:r>
              <w:rPr>
                <w:rFonts w:ascii="Calibri" w:eastAsia="Calibri" w:hAnsi="Calibri" w:cs="Calibri"/>
                <w:color w:val="000000"/>
              </w:rPr>
              <w:tab/>
            </w:r>
          </w:hyperlink>
          <w:r w:rsidR="00000000">
            <w:fldChar w:fldCharType="begin"/>
          </w:r>
          <w:r w:rsidR="00000000">
            <w:instrText xml:space="preserve"> PAGEREF _heading=h.mr1nujp4sq2d \h </w:instrText>
          </w:r>
          <w:r w:rsidR="00000000">
            <w:fldChar w:fldCharType="separate"/>
          </w:r>
          <w:r w:rsidR="00000000">
            <w:rPr>
              <w:rFonts w:ascii="Arial" w:eastAsia="Arial" w:hAnsi="Arial" w:cs="Arial"/>
              <w:b/>
              <w:bCs/>
              <w:color w:val="000000"/>
            </w:rPr>
            <w:t>Análisis del contexto</w:t>
          </w:r>
          <w:r w:rsidR="00000000">
            <w:rPr>
              <w:color w:val="000000"/>
            </w:rPr>
            <w:tab/>
            <w:t>43</w:t>
          </w:r>
          <w:r w:rsidR="00000000">
            <w:fldChar w:fldCharType="end"/>
          </w:r>
        </w:p>
        <w:p w14:paraId="38A52A2C"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jkz61p2ve1qz">
            <w:r>
              <w:rPr>
                <w:rFonts w:ascii="Noto Sans Symbols" w:eastAsia="Noto Sans Symbols" w:hAnsi="Noto Sans Symbols" w:cs="Noto Sans Symbols"/>
                <w:color w:val="000000"/>
              </w:rPr>
              <w:t>∙</w:t>
            </w:r>
          </w:hyperlink>
          <w:hyperlink w:anchor="_heading=h.jkz61p2ve1qz">
            <w:r>
              <w:rPr>
                <w:rFonts w:ascii="Calibri" w:eastAsia="Calibri" w:hAnsi="Calibri" w:cs="Calibri"/>
                <w:color w:val="000000"/>
              </w:rPr>
              <w:tab/>
            </w:r>
          </w:hyperlink>
          <w:r w:rsidR="00000000">
            <w:fldChar w:fldCharType="begin"/>
          </w:r>
          <w:r w:rsidR="00000000">
            <w:instrText xml:space="preserve"> PAGEREF _heading=h.jkz61p2ve1qz \h </w:instrText>
          </w:r>
          <w:r w:rsidR="00000000">
            <w:fldChar w:fldCharType="separate"/>
          </w:r>
          <w:r w:rsidR="00000000">
            <w:rPr>
              <w:rFonts w:ascii="Arial" w:eastAsia="Arial" w:hAnsi="Arial" w:cs="Arial"/>
              <w:b/>
              <w:bCs/>
              <w:color w:val="000000"/>
            </w:rPr>
            <w:t>Impacto en el contexto</w:t>
          </w:r>
          <w:r w:rsidR="00000000">
            <w:rPr>
              <w:color w:val="000000"/>
            </w:rPr>
            <w:tab/>
            <w:t>43</w:t>
          </w:r>
          <w:r w:rsidR="00000000">
            <w:fldChar w:fldCharType="end"/>
          </w:r>
        </w:p>
        <w:p w14:paraId="334FBB3E"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92rhoqdvgrss">
            <w:r>
              <w:rPr>
                <w:rFonts w:ascii="Arial" w:eastAsia="Arial" w:hAnsi="Arial" w:cs="Arial"/>
                <w:b/>
                <w:bCs/>
                <w:color w:val="000000"/>
              </w:rPr>
              <w:t>5.4.5.</w:t>
            </w:r>
          </w:hyperlink>
          <w:hyperlink w:anchor="_heading=h.92rhoqdvgrss">
            <w:r>
              <w:rPr>
                <w:rFonts w:ascii="Calibri" w:eastAsia="Calibri" w:hAnsi="Calibri" w:cs="Calibri"/>
                <w:color w:val="000000"/>
              </w:rPr>
              <w:tab/>
            </w:r>
          </w:hyperlink>
          <w:r w:rsidR="00000000">
            <w:fldChar w:fldCharType="begin"/>
          </w:r>
          <w:r w:rsidR="00000000">
            <w:instrText xml:space="preserve"> PAGEREF _heading=h.92rhoqdvgrss \h </w:instrText>
          </w:r>
          <w:r w:rsidR="00000000">
            <w:fldChar w:fldCharType="separate"/>
          </w:r>
          <w:r w:rsidR="00000000">
            <w:rPr>
              <w:rFonts w:ascii="Arial" w:eastAsia="Arial" w:hAnsi="Arial" w:cs="Arial"/>
              <w:b/>
              <w:bCs/>
              <w:color w:val="000000"/>
            </w:rPr>
            <w:t>Legal</w:t>
          </w:r>
          <w:r w:rsidR="00000000">
            <w:rPr>
              <w:color w:val="000000"/>
            </w:rPr>
            <w:tab/>
            <w:t>43</w:t>
          </w:r>
          <w:r w:rsidR="00000000">
            <w:fldChar w:fldCharType="end"/>
          </w:r>
        </w:p>
        <w:p w14:paraId="14CF0A86"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l8id5ihbz6si">
            <w:r>
              <w:rPr>
                <w:rFonts w:ascii="Noto Sans Symbols" w:eastAsia="Noto Sans Symbols" w:hAnsi="Noto Sans Symbols" w:cs="Noto Sans Symbols"/>
                <w:color w:val="000000"/>
              </w:rPr>
              <w:t>∙</w:t>
            </w:r>
          </w:hyperlink>
          <w:hyperlink w:anchor="_heading=h.l8id5ihbz6si">
            <w:r>
              <w:rPr>
                <w:rFonts w:ascii="Calibri" w:eastAsia="Calibri" w:hAnsi="Calibri" w:cs="Calibri"/>
                <w:color w:val="000000"/>
              </w:rPr>
              <w:tab/>
            </w:r>
          </w:hyperlink>
          <w:r w:rsidR="00000000">
            <w:fldChar w:fldCharType="begin"/>
          </w:r>
          <w:r w:rsidR="00000000">
            <w:instrText xml:space="preserve"> PAGEREF _heading=h.l8id5ihbz6si \h </w:instrText>
          </w:r>
          <w:r w:rsidR="00000000">
            <w:fldChar w:fldCharType="separate"/>
          </w:r>
          <w:r w:rsidR="00000000">
            <w:rPr>
              <w:rFonts w:ascii="Arial" w:eastAsia="Arial" w:hAnsi="Arial" w:cs="Arial"/>
              <w:b/>
              <w:bCs/>
              <w:color w:val="000000"/>
            </w:rPr>
            <w:t>Análisis del contexto</w:t>
          </w:r>
          <w:r w:rsidR="00000000">
            <w:rPr>
              <w:color w:val="000000"/>
            </w:rPr>
            <w:tab/>
            <w:t>43</w:t>
          </w:r>
          <w:r w:rsidR="00000000">
            <w:fldChar w:fldCharType="end"/>
          </w:r>
        </w:p>
        <w:p w14:paraId="65D377B7"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uubv0kn3yj8x">
            <w:r>
              <w:rPr>
                <w:rFonts w:ascii="Noto Sans Symbols" w:eastAsia="Noto Sans Symbols" w:hAnsi="Noto Sans Symbols" w:cs="Noto Sans Symbols"/>
                <w:color w:val="000000"/>
              </w:rPr>
              <w:t>∙</w:t>
            </w:r>
          </w:hyperlink>
          <w:hyperlink w:anchor="_heading=h.uubv0kn3yj8x">
            <w:r>
              <w:rPr>
                <w:rFonts w:ascii="Calibri" w:eastAsia="Calibri" w:hAnsi="Calibri" w:cs="Calibri"/>
                <w:color w:val="000000"/>
              </w:rPr>
              <w:tab/>
            </w:r>
          </w:hyperlink>
          <w:r w:rsidR="00000000">
            <w:fldChar w:fldCharType="begin"/>
          </w:r>
          <w:r w:rsidR="00000000">
            <w:instrText xml:space="preserve"> PAGEREF _heading=h.uubv0kn3yj8x \h </w:instrText>
          </w:r>
          <w:r w:rsidR="00000000">
            <w:fldChar w:fldCharType="separate"/>
          </w:r>
          <w:r w:rsidR="00000000">
            <w:rPr>
              <w:rFonts w:ascii="Arial" w:eastAsia="Arial" w:hAnsi="Arial" w:cs="Arial"/>
              <w:b/>
              <w:bCs/>
              <w:color w:val="000000"/>
            </w:rPr>
            <w:t>Impacto en el contexto</w:t>
          </w:r>
          <w:r w:rsidR="00000000">
            <w:rPr>
              <w:color w:val="000000"/>
            </w:rPr>
            <w:tab/>
            <w:t>43</w:t>
          </w:r>
          <w:r w:rsidR="00000000">
            <w:fldChar w:fldCharType="end"/>
          </w:r>
        </w:p>
        <w:p w14:paraId="7CA49ACB"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qb54b66yruu2">
            <w:r>
              <w:rPr>
                <w:rFonts w:ascii="Arial" w:eastAsia="Arial" w:hAnsi="Arial" w:cs="Arial"/>
                <w:b/>
                <w:bCs/>
                <w:color w:val="000000"/>
              </w:rPr>
              <w:t>5.4.6.</w:t>
            </w:r>
          </w:hyperlink>
          <w:hyperlink w:anchor="_heading=h.qb54b66yruu2">
            <w:r>
              <w:rPr>
                <w:rFonts w:ascii="Calibri" w:eastAsia="Calibri" w:hAnsi="Calibri" w:cs="Calibri"/>
                <w:color w:val="000000"/>
              </w:rPr>
              <w:tab/>
            </w:r>
          </w:hyperlink>
          <w:r w:rsidR="00000000">
            <w:fldChar w:fldCharType="begin"/>
          </w:r>
          <w:r w:rsidR="00000000">
            <w:instrText xml:space="preserve"> PAGEREF _heading=h.qb54b66yruu2 \h </w:instrText>
          </w:r>
          <w:r w:rsidR="00000000">
            <w:fldChar w:fldCharType="separate"/>
          </w:r>
          <w:r w:rsidR="00000000">
            <w:rPr>
              <w:rFonts w:ascii="Arial" w:eastAsia="Arial" w:hAnsi="Arial" w:cs="Arial"/>
              <w:b/>
              <w:bCs/>
              <w:color w:val="000000"/>
            </w:rPr>
            <w:t>Medio Ambiente</w:t>
          </w:r>
          <w:r w:rsidR="00000000">
            <w:rPr>
              <w:color w:val="000000"/>
            </w:rPr>
            <w:tab/>
            <w:t>44</w:t>
          </w:r>
          <w:r w:rsidR="00000000">
            <w:fldChar w:fldCharType="end"/>
          </w:r>
        </w:p>
        <w:p w14:paraId="51D34C7D"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yxrbv9cynagr">
            <w:r>
              <w:rPr>
                <w:rFonts w:ascii="Noto Sans Symbols" w:eastAsia="Noto Sans Symbols" w:hAnsi="Noto Sans Symbols" w:cs="Noto Sans Symbols"/>
                <w:color w:val="000000"/>
              </w:rPr>
              <w:t>∙</w:t>
            </w:r>
          </w:hyperlink>
          <w:hyperlink w:anchor="_heading=h.yxrbv9cynagr">
            <w:r>
              <w:rPr>
                <w:rFonts w:ascii="Calibri" w:eastAsia="Calibri" w:hAnsi="Calibri" w:cs="Calibri"/>
                <w:color w:val="000000"/>
              </w:rPr>
              <w:tab/>
            </w:r>
          </w:hyperlink>
          <w:r w:rsidR="00000000">
            <w:fldChar w:fldCharType="begin"/>
          </w:r>
          <w:r w:rsidR="00000000">
            <w:instrText xml:space="preserve"> PAGEREF _heading=h.yxrbv9cynagr \h </w:instrText>
          </w:r>
          <w:r w:rsidR="00000000">
            <w:fldChar w:fldCharType="separate"/>
          </w:r>
          <w:r w:rsidR="00000000">
            <w:rPr>
              <w:rFonts w:ascii="Arial" w:eastAsia="Arial" w:hAnsi="Arial" w:cs="Arial"/>
              <w:b/>
              <w:bCs/>
              <w:color w:val="000000"/>
            </w:rPr>
            <w:t>Análisis del contexto</w:t>
          </w:r>
          <w:r w:rsidR="00000000">
            <w:rPr>
              <w:color w:val="000000"/>
            </w:rPr>
            <w:tab/>
            <w:t>44</w:t>
          </w:r>
          <w:r w:rsidR="00000000">
            <w:fldChar w:fldCharType="end"/>
          </w:r>
        </w:p>
        <w:p w14:paraId="322A433C"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y0kafbukj8sg">
            <w:r>
              <w:rPr>
                <w:rFonts w:ascii="Noto Sans Symbols" w:eastAsia="Noto Sans Symbols" w:hAnsi="Noto Sans Symbols" w:cs="Noto Sans Symbols"/>
                <w:color w:val="000000"/>
              </w:rPr>
              <w:t>∙</w:t>
            </w:r>
          </w:hyperlink>
          <w:hyperlink w:anchor="_heading=h.y0kafbukj8sg">
            <w:r>
              <w:rPr>
                <w:rFonts w:ascii="Calibri" w:eastAsia="Calibri" w:hAnsi="Calibri" w:cs="Calibri"/>
                <w:color w:val="000000"/>
              </w:rPr>
              <w:tab/>
            </w:r>
          </w:hyperlink>
          <w:r w:rsidR="00000000">
            <w:fldChar w:fldCharType="begin"/>
          </w:r>
          <w:r w:rsidR="00000000">
            <w:instrText xml:space="preserve"> PAGEREF _heading=h.y0kafbukj8sg \h </w:instrText>
          </w:r>
          <w:r w:rsidR="00000000">
            <w:fldChar w:fldCharType="separate"/>
          </w:r>
          <w:r w:rsidR="00000000">
            <w:rPr>
              <w:rFonts w:ascii="Arial" w:eastAsia="Arial" w:hAnsi="Arial" w:cs="Arial"/>
              <w:b/>
              <w:bCs/>
              <w:color w:val="000000"/>
            </w:rPr>
            <w:t>Impacto en el contexto</w:t>
          </w:r>
          <w:r w:rsidR="00000000">
            <w:rPr>
              <w:color w:val="000000"/>
            </w:rPr>
            <w:tab/>
            <w:t>44</w:t>
          </w:r>
          <w:r w:rsidR="00000000">
            <w:fldChar w:fldCharType="end"/>
          </w:r>
        </w:p>
        <w:p w14:paraId="1A6216E3"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aqv7yuwlyuxy">
            <w:r>
              <w:rPr>
                <w:rFonts w:ascii="Arial" w:eastAsia="Arial" w:hAnsi="Arial" w:cs="Arial"/>
                <w:b/>
                <w:bCs/>
                <w:color w:val="000000"/>
              </w:rPr>
              <w:t>5.4.7.</w:t>
            </w:r>
          </w:hyperlink>
          <w:hyperlink w:anchor="_heading=h.aqv7yuwlyuxy">
            <w:r>
              <w:rPr>
                <w:rFonts w:ascii="Calibri" w:eastAsia="Calibri" w:hAnsi="Calibri" w:cs="Calibri"/>
                <w:color w:val="000000"/>
              </w:rPr>
              <w:tab/>
            </w:r>
          </w:hyperlink>
          <w:r w:rsidR="00000000">
            <w:fldChar w:fldCharType="begin"/>
          </w:r>
          <w:r w:rsidR="00000000">
            <w:instrText xml:space="preserve"> PAGEREF _heading=h.aqv7yuwlyuxy \h </w:instrText>
          </w:r>
          <w:r w:rsidR="00000000">
            <w:fldChar w:fldCharType="separate"/>
          </w:r>
          <w:r w:rsidR="00000000">
            <w:rPr>
              <w:rFonts w:ascii="Arial" w:eastAsia="Arial" w:hAnsi="Arial" w:cs="Arial"/>
              <w:b/>
              <w:bCs/>
              <w:color w:val="000000"/>
            </w:rPr>
            <w:t>Seguridad</w:t>
          </w:r>
          <w:r w:rsidR="00000000">
            <w:rPr>
              <w:color w:val="000000"/>
            </w:rPr>
            <w:tab/>
            <w:t>44</w:t>
          </w:r>
          <w:r w:rsidR="00000000">
            <w:fldChar w:fldCharType="end"/>
          </w:r>
        </w:p>
        <w:p w14:paraId="4014BDE2"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vrib5z7q0z3n">
            <w:r>
              <w:rPr>
                <w:rFonts w:ascii="Noto Sans Symbols" w:eastAsia="Noto Sans Symbols" w:hAnsi="Noto Sans Symbols" w:cs="Noto Sans Symbols"/>
                <w:color w:val="000000"/>
              </w:rPr>
              <w:t>∙</w:t>
            </w:r>
          </w:hyperlink>
          <w:hyperlink w:anchor="_heading=h.vrib5z7q0z3n">
            <w:r>
              <w:rPr>
                <w:rFonts w:ascii="Calibri" w:eastAsia="Calibri" w:hAnsi="Calibri" w:cs="Calibri"/>
                <w:color w:val="000000"/>
              </w:rPr>
              <w:tab/>
            </w:r>
          </w:hyperlink>
          <w:r w:rsidR="00000000">
            <w:fldChar w:fldCharType="begin"/>
          </w:r>
          <w:r w:rsidR="00000000">
            <w:instrText xml:space="preserve"> PAGEREF _heading=h.vrib5z7q0z3n \h </w:instrText>
          </w:r>
          <w:r w:rsidR="00000000">
            <w:fldChar w:fldCharType="separate"/>
          </w:r>
          <w:r w:rsidR="00000000">
            <w:rPr>
              <w:rFonts w:ascii="Arial" w:eastAsia="Arial" w:hAnsi="Arial" w:cs="Arial"/>
              <w:b/>
              <w:bCs/>
              <w:color w:val="000000"/>
            </w:rPr>
            <w:t>Análisis del contexto</w:t>
          </w:r>
          <w:r w:rsidR="00000000">
            <w:rPr>
              <w:color w:val="000000"/>
            </w:rPr>
            <w:tab/>
            <w:t>44</w:t>
          </w:r>
          <w:r w:rsidR="00000000">
            <w:fldChar w:fldCharType="end"/>
          </w:r>
        </w:p>
        <w:p w14:paraId="76C56283" w14:textId="77777777" w:rsidR="003604DD" w:rsidRDefault="003604DD">
          <w:pPr>
            <w:pBdr>
              <w:top w:val="nil"/>
              <w:left w:val="nil"/>
              <w:bottom w:val="nil"/>
              <w:right w:val="nil"/>
              <w:between w:val="nil"/>
            </w:pBdr>
            <w:tabs>
              <w:tab w:val="left" w:pos="720"/>
              <w:tab w:val="right" w:pos="8495"/>
            </w:tabs>
            <w:spacing w:after="100"/>
            <w:ind w:left="240"/>
            <w:rPr>
              <w:rFonts w:ascii="Calibri" w:eastAsia="Calibri" w:hAnsi="Calibri" w:cs="Calibri"/>
              <w:color w:val="000000"/>
            </w:rPr>
          </w:pPr>
          <w:hyperlink w:anchor="_heading=h.e0cutcfausdv">
            <w:r>
              <w:rPr>
                <w:rFonts w:ascii="Noto Sans Symbols" w:eastAsia="Noto Sans Symbols" w:hAnsi="Noto Sans Symbols" w:cs="Noto Sans Symbols"/>
                <w:color w:val="000000"/>
              </w:rPr>
              <w:t>∙</w:t>
            </w:r>
          </w:hyperlink>
          <w:hyperlink w:anchor="_heading=h.e0cutcfausdv">
            <w:r>
              <w:rPr>
                <w:rFonts w:ascii="Calibri" w:eastAsia="Calibri" w:hAnsi="Calibri" w:cs="Calibri"/>
                <w:color w:val="000000"/>
              </w:rPr>
              <w:tab/>
            </w:r>
          </w:hyperlink>
          <w:r w:rsidR="00000000">
            <w:fldChar w:fldCharType="begin"/>
          </w:r>
          <w:r w:rsidR="00000000">
            <w:instrText xml:space="preserve"> PAGEREF _heading=h.e0cutcfausdv \h </w:instrText>
          </w:r>
          <w:r w:rsidR="00000000">
            <w:fldChar w:fldCharType="separate"/>
          </w:r>
          <w:r w:rsidR="00000000">
            <w:rPr>
              <w:rFonts w:ascii="Arial" w:eastAsia="Arial" w:hAnsi="Arial" w:cs="Arial"/>
              <w:b/>
              <w:bCs/>
              <w:color w:val="000000"/>
            </w:rPr>
            <w:t>Impacto en el contexto</w:t>
          </w:r>
          <w:r w:rsidR="00000000">
            <w:rPr>
              <w:color w:val="000000"/>
            </w:rPr>
            <w:tab/>
            <w:t>44</w:t>
          </w:r>
          <w:r w:rsidR="00000000">
            <w:fldChar w:fldCharType="end"/>
          </w:r>
        </w:p>
        <w:p w14:paraId="0D612C83"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2co2lw4n679j">
            <w:r>
              <w:rPr>
                <w:rFonts w:ascii="Arial" w:eastAsia="Arial" w:hAnsi="Arial" w:cs="Arial"/>
                <w:b/>
                <w:bCs/>
                <w:color w:val="000000"/>
              </w:rPr>
              <w:t>5.4.8.</w:t>
            </w:r>
          </w:hyperlink>
          <w:hyperlink w:anchor="_heading=h.2co2lw4n679j">
            <w:r>
              <w:rPr>
                <w:rFonts w:ascii="Calibri" w:eastAsia="Calibri" w:hAnsi="Calibri" w:cs="Calibri"/>
                <w:color w:val="000000"/>
              </w:rPr>
              <w:tab/>
            </w:r>
          </w:hyperlink>
          <w:r w:rsidR="00000000">
            <w:fldChar w:fldCharType="begin"/>
          </w:r>
          <w:r w:rsidR="00000000">
            <w:instrText xml:space="preserve"> PAGEREF _heading=h.2co2lw4n679j \h </w:instrText>
          </w:r>
          <w:r w:rsidR="00000000">
            <w:fldChar w:fldCharType="separate"/>
          </w:r>
          <w:r w:rsidR="00000000">
            <w:rPr>
              <w:rFonts w:ascii="Arial" w:eastAsia="Arial" w:hAnsi="Arial" w:cs="Arial"/>
              <w:b/>
              <w:bCs/>
              <w:color w:val="000000"/>
            </w:rPr>
            <w:t>Matriz comparativa de los impactos de las soluciones</w:t>
          </w:r>
          <w:r w:rsidR="00000000">
            <w:rPr>
              <w:color w:val="000000"/>
            </w:rPr>
            <w:tab/>
            <w:t>44</w:t>
          </w:r>
          <w:r w:rsidR="00000000">
            <w:fldChar w:fldCharType="end"/>
          </w:r>
        </w:p>
        <w:p w14:paraId="63F546E0"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2is6uifk4xqm">
            <w:r>
              <w:rPr>
                <w:rFonts w:ascii="Arial" w:eastAsia="Arial" w:hAnsi="Arial" w:cs="Arial"/>
                <w:b/>
                <w:bCs/>
                <w:color w:val="000000"/>
              </w:rPr>
              <w:t>5.5.</w:t>
            </w:r>
          </w:hyperlink>
          <w:hyperlink w:anchor="_heading=h.2is6uifk4xqm">
            <w:r>
              <w:rPr>
                <w:rFonts w:ascii="Calibri" w:eastAsia="Calibri" w:hAnsi="Calibri" w:cs="Calibri"/>
                <w:color w:val="000000"/>
              </w:rPr>
              <w:tab/>
            </w:r>
          </w:hyperlink>
          <w:r w:rsidR="00000000">
            <w:fldChar w:fldCharType="begin"/>
          </w:r>
          <w:r w:rsidR="00000000">
            <w:instrText xml:space="preserve"> PAGEREF _heading=h.2is6uifk4xqm \h </w:instrText>
          </w:r>
          <w:r w:rsidR="00000000">
            <w:fldChar w:fldCharType="separate"/>
          </w:r>
          <w:r w:rsidR="00000000">
            <w:rPr>
              <w:rFonts w:ascii="Arial" w:eastAsia="Arial" w:hAnsi="Arial" w:cs="Arial"/>
              <w:b/>
              <w:bCs/>
              <w:color w:val="000000"/>
            </w:rPr>
            <w:t>Importancia del impacto del proyecto</w:t>
          </w:r>
          <w:r w:rsidR="00000000">
            <w:rPr>
              <w:color w:val="000000"/>
            </w:rPr>
            <w:tab/>
            <w:t>45</w:t>
          </w:r>
          <w:r w:rsidR="00000000">
            <w:fldChar w:fldCharType="end"/>
          </w:r>
        </w:p>
        <w:p w14:paraId="53ACDC6F"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zbv4a2jioc3z">
            <w:r>
              <w:rPr>
                <w:rFonts w:ascii="Arial" w:eastAsia="Arial" w:hAnsi="Arial" w:cs="Arial"/>
                <w:b/>
                <w:bCs/>
                <w:color w:val="000000"/>
              </w:rPr>
              <w:t>5.6.</w:t>
            </w:r>
          </w:hyperlink>
          <w:hyperlink w:anchor="_heading=h.zbv4a2jioc3z">
            <w:r>
              <w:rPr>
                <w:rFonts w:ascii="Calibri" w:eastAsia="Calibri" w:hAnsi="Calibri" w:cs="Calibri"/>
                <w:color w:val="000000"/>
              </w:rPr>
              <w:tab/>
            </w:r>
          </w:hyperlink>
          <w:r w:rsidR="00000000">
            <w:fldChar w:fldCharType="begin"/>
          </w:r>
          <w:r w:rsidR="00000000">
            <w:instrText xml:space="preserve"> PAGEREF _heading=h.zbv4a2jioc3z \h </w:instrText>
          </w:r>
          <w:r w:rsidR="00000000">
            <w:fldChar w:fldCharType="separate"/>
          </w:r>
          <w:r w:rsidR="00000000">
            <w:rPr>
              <w:rFonts w:ascii="Arial" w:eastAsia="Arial" w:hAnsi="Arial" w:cs="Arial"/>
              <w:b/>
              <w:bCs/>
              <w:color w:val="000000"/>
            </w:rPr>
            <w:t>Diseño de la alternativa seleccionada</w:t>
          </w:r>
          <w:r w:rsidR="00000000">
            <w:rPr>
              <w:color w:val="000000"/>
            </w:rPr>
            <w:tab/>
            <w:t>46</w:t>
          </w:r>
          <w:r w:rsidR="00000000">
            <w:fldChar w:fldCharType="end"/>
          </w:r>
        </w:p>
        <w:p w14:paraId="29917F18"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ql60pdfwnh5t">
            <w:r>
              <w:rPr>
                <w:rFonts w:ascii="Arial" w:eastAsia="Arial" w:hAnsi="Arial" w:cs="Arial"/>
                <w:b/>
                <w:bCs/>
                <w:color w:val="000000"/>
              </w:rPr>
              <w:t>5.7.</w:t>
            </w:r>
          </w:hyperlink>
          <w:hyperlink w:anchor="_heading=h.ql60pdfwnh5t">
            <w:r>
              <w:rPr>
                <w:rFonts w:ascii="Calibri" w:eastAsia="Calibri" w:hAnsi="Calibri" w:cs="Calibri"/>
                <w:color w:val="000000"/>
              </w:rPr>
              <w:tab/>
            </w:r>
          </w:hyperlink>
          <w:r w:rsidR="00000000">
            <w:fldChar w:fldCharType="begin"/>
          </w:r>
          <w:r w:rsidR="00000000">
            <w:instrText xml:space="preserve"> PAGEREF _heading=h.ql60pdfwnh5t \h </w:instrText>
          </w:r>
          <w:r w:rsidR="00000000">
            <w:fldChar w:fldCharType="separate"/>
          </w:r>
          <w:r w:rsidR="00000000">
            <w:rPr>
              <w:rFonts w:ascii="Arial" w:eastAsia="Arial" w:hAnsi="Arial" w:cs="Arial"/>
              <w:b/>
              <w:bCs/>
              <w:color w:val="000000"/>
            </w:rPr>
            <w:t>Business Case</w:t>
          </w:r>
          <w:r w:rsidR="00000000">
            <w:rPr>
              <w:color w:val="000000"/>
            </w:rPr>
            <w:tab/>
            <w:t>57</w:t>
          </w:r>
          <w:r w:rsidR="00000000">
            <w:fldChar w:fldCharType="end"/>
          </w:r>
        </w:p>
        <w:p w14:paraId="4DC57D5B"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c4iiiro7tb9c">
            <w:r>
              <w:rPr>
                <w:rFonts w:ascii="Arial" w:eastAsia="Arial" w:hAnsi="Arial" w:cs="Arial"/>
                <w:b/>
                <w:bCs/>
                <w:color w:val="000000"/>
              </w:rPr>
              <w:t>5.8.</w:t>
            </w:r>
          </w:hyperlink>
          <w:hyperlink w:anchor="_heading=h.c4iiiro7tb9c">
            <w:r>
              <w:rPr>
                <w:rFonts w:ascii="Calibri" w:eastAsia="Calibri" w:hAnsi="Calibri" w:cs="Calibri"/>
                <w:color w:val="000000"/>
              </w:rPr>
              <w:tab/>
            </w:r>
          </w:hyperlink>
          <w:r w:rsidR="00000000">
            <w:fldChar w:fldCharType="begin"/>
          </w:r>
          <w:r w:rsidR="00000000">
            <w:instrText xml:space="preserve"> PAGEREF _heading=h.c4iiiro7tb9c \h </w:instrText>
          </w:r>
          <w:r w:rsidR="00000000">
            <w:fldChar w:fldCharType="separate"/>
          </w:r>
          <w:r w:rsidR="00000000">
            <w:rPr>
              <w:rFonts w:ascii="Arial" w:eastAsia="Arial" w:hAnsi="Arial" w:cs="Arial"/>
              <w:b/>
              <w:bCs/>
              <w:color w:val="000000"/>
            </w:rPr>
            <w:t>Flujograma de los procesos</w:t>
          </w:r>
          <w:r w:rsidR="00000000">
            <w:rPr>
              <w:color w:val="000000"/>
            </w:rPr>
            <w:tab/>
            <w:t>57</w:t>
          </w:r>
          <w:r w:rsidR="00000000">
            <w:fldChar w:fldCharType="end"/>
          </w:r>
        </w:p>
        <w:p w14:paraId="2C66EA65"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y8gbr7qck3q9">
            <w:r>
              <w:rPr>
                <w:rFonts w:ascii="Arial" w:eastAsia="Arial" w:hAnsi="Arial" w:cs="Arial"/>
                <w:b/>
                <w:bCs/>
                <w:color w:val="000000"/>
              </w:rPr>
              <w:t>5.9.</w:t>
            </w:r>
          </w:hyperlink>
          <w:hyperlink w:anchor="_heading=h.y8gbr7qck3q9">
            <w:r>
              <w:rPr>
                <w:rFonts w:ascii="Calibri" w:eastAsia="Calibri" w:hAnsi="Calibri" w:cs="Calibri"/>
                <w:color w:val="000000"/>
              </w:rPr>
              <w:tab/>
            </w:r>
          </w:hyperlink>
          <w:r w:rsidR="00000000">
            <w:fldChar w:fldCharType="begin"/>
          </w:r>
          <w:r w:rsidR="00000000">
            <w:instrText xml:space="preserve"> PAGEREF _heading=h.y8gbr7qck3q9 \h </w:instrText>
          </w:r>
          <w:r w:rsidR="00000000">
            <w:fldChar w:fldCharType="separate"/>
          </w:r>
          <w:r w:rsidR="00000000">
            <w:rPr>
              <w:rFonts w:ascii="Arial" w:eastAsia="Arial" w:hAnsi="Arial" w:cs="Arial"/>
              <w:b/>
              <w:bCs/>
              <w:color w:val="000000"/>
            </w:rPr>
            <w:t>Cronograma del proyecto y EDT del proyecto</w:t>
          </w:r>
          <w:r w:rsidR="00000000">
            <w:rPr>
              <w:color w:val="000000"/>
            </w:rPr>
            <w:tab/>
            <w:t>58</w:t>
          </w:r>
          <w:r w:rsidR="00000000">
            <w:fldChar w:fldCharType="end"/>
          </w:r>
        </w:p>
        <w:p w14:paraId="033AF279"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qiwokdcobr5q">
            <w:r>
              <w:rPr>
                <w:rFonts w:ascii="Arial" w:eastAsia="Arial" w:hAnsi="Arial" w:cs="Arial"/>
                <w:b/>
                <w:bCs/>
                <w:color w:val="000000"/>
              </w:rPr>
              <w:t>5.10.</w:t>
            </w:r>
          </w:hyperlink>
          <w:hyperlink w:anchor="_heading=h.qiwokdcobr5q">
            <w:r>
              <w:rPr>
                <w:rFonts w:ascii="Calibri" w:eastAsia="Calibri" w:hAnsi="Calibri" w:cs="Calibri"/>
                <w:color w:val="000000"/>
              </w:rPr>
              <w:tab/>
            </w:r>
          </w:hyperlink>
          <w:r w:rsidR="00000000">
            <w:fldChar w:fldCharType="begin"/>
          </w:r>
          <w:r w:rsidR="00000000">
            <w:instrText xml:space="preserve"> PAGEREF _heading=h.qiwokdcobr5q \h </w:instrText>
          </w:r>
          <w:r w:rsidR="00000000">
            <w:fldChar w:fldCharType="separate"/>
          </w:r>
          <w:r w:rsidR="00000000">
            <w:rPr>
              <w:rFonts w:ascii="Arial" w:eastAsia="Arial" w:hAnsi="Arial" w:cs="Arial"/>
              <w:b/>
              <w:bCs/>
              <w:color w:val="000000"/>
            </w:rPr>
            <w:t>Plan de Gestión de Riesgos</w:t>
          </w:r>
          <w:r w:rsidR="00000000">
            <w:rPr>
              <w:color w:val="000000"/>
            </w:rPr>
            <w:tab/>
            <w:t>62</w:t>
          </w:r>
          <w:r w:rsidR="00000000">
            <w:fldChar w:fldCharType="end"/>
          </w:r>
        </w:p>
        <w:p w14:paraId="0774ADE7" w14:textId="77777777" w:rsidR="003604DD" w:rsidRDefault="003604DD">
          <w:pPr>
            <w:pBdr>
              <w:top w:val="nil"/>
              <w:left w:val="nil"/>
              <w:bottom w:val="nil"/>
              <w:right w:val="nil"/>
              <w:between w:val="nil"/>
            </w:pBdr>
            <w:tabs>
              <w:tab w:val="left" w:pos="1440"/>
              <w:tab w:val="right" w:pos="8495"/>
            </w:tabs>
            <w:spacing w:after="100"/>
            <w:ind w:left="240"/>
            <w:rPr>
              <w:rFonts w:ascii="Calibri" w:eastAsia="Calibri" w:hAnsi="Calibri" w:cs="Calibri"/>
              <w:color w:val="000000"/>
            </w:rPr>
          </w:pPr>
          <w:hyperlink w:anchor="_heading=h.um3bweeayh7s">
            <w:r>
              <w:rPr>
                <w:rFonts w:ascii="Arial" w:eastAsia="Arial" w:hAnsi="Arial" w:cs="Arial"/>
                <w:b/>
                <w:bCs/>
                <w:color w:val="000000"/>
              </w:rPr>
              <w:t>5.10.1.</w:t>
            </w:r>
          </w:hyperlink>
          <w:hyperlink w:anchor="_heading=h.um3bweeayh7s">
            <w:r>
              <w:rPr>
                <w:rFonts w:ascii="Calibri" w:eastAsia="Calibri" w:hAnsi="Calibri" w:cs="Calibri"/>
                <w:color w:val="000000"/>
              </w:rPr>
              <w:tab/>
            </w:r>
          </w:hyperlink>
          <w:r w:rsidR="00000000">
            <w:fldChar w:fldCharType="begin"/>
          </w:r>
          <w:r w:rsidR="00000000">
            <w:instrText xml:space="preserve"> PAGEREF _heading=h.um3bweeayh7s \h </w:instrText>
          </w:r>
          <w:r w:rsidR="00000000">
            <w:fldChar w:fldCharType="separate"/>
          </w:r>
          <w:r w:rsidR="00000000">
            <w:rPr>
              <w:rFonts w:ascii="Arial" w:eastAsia="Arial" w:hAnsi="Arial" w:cs="Arial"/>
              <w:b/>
              <w:bCs/>
              <w:color w:val="000000"/>
            </w:rPr>
            <w:t>Roles y Responsabilidades</w:t>
          </w:r>
          <w:r w:rsidR="00000000">
            <w:rPr>
              <w:color w:val="000000"/>
            </w:rPr>
            <w:tab/>
            <w:t>62</w:t>
          </w:r>
          <w:r w:rsidR="00000000">
            <w:fldChar w:fldCharType="end"/>
          </w:r>
        </w:p>
        <w:p w14:paraId="22403543" w14:textId="77777777" w:rsidR="003604DD" w:rsidRDefault="003604DD">
          <w:pPr>
            <w:pBdr>
              <w:top w:val="nil"/>
              <w:left w:val="nil"/>
              <w:bottom w:val="nil"/>
              <w:right w:val="nil"/>
              <w:between w:val="nil"/>
            </w:pBdr>
            <w:tabs>
              <w:tab w:val="left" w:pos="1440"/>
              <w:tab w:val="right" w:pos="8495"/>
            </w:tabs>
            <w:spacing w:after="100"/>
            <w:ind w:left="240"/>
            <w:rPr>
              <w:rFonts w:ascii="Calibri" w:eastAsia="Calibri" w:hAnsi="Calibri" w:cs="Calibri"/>
              <w:color w:val="000000"/>
            </w:rPr>
          </w:pPr>
          <w:hyperlink w:anchor="_heading=h.6vfw39kmi40">
            <w:r>
              <w:rPr>
                <w:rFonts w:ascii="Arial" w:eastAsia="Arial" w:hAnsi="Arial" w:cs="Arial"/>
                <w:b/>
                <w:bCs/>
                <w:color w:val="000000"/>
              </w:rPr>
              <w:t>5.10.2.</w:t>
            </w:r>
          </w:hyperlink>
          <w:hyperlink w:anchor="_heading=h.6vfw39kmi40">
            <w:r>
              <w:rPr>
                <w:rFonts w:ascii="Calibri" w:eastAsia="Calibri" w:hAnsi="Calibri" w:cs="Calibri"/>
                <w:color w:val="000000"/>
              </w:rPr>
              <w:tab/>
            </w:r>
          </w:hyperlink>
          <w:r w:rsidR="00000000">
            <w:fldChar w:fldCharType="begin"/>
          </w:r>
          <w:r w:rsidR="00000000">
            <w:instrText xml:space="preserve"> PAGEREF _heading=h.6vfw39kmi40 \h </w:instrText>
          </w:r>
          <w:r w:rsidR="00000000">
            <w:fldChar w:fldCharType="separate"/>
          </w:r>
          <w:r w:rsidR="00000000">
            <w:rPr>
              <w:rFonts w:ascii="Arial" w:eastAsia="Arial" w:hAnsi="Arial" w:cs="Arial"/>
              <w:b/>
              <w:bCs/>
              <w:color w:val="000000"/>
            </w:rPr>
            <w:t>Presupuesto</w:t>
          </w:r>
          <w:r w:rsidR="00000000">
            <w:rPr>
              <w:color w:val="000000"/>
            </w:rPr>
            <w:tab/>
            <w:t>63</w:t>
          </w:r>
          <w:r w:rsidR="00000000">
            <w:fldChar w:fldCharType="end"/>
          </w:r>
        </w:p>
        <w:p w14:paraId="14481A9C" w14:textId="77777777" w:rsidR="003604DD" w:rsidRDefault="003604DD">
          <w:pPr>
            <w:pBdr>
              <w:top w:val="nil"/>
              <w:left w:val="nil"/>
              <w:bottom w:val="nil"/>
              <w:right w:val="nil"/>
              <w:between w:val="nil"/>
            </w:pBdr>
            <w:tabs>
              <w:tab w:val="left" w:pos="1440"/>
              <w:tab w:val="right" w:pos="8495"/>
            </w:tabs>
            <w:spacing w:after="100"/>
            <w:ind w:left="240"/>
            <w:rPr>
              <w:rFonts w:ascii="Calibri" w:eastAsia="Calibri" w:hAnsi="Calibri" w:cs="Calibri"/>
              <w:color w:val="000000"/>
            </w:rPr>
          </w:pPr>
          <w:hyperlink w:anchor="_heading=h.wk2zkxnld2zb">
            <w:r>
              <w:rPr>
                <w:rFonts w:ascii="Arial" w:eastAsia="Arial" w:hAnsi="Arial" w:cs="Arial"/>
                <w:b/>
                <w:bCs/>
                <w:color w:val="000000"/>
              </w:rPr>
              <w:t>5.10.3.</w:t>
            </w:r>
          </w:hyperlink>
          <w:hyperlink w:anchor="_heading=h.wk2zkxnld2zb">
            <w:r>
              <w:rPr>
                <w:rFonts w:ascii="Calibri" w:eastAsia="Calibri" w:hAnsi="Calibri" w:cs="Calibri"/>
                <w:color w:val="000000"/>
              </w:rPr>
              <w:tab/>
            </w:r>
          </w:hyperlink>
          <w:r w:rsidR="00000000">
            <w:fldChar w:fldCharType="begin"/>
          </w:r>
          <w:r w:rsidR="00000000">
            <w:instrText xml:space="preserve"> PAGEREF _heading=h.wk2zkxnld2zb \h </w:instrText>
          </w:r>
          <w:r w:rsidR="00000000">
            <w:fldChar w:fldCharType="separate"/>
          </w:r>
          <w:r w:rsidR="00000000">
            <w:rPr>
              <w:rFonts w:ascii="Arial" w:eastAsia="Arial" w:hAnsi="Arial" w:cs="Arial"/>
              <w:b/>
              <w:bCs/>
              <w:color w:val="000000"/>
            </w:rPr>
            <w:t>Matriz de riegos</w:t>
          </w:r>
          <w:r w:rsidR="00000000">
            <w:rPr>
              <w:color w:val="000000"/>
            </w:rPr>
            <w:tab/>
            <w:t>64</w:t>
          </w:r>
          <w:r w:rsidR="00000000">
            <w:fldChar w:fldCharType="end"/>
          </w:r>
        </w:p>
        <w:p w14:paraId="2D317DA5"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eh87j9fddeiu">
            <w:r>
              <w:rPr>
                <w:rFonts w:ascii="Arial" w:eastAsia="Arial" w:hAnsi="Arial" w:cs="Arial"/>
                <w:b/>
                <w:bCs/>
                <w:color w:val="000000"/>
              </w:rPr>
              <w:t>5.11.</w:t>
            </w:r>
          </w:hyperlink>
          <w:hyperlink w:anchor="_heading=h.eh87j9fddeiu">
            <w:r>
              <w:rPr>
                <w:rFonts w:ascii="Calibri" w:eastAsia="Calibri" w:hAnsi="Calibri" w:cs="Calibri"/>
                <w:color w:val="000000"/>
              </w:rPr>
              <w:tab/>
            </w:r>
          </w:hyperlink>
          <w:r w:rsidR="00000000">
            <w:fldChar w:fldCharType="begin"/>
          </w:r>
          <w:r w:rsidR="00000000">
            <w:instrText xml:space="preserve"> PAGEREF _heading=h.eh87j9fddeiu \h </w:instrText>
          </w:r>
          <w:r w:rsidR="00000000">
            <w:fldChar w:fldCharType="separate"/>
          </w:r>
          <w:r w:rsidR="00000000">
            <w:rPr>
              <w:rFonts w:ascii="Arial" w:eastAsia="Arial" w:hAnsi="Arial" w:cs="Arial"/>
              <w:b/>
              <w:bCs/>
              <w:color w:val="000000"/>
            </w:rPr>
            <w:t>Plan de Gestión de Interesados</w:t>
          </w:r>
          <w:r w:rsidR="00000000">
            <w:rPr>
              <w:color w:val="000000"/>
            </w:rPr>
            <w:tab/>
            <w:t>65</w:t>
          </w:r>
          <w:r w:rsidR="00000000">
            <w:fldChar w:fldCharType="end"/>
          </w:r>
        </w:p>
        <w:p w14:paraId="5EADF027" w14:textId="77777777" w:rsidR="003604DD" w:rsidRDefault="003604DD">
          <w:pPr>
            <w:pBdr>
              <w:top w:val="nil"/>
              <w:left w:val="nil"/>
              <w:bottom w:val="nil"/>
              <w:right w:val="nil"/>
              <w:between w:val="nil"/>
            </w:pBdr>
            <w:tabs>
              <w:tab w:val="left" w:pos="1440"/>
              <w:tab w:val="right" w:pos="8495"/>
            </w:tabs>
            <w:spacing w:after="100"/>
            <w:ind w:left="240"/>
            <w:rPr>
              <w:rFonts w:ascii="Calibri" w:eastAsia="Calibri" w:hAnsi="Calibri" w:cs="Calibri"/>
              <w:color w:val="000000"/>
            </w:rPr>
          </w:pPr>
          <w:hyperlink w:anchor="_heading=h.cvevf94e0a6e">
            <w:r>
              <w:rPr>
                <w:rFonts w:ascii="Arial" w:eastAsia="Arial" w:hAnsi="Arial" w:cs="Arial"/>
                <w:b/>
                <w:bCs/>
                <w:color w:val="000000"/>
              </w:rPr>
              <w:t>5.11.1.</w:t>
            </w:r>
          </w:hyperlink>
          <w:hyperlink w:anchor="_heading=h.cvevf94e0a6e">
            <w:r>
              <w:rPr>
                <w:rFonts w:ascii="Calibri" w:eastAsia="Calibri" w:hAnsi="Calibri" w:cs="Calibri"/>
                <w:color w:val="000000"/>
              </w:rPr>
              <w:tab/>
            </w:r>
          </w:hyperlink>
          <w:r w:rsidR="00000000">
            <w:fldChar w:fldCharType="begin"/>
          </w:r>
          <w:r w:rsidR="00000000">
            <w:instrText xml:space="preserve"> PAGEREF _heading=h.cvevf94e0a6e \h </w:instrText>
          </w:r>
          <w:r w:rsidR="00000000">
            <w:fldChar w:fldCharType="separate"/>
          </w:r>
          <w:r w:rsidR="00000000">
            <w:rPr>
              <w:rFonts w:ascii="Arial" w:eastAsia="Arial" w:hAnsi="Arial" w:cs="Arial"/>
              <w:b/>
              <w:bCs/>
              <w:color w:val="000000"/>
            </w:rPr>
            <w:t>Registro de interesados</w:t>
          </w:r>
          <w:r w:rsidR="00000000">
            <w:rPr>
              <w:color w:val="000000"/>
            </w:rPr>
            <w:tab/>
            <w:t>65</w:t>
          </w:r>
          <w:r w:rsidR="00000000">
            <w:fldChar w:fldCharType="end"/>
          </w:r>
        </w:p>
        <w:p w14:paraId="51E2FC1E" w14:textId="77777777" w:rsidR="003604DD" w:rsidRDefault="003604DD">
          <w:pPr>
            <w:pBdr>
              <w:top w:val="nil"/>
              <w:left w:val="nil"/>
              <w:bottom w:val="nil"/>
              <w:right w:val="nil"/>
              <w:between w:val="nil"/>
            </w:pBdr>
            <w:tabs>
              <w:tab w:val="left" w:pos="1440"/>
              <w:tab w:val="right" w:pos="8495"/>
            </w:tabs>
            <w:spacing w:after="100"/>
            <w:ind w:left="240"/>
            <w:rPr>
              <w:rFonts w:ascii="Calibri" w:eastAsia="Calibri" w:hAnsi="Calibri" w:cs="Calibri"/>
              <w:color w:val="000000"/>
            </w:rPr>
          </w:pPr>
          <w:hyperlink w:anchor="_heading=h.kavwjkxel6i">
            <w:r>
              <w:rPr>
                <w:rFonts w:ascii="Arial" w:eastAsia="Arial" w:hAnsi="Arial" w:cs="Arial"/>
                <w:b/>
                <w:bCs/>
                <w:color w:val="000000"/>
              </w:rPr>
              <w:t>5.11.2.</w:t>
            </w:r>
          </w:hyperlink>
          <w:hyperlink w:anchor="_heading=h.kavwjkxel6i">
            <w:r>
              <w:rPr>
                <w:rFonts w:ascii="Calibri" w:eastAsia="Calibri" w:hAnsi="Calibri" w:cs="Calibri"/>
                <w:color w:val="000000"/>
              </w:rPr>
              <w:tab/>
            </w:r>
          </w:hyperlink>
          <w:r w:rsidR="00000000">
            <w:fldChar w:fldCharType="begin"/>
          </w:r>
          <w:r w:rsidR="00000000">
            <w:instrText xml:space="preserve"> PAGEREF _heading=h.kavwjkxel6i \h </w:instrText>
          </w:r>
          <w:r w:rsidR="00000000">
            <w:fldChar w:fldCharType="separate"/>
          </w:r>
          <w:r w:rsidR="00000000">
            <w:rPr>
              <w:rFonts w:ascii="Arial" w:eastAsia="Arial" w:hAnsi="Arial" w:cs="Arial"/>
              <w:b/>
              <w:bCs/>
              <w:color w:val="000000"/>
            </w:rPr>
            <w:t>Alcance e impacto del proyecto sobre los interesados</w:t>
          </w:r>
          <w:r w:rsidR="00000000">
            <w:rPr>
              <w:color w:val="000000"/>
            </w:rPr>
            <w:tab/>
            <w:t>66</w:t>
          </w:r>
          <w:r w:rsidR="00000000">
            <w:fldChar w:fldCharType="end"/>
          </w:r>
        </w:p>
        <w:p w14:paraId="0BEEFB4B"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sz397h502rif">
            <w:r>
              <w:rPr>
                <w:rFonts w:ascii="Arial" w:eastAsia="Arial" w:hAnsi="Arial" w:cs="Arial"/>
                <w:b/>
                <w:bCs/>
                <w:color w:val="000000"/>
              </w:rPr>
              <w:t>5.12.</w:t>
            </w:r>
          </w:hyperlink>
          <w:hyperlink w:anchor="_heading=h.sz397h502rif">
            <w:r>
              <w:rPr>
                <w:rFonts w:ascii="Calibri" w:eastAsia="Calibri" w:hAnsi="Calibri" w:cs="Calibri"/>
                <w:color w:val="000000"/>
              </w:rPr>
              <w:tab/>
            </w:r>
          </w:hyperlink>
          <w:r w:rsidR="00000000">
            <w:fldChar w:fldCharType="begin"/>
          </w:r>
          <w:r w:rsidR="00000000">
            <w:instrText xml:space="preserve"> PAGEREF _heading=h.sz397h502rif \h </w:instrText>
          </w:r>
          <w:r w:rsidR="00000000">
            <w:fldChar w:fldCharType="separate"/>
          </w:r>
          <w:r w:rsidR="00000000">
            <w:rPr>
              <w:rFonts w:ascii="Arial" w:eastAsia="Arial" w:hAnsi="Arial" w:cs="Arial"/>
              <w:b/>
              <w:bCs/>
              <w:color w:val="000000"/>
            </w:rPr>
            <w:t>Presupuesto del proyecto</w:t>
          </w:r>
          <w:r w:rsidR="00000000">
            <w:rPr>
              <w:color w:val="000000"/>
            </w:rPr>
            <w:tab/>
            <w:t>67</w:t>
          </w:r>
          <w:r w:rsidR="00000000">
            <w:fldChar w:fldCharType="end"/>
          </w:r>
        </w:p>
        <w:p w14:paraId="6A2B3167"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u2h3khjl5ye1">
            <w:r>
              <w:rPr>
                <w:rFonts w:ascii="Arial" w:eastAsia="Arial" w:hAnsi="Arial" w:cs="Arial"/>
                <w:b/>
                <w:bCs/>
                <w:color w:val="000000"/>
              </w:rPr>
              <w:t>5.13.</w:t>
            </w:r>
          </w:hyperlink>
          <w:hyperlink w:anchor="_heading=h.u2h3khjl5ye1">
            <w:r>
              <w:rPr>
                <w:rFonts w:ascii="Calibri" w:eastAsia="Calibri" w:hAnsi="Calibri" w:cs="Calibri"/>
                <w:color w:val="000000"/>
              </w:rPr>
              <w:tab/>
            </w:r>
          </w:hyperlink>
          <w:r w:rsidR="00000000">
            <w:fldChar w:fldCharType="begin"/>
          </w:r>
          <w:r w:rsidR="00000000">
            <w:instrText xml:space="preserve"> PAGEREF _heading=h.u2h3khjl5ye1 \h </w:instrText>
          </w:r>
          <w:r w:rsidR="00000000">
            <w:fldChar w:fldCharType="separate"/>
          </w:r>
          <w:r w:rsidR="00000000">
            <w:rPr>
              <w:rFonts w:ascii="Arial" w:eastAsia="Arial" w:hAnsi="Arial" w:cs="Arial"/>
              <w:b/>
              <w:bCs/>
              <w:color w:val="000000"/>
            </w:rPr>
            <w:t>Plan de seguridad</w:t>
          </w:r>
          <w:r w:rsidR="00000000">
            <w:rPr>
              <w:color w:val="000000"/>
            </w:rPr>
            <w:tab/>
            <w:t>67</w:t>
          </w:r>
          <w:r w:rsidR="00000000">
            <w:fldChar w:fldCharType="end"/>
          </w:r>
        </w:p>
        <w:p w14:paraId="16132F5C"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cge24q7466hb">
            <w:r>
              <w:rPr>
                <w:rFonts w:ascii="Arial" w:eastAsia="Arial" w:hAnsi="Arial" w:cs="Arial"/>
                <w:b/>
                <w:bCs/>
                <w:color w:val="000000"/>
              </w:rPr>
              <w:t>5.14.</w:t>
            </w:r>
          </w:hyperlink>
          <w:hyperlink w:anchor="_heading=h.cge24q7466hb">
            <w:r>
              <w:rPr>
                <w:rFonts w:ascii="Calibri" w:eastAsia="Calibri" w:hAnsi="Calibri" w:cs="Calibri"/>
                <w:color w:val="000000"/>
              </w:rPr>
              <w:tab/>
            </w:r>
          </w:hyperlink>
          <w:r w:rsidR="00000000">
            <w:fldChar w:fldCharType="begin"/>
          </w:r>
          <w:r w:rsidR="00000000">
            <w:instrText xml:space="preserve"> PAGEREF _heading=h.cge24q7466hb \h </w:instrText>
          </w:r>
          <w:r w:rsidR="00000000">
            <w:fldChar w:fldCharType="separate"/>
          </w:r>
          <w:r w:rsidR="00000000">
            <w:rPr>
              <w:rFonts w:ascii="Arial" w:eastAsia="Arial" w:hAnsi="Arial" w:cs="Arial"/>
              <w:b/>
              <w:bCs/>
              <w:color w:val="000000"/>
            </w:rPr>
            <w:t>Plan de Calidad</w:t>
          </w:r>
          <w:r w:rsidR="00000000">
            <w:rPr>
              <w:color w:val="000000"/>
            </w:rPr>
            <w:tab/>
            <w:t>74</w:t>
          </w:r>
          <w:r w:rsidR="00000000">
            <w:fldChar w:fldCharType="end"/>
          </w:r>
        </w:p>
        <w:p w14:paraId="790CA852" w14:textId="77777777" w:rsidR="003604DD" w:rsidRDefault="003604DD">
          <w:pPr>
            <w:pBdr>
              <w:top w:val="nil"/>
              <w:left w:val="nil"/>
              <w:bottom w:val="nil"/>
              <w:right w:val="nil"/>
              <w:between w:val="nil"/>
            </w:pBdr>
            <w:tabs>
              <w:tab w:val="left" w:pos="720"/>
              <w:tab w:val="right" w:pos="8495"/>
            </w:tabs>
            <w:spacing w:after="100"/>
            <w:rPr>
              <w:rFonts w:ascii="Calibri" w:eastAsia="Calibri" w:hAnsi="Calibri" w:cs="Calibri"/>
              <w:color w:val="000000"/>
            </w:rPr>
          </w:pPr>
          <w:hyperlink w:anchor="_heading=h.f3014txw4wpp">
            <w:r>
              <w:rPr>
                <w:rFonts w:ascii="Arial" w:eastAsia="Arial" w:hAnsi="Arial" w:cs="Arial"/>
                <w:b/>
                <w:bCs/>
                <w:color w:val="000000"/>
              </w:rPr>
              <w:t>VI.</w:t>
            </w:r>
          </w:hyperlink>
          <w:hyperlink w:anchor="_heading=h.f3014txw4wpp">
            <w:r>
              <w:rPr>
                <w:rFonts w:ascii="Calibri" w:eastAsia="Calibri" w:hAnsi="Calibri" w:cs="Calibri"/>
                <w:color w:val="000000"/>
              </w:rPr>
              <w:tab/>
            </w:r>
          </w:hyperlink>
          <w:r w:rsidR="00000000">
            <w:fldChar w:fldCharType="begin"/>
          </w:r>
          <w:r w:rsidR="00000000">
            <w:instrText xml:space="preserve"> PAGEREF _heading=h.f3014txw4wpp \h </w:instrText>
          </w:r>
          <w:r w:rsidR="00000000">
            <w:fldChar w:fldCharType="separate"/>
          </w:r>
          <w:r w:rsidR="00000000">
            <w:rPr>
              <w:rFonts w:ascii="Arial" w:eastAsia="Arial" w:hAnsi="Arial" w:cs="Arial"/>
              <w:b/>
              <w:bCs/>
              <w:color w:val="000000"/>
            </w:rPr>
            <w:t>METODOLOGÍA DE DESARROLLO A UTILIZAR</w:t>
          </w:r>
          <w:r w:rsidR="00000000">
            <w:rPr>
              <w:color w:val="000000"/>
            </w:rPr>
            <w:tab/>
            <w:t>76</w:t>
          </w:r>
          <w:r w:rsidR="00000000">
            <w:fldChar w:fldCharType="end"/>
          </w:r>
        </w:p>
        <w:p w14:paraId="75A25210"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u7z0dg4746oy">
            <w:r>
              <w:rPr>
                <w:rFonts w:ascii="Arial" w:eastAsia="Arial" w:hAnsi="Arial" w:cs="Arial"/>
                <w:b/>
                <w:bCs/>
                <w:color w:val="000000"/>
              </w:rPr>
              <w:t>6.1.</w:t>
            </w:r>
          </w:hyperlink>
          <w:hyperlink w:anchor="_heading=h.u7z0dg4746oy">
            <w:r>
              <w:rPr>
                <w:rFonts w:ascii="Calibri" w:eastAsia="Calibri" w:hAnsi="Calibri" w:cs="Calibri"/>
                <w:color w:val="000000"/>
              </w:rPr>
              <w:tab/>
            </w:r>
          </w:hyperlink>
          <w:r w:rsidR="00000000">
            <w:fldChar w:fldCharType="begin"/>
          </w:r>
          <w:r w:rsidR="00000000">
            <w:instrText xml:space="preserve"> PAGEREF _heading=h.u7z0dg4746oy \h </w:instrText>
          </w:r>
          <w:r w:rsidR="00000000">
            <w:fldChar w:fldCharType="separate"/>
          </w:r>
          <w:r w:rsidR="00000000">
            <w:rPr>
              <w:rFonts w:ascii="Arial" w:eastAsia="Arial" w:hAnsi="Arial" w:cs="Arial"/>
              <w:b/>
              <w:bCs/>
              <w:color w:val="000000"/>
            </w:rPr>
            <w:t>Desarrollo de la metodología</w:t>
          </w:r>
          <w:r w:rsidR="00000000">
            <w:rPr>
              <w:color w:val="000000"/>
            </w:rPr>
            <w:tab/>
            <w:t>76</w:t>
          </w:r>
          <w:r w:rsidR="00000000">
            <w:fldChar w:fldCharType="end"/>
          </w:r>
        </w:p>
        <w:p w14:paraId="6F332ED0"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m2wz0oo7cpt5">
            <w:r>
              <w:rPr>
                <w:rFonts w:ascii="Arial" w:eastAsia="Arial" w:hAnsi="Arial" w:cs="Arial"/>
                <w:b/>
                <w:bCs/>
                <w:color w:val="000000"/>
              </w:rPr>
              <w:t>6.2.</w:t>
            </w:r>
          </w:hyperlink>
          <w:hyperlink w:anchor="_heading=h.m2wz0oo7cpt5">
            <w:r>
              <w:rPr>
                <w:rFonts w:ascii="Calibri" w:eastAsia="Calibri" w:hAnsi="Calibri" w:cs="Calibri"/>
                <w:color w:val="000000"/>
              </w:rPr>
              <w:tab/>
            </w:r>
          </w:hyperlink>
          <w:r w:rsidR="00000000">
            <w:fldChar w:fldCharType="begin"/>
          </w:r>
          <w:r w:rsidR="00000000">
            <w:instrText xml:space="preserve"> PAGEREF _heading=h.m2wz0oo7cpt5 \h </w:instrText>
          </w:r>
          <w:r w:rsidR="00000000">
            <w:fldChar w:fldCharType="separate"/>
          </w:r>
          <w:r w:rsidR="00000000">
            <w:rPr>
              <w:rFonts w:ascii="Arial" w:eastAsia="Arial" w:hAnsi="Arial" w:cs="Arial"/>
              <w:b/>
              <w:bCs/>
              <w:color w:val="000000"/>
            </w:rPr>
            <w:t>Pruebas de Calidad</w:t>
          </w:r>
          <w:r w:rsidR="00000000">
            <w:rPr>
              <w:color w:val="000000"/>
            </w:rPr>
            <w:tab/>
            <w:t>79</w:t>
          </w:r>
          <w:r w:rsidR="00000000">
            <w:fldChar w:fldCharType="end"/>
          </w:r>
        </w:p>
        <w:p w14:paraId="1997DD46"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stw1omu4x8h1">
            <w:r>
              <w:rPr>
                <w:rFonts w:ascii="Arial" w:eastAsia="Arial" w:hAnsi="Arial" w:cs="Arial"/>
                <w:b/>
                <w:bCs/>
                <w:color w:val="000000"/>
              </w:rPr>
              <w:t>6.2.1.</w:t>
            </w:r>
          </w:hyperlink>
          <w:hyperlink w:anchor="_heading=h.stw1omu4x8h1">
            <w:r>
              <w:rPr>
                <w:rFonts w:ascii="Calibri" w:eastAsia="Calibri" w:hAnsi="Calibri" w:cs="Calibri"/>
                <w:color w:val="000000"/>
              </w:rPr>
              <w:tab/>
            </w:r>
          </w:hyperlink>
          <w:r w:rsidR="00000000">
            <w:fldChar w:fldCharType="begin"/>
          </w:r>
          <w:r w:rsidR="00000000">
            <w:instrText xml:space="preserve"> PAGEREF _heading=h.stw1omu4x8h1 \h </w:instrText>
          </w:r>
          <w:r w:rsidR="00000000">
            <w:fldChar w:fldCharType="separate"/>
          </w:r>
          <w:r w:rsidR="00000000">
            <w:rPr>
              <w:rFonts w:ascii="Arial" w:eastAsia="Arial" w:hAnsi="Arial" w:cs="Arial"/>
              <w:b/>
              <w:bCs/>
              <w:color w:val="000000"/>
            </w:rPr>
            <w:t>Pruebas unitarias</w:t>
          </w:r>
          <w:r w:rsidR="00000000">
            <w:rPr>
              <w:color w:val="000000"/>
            </w:rPr>
            <w:tab/>
            <w:t>79</w:t>
          </w:r>
          <w:r w:rsidR="00000000">
            <w:fldChar w:fldCharType="end"/>
          </w:r>
        </w:p>
        <w:p w14:paraId="721075B5"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e95x7pljm9t8">
            <w:r>
              <w:rPr>
                <w:rFonts w:ascii="Arial" w:eastAsia="Arial" w:hAnsi="Arial" w:cs="Arial"/>
                <w:b/>
                <w:bCs/>
                <w:color w:val="000000"/>
              </w:rPr>
              <w:t>6.2.2.</w:t>
            </w:r>
          </w:hyperlink>
          <w:hyperlink w:anchor="_heading=h.e95x7pljm9t8">
            <w:r>
              <w:rPr>
                <w:rFonts w:ascii="Calibri" w:eastAsia="Calibri" w:hAnsi="Calibri" w:cs="Calibri"/>
                <w:color w:val="000000"/>
              </w:rPr>
              <w:tab/>
            </w:r>
          </w:hyperlink>
          <w:r w:rsidR="00000000">
            <w:fldChar w:fldCharType="begin"/>
          </w:r>
          <w:r w:rsidR="00000000">
            <w:instrText xml:space="preserve"> PAGEREF _heading=h.e95x7pljm9t8 \h </w:instrText>
          </w:r>
          <w:r w:rsidR="00000000">
            <w:fldChar w:fldCharType="separate"/>
          </w:r>
          <w:r w:rsidR="00000000">
            <w:rPr>
              <w:rFonts w:ascii="Arial" w:eastAsia="Arial" w:hAnsi="Arial" w:cs="Arial"/>
              <w:b/>
              <w:bCs/>
              <w:color w:val="000000"/>
            </w:rPr>
            <w:t>Pruebas de aceptación</w:t>
          </w:r>
          <w:r w:rsidR="00000000">
            <w:rPr>
              <w:color w:val="000000"/>
            </w:rPr>
            <w:tab/>
            <w:t>88</w:t>
          </w:r>
          <w:r w:rsidR="00000000">
            <w:fldChar w:fldCharType="end"/>
          </w:r>
        </w:p>
        <w:p w14:paraId="7C809231"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vg6zacxjbc4k">
            <w:r>
              <w:rPr>
                <w:rFonts w:ascii="Arial" w:eastAsia="Arial" w:hAnsi="Arial" w:cs="Arial"/>
                <w:b/>
                <w:bCs/>
                <w:color w:val="000000"/>
              </w:rPr>
              <w:t>6.3.</w:t>
            </w:r>
          </w:hyperlink>
          <w:hyperlink w:anchor="_heading=h.vg6zacxjbc4k">
            <w:r>
              <w:rPr>
                <w:rFonts w:ascii="Calibri" w:eastAsia="Calibri" w:hAnsi="Calibri" w:cs="Calibri"/>
                <w:color w:val="000000"/>
              </w:rPr>
              <w:tab/>
            </w:r>
          </w:hyperlink>
          <w:r w:rsidR="00000000">
            <w:fldChar w:fldCharType="begin"/>
          </w:r>
          <w:r w:rsidR="00000000">
            <w:instrText xml:space="preserve"> PAGEREF _heading=h.vg6zacxjbc4k \h </w:instrText>
          </w:r>
          <w:r w:rsidR="00000000">
            <w:fldChar w:fldCharType="separate"/>
          </w:r>
          <w:r w:rsidR="00000000">
            <w:rPr>
              <w:rFonts w:ascii="Arial" w:eastAsia="Arial" w:hAnsi="Arial" w:cs="Arial"/>
              <w:b/>
              <w:bCs/>
              <w:color w:val="000000"/>
            </w:rPr>
            <w:t>Despliegue</w:t>
          </w:r>
          <w:r w:rsidR="00000000">
            <w:rPr>
              <w:color w:val="000000"/>
            </w:rPr>
            <w:tab/>
            <w:t>91</w:t>
          </w:r>
          <w:r w:rsidR="00000000">
            <w:fldChar w:fldCharType="end"/>
          </w:r>
        </w:p>
        <w:p w14:paraId="6B75624D" w14:textId="77777777" w:rsidR="003604DD" w:rsidRDefault="003604DD">
          <w:pPr>
            <w:pBdr>
              <w:top w:val="nil"/>
              <w:left w:val="nil"/>
              <w:bottom w:val="nil"/>
              <w:right w:val="nil"/>
              <w:between w:val="nil"/>
            </w:pBdr>
            <w:tabs>
              <w:tab w:val="left" w:pos="720"/>
              <w:tab w:val="right" w:pos="8495"/>
            </w:tabs>
            <w:spacing w:after="100"/>
            <w:rPr>
              <w:rFonts w:ascii="Calibri" w:eastAsia="Calibri" w:hAnsi="Calibri" w:cs="Calibri"/>
              <w:color w:val="000000"/>
            </w:rPr>
          </w:pPr>
          <w:hyperlink w:anchor="_heading=h.3rw2kabkho9e">
            <w:r>
              <w:rPr>
                <w:rFonts w:ascii="Arial" w:eastAsia="Arial" w:hAnsi="Arial" w:cs="Arial"/>
                <w:b/>
                <w:bCs/>
                <w:color w:val="000000"/>
              </w:rPr>
              <w:t>VII.</w:t>
            </w:r>
          </w:hyperlink>
          <w:hyperlink w:anchor="_heading=h.3rw2kabkho9e">
            <w:r>
              <w:rPr>
                <w:rFonts w:ascii="Calibri" w:eastAsia="Calibri" w:hAnsi="Calibri" w:cs="Calibri"/>
                <w:color w:val="000000"/>
              </w:rPr>
              <w:tab/>
            </w:r>
          </w:hyperlink>
          <w:r w:rsidR="00000000">
            <w:fldChar w:fldCharType="begin"/>
          </w:r>
          <w:r w:rsidR="00000000">
            <w:instrText xml:space="preserve"> PAGEREF _heading=h.3rw2kabkho9e \h </w:instrText>
          </w:r>
          <w:r w:rsidR="00000000">
            <w:fldChar w:fldCharType="separate"/>
          </w:r>
          <w:r w:rsidR="00000000">
            <w:rPr>
              <w:rFonts w:ascii="Arial" w:eastAsia="Arial" w:hAnsi="Arial" w:cs="Arial"/>
              <w:b/>
              <w:bCs/>
              <w:color w:val="000000"/>
            </w:rPr>
            <w:t>RESULTADOS: EVALUACIÓN OPERATIVA Y ECONÓMICA</w:t>
          </w:r>
          <w:r w:rsidR="00000000">
            <w:rPr>
              <w:color w:val="000000"/>
            </w:rPr>
            <w:tab/>
            <w:t>92</w:t>
          </w:r>
          <w:r w:rsidR="00000000">
            <w:fldChar w:fldCharType="end"/>
          </w:r>
        </w:p>
        <w:p w14:paraId="11491199"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dbxwgfsapna1">
            <w:r>
              <w:rPr>
                <w:rFonts w:ascii="Arial" w:eastAsia="Arial" w:hAnsi="Arial" w:cs="Arial"/>
                <w:b/>
                <w:bCs/>
                <w:color w:val="000000"/>
              </w:rPr>
              <w:t>7.1.</w:t>
            </w:r>
          </w:hyperlink>
          <w:hyperlink w:anchor="_heading=h.dbxwgfsapna1">
            <w:r>
              <w:rPr>
                <w:rFonts w:ascii="Calibri" w:eastAsia="Calibri" w:hAnsi="Calibri" w:cs="Calibri"/>
                <w:color w:val="000000"/>
              </w:rPr>
              <w:tab/>
            </w:r>
          </w:hyperlink>
          <w:r w:rsidR="00000000">
            <w:fldChar w:fldCharType="begin"/>
          </w:r>
          <w:r w:rsidR="00000000">
            <w:instrText xml:space="preserve"> PAGEREF _heading=h.dbxwgfsapna1 \h </w:instrText>
          </w:r>
          <w:r w:rsidR="00000000">
            <w:fldChar w:fldCharType="separate"/>
          </w:r>
          <w:r w:rsidR="00000000">
            <w:rPr>
              <w:rFonts w:ascii="Arial" w:eastAsia="Arial" w:hAnsi="Arial" w:cs="Arial"/>
              <w:b/>
              <w:bCs/>
              <w:color w:val="000000"/>
            </w:rPr>
            <w:t>Análisis de la viabilidad (de diferente tipo) y/o beneficio económico</w:t>
          </w:r>
          <w:r w:rsidR="00000000">
            <w:rPr>
              <w:color w:val="000000"/>
            </w:rPr>
            <w:tab/>
            <w:t>92</w:t>
          </w:r>
          <w:r w:rsidR="00000000">
            <w:fldChar w:fldCharType="end"/>
          </w:r>
        </w:p>
        <w:p w14:paraId="3B34C42B"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izcod7xf1rsx">
            <w:r>
              <w:rPr>
                <w:rFonts w:ascii="Arial" w:eastAsia="Arial" w:hAnsi="Arial" w:cs="Arial"/>
                <w:b/>
                <w:bCs/>
                <w:color w:val="000000"/>
              </w:rPr>
              <w:t>7.2.</w:t>
            </w:r>
          </w:hyperlink>
          <w:hyperlink w:anchor="_heading=h.izcod7xf1rsx">
            <w:r>
              <w:rPr>
                <w:rFonts w:ascii="Calibri" w:eastAsia="Calibri" w:hAnsi="Calibri" w:cs="Calibri"/>
                <w:color w:val="000000"/>
              </w:rPr>
              <w:tab/>
            </w:r>
          </w:hyperlink>
          <w:r w:rsidR="00000000">
            <w:fldChar w:fldCharType="begin"/>
          </w:r>
          <w:r w:rsidR="00000000">
            <w:instrText xml:space="preserve"> PAGEREF _heading=h.izcod7xf1rsx \h </w:instrText>
          </w:r>
          <w:r w:rsidR="00000000">
            <w:fldChar w:fldCharType="separate"/>
          </w:r>
          <w:r w:rsidR="00000000">
            <w:rPr>
              <w:rFonts w:ascii="Arial" w:eastAsia="Arial" w:hAnsi="Arial" w:cs="Arial"/>
              <w:b/>
              <w:bCs/>
              <w:color w:val="000000"/>
            </w:rPr>
            <w:t>Definicion de factores economicos</w:t>
          </w:r>
          <w:r w:rsidR="00000000">
            <w:rPr>
              <w:color w:val="000000"/>
            </w:rPr>
            <w:tab/>
            <w:t>96</w:t>
          </w:r>
          <w:r w:rsidR="00000000">
            <w:fldChar w:fldCharType="end"/>
          </w:r>
        </w:p>
        <w:p w14:paraId="72567830"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k7a15ysutgc5">
            <w:r>
              <w:rPr>
                <w:rFonts w:ascii="Arial" w:eastAsia="Arial" w:hAnsi="Arial" w:cs="Arial"/>
                <w:b/>
                <w:bCs/>
                <w:color w:val="000000"/>
              </w:rPr>
              <w:t>7.3.</w:t>
            </w:r>
          </w:hyperlink>
          <w:hyperlink w:anchor="_heading=h.k7a15ysutgc5">
            <w:r>
              <w:rPr>
                <w:rFonts w:ascii="Calibri" w:eastAsia="Calibri" w:hAnsi="Calibri" w:cs="Calibri"/>
                <w:color w:val="000000"/>
              </w:rPr>
              <w:tab/>
            </w:r>
          </w:hyperlink>
          <w:r w:rsidR="00000000">
            <w:fldChar w:fldCharType="begin"/>
          </w:r>
          <w:r w:rsidR="00000000">
            <w:instrText xml:space="preserve"> PAGEREF _heading=h.k7a15ysutgc5 \h </w:instrText>
          </w:r>
          <w:r w:rsidR="00000000">
            <w:fldChar w:fldCharType="separate"/>
          </w:r>
          <w:r w:rsidR="00000000">
            <w:rPr>
              <w:rFonts w:ascii="Arial" w:eastAsia="Arial" w:hAnsi="Arial" w:cs="Arial"/>
              <w:b/>
              <w:bCs/>
              <w:color w:val="000000"/>
            </w:rPr>
            <w:t>Uso de indicadores y ratios</w:t>
          </w:r>
          <w:r w:rsidR="00000000">
            <w:rPr>
              <w:color w:val="000000"/>
            </w:rPr>
            <w:tab/>
            <w:t>98</w:t>
          </w:r>
          <w:r w:rsidR="00000000">
            <w:fldChar w:fldCharType="end"/>
          </w:r>
        </w:p>
        <w:p w14:paraId="7A4DD015"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xt2uwreynxmz">
            <w:r>
              <w:rPr>
                <w:rFonts w:ascii="Arial" w:eastAsia="Arial" w:hAnsi="Arial" w:cs="Arial"/>
                <w:b/>
                <w:bCs/>
                <w:color w:val="000000"/>
              </w:rPr>
              <w:t>7.4.</w:t>
            </w:r>
          </w:hyperlink>
          <w:hyperlink w:anchor="_heading=h.xt2uwreynxmz">
            <w:r>
              <w:rPr>
                <w:rFonts w:ascii="Calibri" w:eastAsia="Calibri" w:hAnsi="Calibri" w:cs="Calibri"/>
                <w:color w:val="000000"/>
              </w:rPr>
              <w:tab/>
            </w:r>
          </w:hyperlink>
          <w:r w:rsidR="00000000">
            <w:fldChar w:fldCharType="begin"/>
          </w:r>
          <w:r w:rsidR="00000000">
            <w:instrText xml:space="preserve"> PAGEREF _heading=h.xt2uwreynxmz \h </w:instrText>
          </w:r>
          <w:r w:rsidR="00000000">
            <w:fldChar w:fldCharType="separate"/>
          </w:r>
          <w:r w:rsidR="00000000">
            <w:rPr>
              <w:rFonts w:ascii="Arial" w:eastAsia="Arial" w:hAnsi="Arial" w:cs="Arial"/>
              <w:b/>
              <w:bCs/>
              <w:color w:val="000000"/>
            </w:rPr>
            <w:t>Análisis de la sostenibilidad</w:t>
          </w:r>
          <w:r w:rsidR="00000000">
            <w:rPr>
              <w:color w:val="000000"/>
            </w:rPr>
            <w:tab/>
            <w:t>100</w:t>
          </w:r>
          <w:r w:rsidR="00000000">
            <w:fldChar w:fldCharType="end"/>
          </w:r>
        </w:p>
        <w:p w14:paraId="16349F35"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9okhg1xp78ii">
            <w:r>
              <w:rPr>
                <w:rFonts w:ascii="Arial" w:eastAsia="Arial" w:hAnsi="Arial" w:cs="Arial"/>
                <w:b/>
                <w:bCs/>
                <w:color w:val="000000"/>
              </w:rPr>
              <w:t>7.5.</w:t>
            </w:r>
          </w:hyperlink>
          <w:hyperlink w:anchor="_heading=h.9okhg1xp78ii">
            <w:r>
              <w:rPr>
                <w:rFonts w:ascii="Calibri" w:eastAsia="Calibri" w:hAnsi="Calibri" w:cs="Calibri"/>
                <w:color w:val="000000"/>
              </w:rPr>
              <w:tab/>
            </w:r>
          </w:hyperlink>
          <w:r w:rsidR="00000000">
            <w:fldChar w:fldCharType="begin"/>
          </w:r>
          <w:r w:rsidR="00000000">
            <w:instrText xml:space="preserve"> PAGEREF _heading=h.9okhg1xp78ii \h </w:instrText>
          </w:r>
          <w:r w:rsidR="00000000">
            <w:fldChar w:fldCharType="separate"/>
          </w:r>
          <w:r w:rsidR="00000000">
            <w:rPr>
              <w:rFonts w:ascii="Arial" w:eastAsia="Arial" w:hAnsi="Arial" w:cs="Arial"/>
              <w:b/>
              <w:bCs/>
              <w:color w:val="000000"/>
            </w:rPr>
            <w:t>Discusión de resultados</w:t>
          </w:r>
          <w:r w:rsidR="00000000">
            <w:rPr>
              <w:color w:val="000000"/>
            </w:rPr>
            <w:tab/>
            <w:t>102</w:t>
          </w:r>
          <w:r w:rsidR="00000000">
            <w:fldChar w:fldCharType="end"/>
          </w:r>
        </w:p>
        <w:p w14:paraId="7BCC652E"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d3ikjjhkofhy">
            <w:r>
              <w:rPr>
                <w:rFonts w:ascii="Arial" w:eastAsia="Arial" w:hAnsi="Arial" w:cs="Arial"/>
                <w:b/>
                <w:bCs/>
                <w:color w:val="000000"/>
              </w:rPr>
              <w:t>7.6.</w:t>
            </w:r>
          </w:hyperlink>
          <w:hyperlink w:anchor="_heading=h.d3ikjjhkofhy">
            <w:r>
              <w:rPr>
                <w:rFonts w:ascii="Calibri" w:eastAsia="Calibri" w:hAnsi="Calibri" w:cs="Calibri"/>
                <w:color w:val="000000"/>
              </w:rPr>
              <w:tab/>
            </w:r>
          </w:hyperlink>
          <w:r w:rsidR="00000000">
            <w:fldChar w:fldCharType="begin"/>
          </w:r>
          <w:r w:rsidR="00000000">
            <w:instrText xml:space="preserve"> PAGEREF _heading=h.d3ikjjhkofhy \h </w:instrText>
          </w:r>
          <w:r w:rsidR="00000000">
            <w:fldChar w:fldCharType="separate"/>
          </w:r>
          <w:r w:rsidR="00000000">
            <w:rPr>
              <w:rFonts w:ascii="Arial" w:eastAsia="Arial" w:hAnsi="Arial" w:cs="Arial"/>
              <w:b/>
              <w:bCs/>
              <w:color w:val="000000"/>
            </w:rPr>
            <w:t>Resultados en base a los objetivos del proyecto</w:t>
          </w:r>
          <w:r w:rsidR="00000000">
            <w:rPr>
              <w:color w:val="000000"/>
            </w:rPr>
            <w:tab/>
            <w:t>103</w:t>
          </w:r>
          <w:r w:rsidR="00000000">
            <w:fldChar w:fldCharType="end"/>
          </w:r>
        </w:p>
        <w:p w14:paraId="6B528700"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5qp6hkdvxd3x">
            <w:r>
              <w:rPr>
                <w:rFonts w:ascii="Arial" w:eastAsia="Arial" w:hAnsi="Arial" w:cs="Arial"/>
                <w:b/>
                <w:bCs/>
                <w:color w:val="000000"/>
              </w:rPr>
              <w:t>7.6.1.</w:t>
            </w:r>
          </w:hyperlink>
          <w:hyperlink w:anchor="_heading=h.5qp6hkdvxd3x">
            <w:r>
              <w:rPr>
                <w:rFonts w:ascii="Calibri" w:eastAsia="Calibri" w:hAnsi="Calibri" w:cs="Calibri"/>
                <w:color w:val="000000"/>
              </w:rPr>
              <w:tab/>
            </w:r>
          </w:hyperlink>
          <w:r w:rsidR="00000000">
            <w:fldChar w:fldCharType="begin"/>
          </w:r>
          <w:r w:rsidR="00000000">
            <w:instrText xml:space="preserve"> PAGEREF _heading=h.5qp6hkdvxd3x \h </w:instrText>
          </w:r>
          <w:r w:rsidR="00000000">
            <w:fldChar w:fldCharType="separate"/>
          </w:r>
          <w:r w:rsidR="00000000">
            <w:rPr>
              <w:rFonts w:ascii="Arial" w:eastAsia="Arial" w:hAnsi="Arial" w:cs="Arial"/>
              <w:b/>
              <w:bCs/>
              <w:color w:val="000000"/>
            </w:rPr>
            <w:t>Resultados del Objetivo específico 01:</w:t>
          </w:r>
          <w:r w:rsidR="00000000">
            <w:rPr>
              <w:color w:val="000000"/>
            </w:rPr>
            <w:tab/>
            <w:t>103</w:t>
          </w:r>
          <w:r w:rsidR="00000000">
            <w:fldChar w:fldCharType="end"/>
          </w:r>
        </w:p>
        <w:p w14:paraId="5811FD6A"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f0908g64za2m">
            <w:r>
              <w:rPr>
                <w:rFonts w:ascii="Arial" w:eastAsia="Arial" w:hAnsi="Arial" w:cs="Arial"/>
                <w:b/>
                <w:bCs/>
                <w:color w:val="000000"/>
              </w:rPr>
              <w:t>7.6.2.</w:t>
            </w:r>
          </w:hyperlink>
          <w:hyperlink w:anchor="_heading=h.f0908g64za2m">
            <w:r>
              <w:rPr>
                <w:rFonts w:ascii="Calibri" w:eastAsia="Calibri" w:hAnsi="Calibri" w:cs="Calibri"/>
                <w:color w:val="000000"/>
              </w:rPr>
              <w:tab/>
            </w:r>
          </w:hyperlink>
          <w:r w:rsidR="00000000">
            <w:fldChar w:fldCharType="begin"/>
          </w:r>
          <w:r w:rsidR="00000000">
            <w:instrText xml:space="preserve"> PAGEREF _heading=h.f0908g64za2m \h </w:instrText>
          </w:r>
          <w:r w:rsidR="00000000">
            <w:fldChar w:fldCharType="separate"/>
          </w:r>
          <w:r w:rsidR="00000000">
            <w:rPr>
              <w:rFonts w:ascii="Arial" w:eastAsia="Arial" w:hAnsi="Arial" w:cs="Arial"/>
              <w:b/>
              <w:bCs/>
              <w:color w:val="000000"/>
            </w:rPr>
            <w:t>Resultados del Objetivo específico 02:</w:t>
          </w:r>
          <w:r w:rsidR="00000000">
            <w:rPr>
              <w:color w:val="000000"/>
            </w:rPr>
            <w:tab/>
            <w:t>114</w:t>
          </w:r>
          <w:r w:rsidR="00000000">
            <w:fldChar w:fldCharType="end"/>
          </w:r>
        </w:p>
        <w:p w14:paraId="4533B36F"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ku2n1zmidlvg">
            <w:r>
              <w:rPr>
                <w:rFonts w:ascii="Arial" w:eastAsia="Arial" w:hAnsi="Arial" w:cs="Arial"/>
                <w:b/>
                <w:bCs/>
                <w:color w:val="000000"/>
              </w:rPr>
              <w:t>7.6.3.</w:t>
            </w:r>
          </w:hyperlink>
          <w:hyperlink w:anchor="_heading=h.ku2n1zmidlvg">
            <w:r>
              <w:rPr>
                <w:rFonts w:ascii="Calibri" w:eastAsia="Calibri" w:hAnsi="Calibri" w:cs="Calibri"/>
                <w:color w:val="000000"/>
              </w:rPr>
              <w:tab/>
            </w:r>
          </w:hyperlink>
          <w:r w:rsidR="00000000">
            <w:fldChar w:fldCharType="begin"/>
          </w:r>
          <w:r w:rsidR="00000000">
            <w:instrText xml:space="preserve"> PAGEREF _heading=h.ku2n1zmidlvg \h </w:instrText>
          </w:r>
          <w:r w:rsidR="00000000">
            <w:fldChar w:fldCharType="separate"/>
          </w:r>
          <w:r w:rsidR="00000000">
            <w:rPr>
              <w:rFonts w:ascii="Arial" w:eastAsia="Arial" w:hAnsi="Arial" w:cs="Arial"/>
              <w:b/>
              <w:bCs/>
              <w:color w:val="000000"/>
            </w:rPr>
            <w:t>Resultados del Objetivo específico 03:</w:t>
          </w:r>
          <w:r w:rsidR="00000000">
            <w:rPr>
              <w:color w:val="000000"/>
            </w:rPr>
            <w:tab/>
            <w:t>119</w:t>
          </w:r>
          <w:r w:rsidR="00000000">
            <w:fldChar w:fldCharType="end"/>
          </w:r>
        </w:p>
        <w:p w14:paraId="6B7780B0"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i3bzqkjyd10i">
            <w:r>
              <w:rPr>
                <w:rFonts w:ascii="Arial" w:eastAsia="Arial" w:hAnsi="Arial" w:cs="Arial"/>
                <w:b/>
                <w:bCs/>
                <w:color w:val="000000"/>
              </w:rPr>
              <w:t>7.6.4.</w:t>
            </w:r>
          </w:hyperlink>
          <w:hyperlink w:anchor="_heading=h.i3bzqkjyd10i">
            <w:r>
              <w:rPr>
                <w:rFonts w:ascii="Calibri" w:eastAsia="Calibri" w:hAnsi="Calibri" w:cs="Calibri"/>
                <w:color w:val="000000"/>
              </w:rPr>
              <w:tab/>
            </w:r>
          </w:hyperlink>
          <w:r w:rsidR="00000000">
            <w:fldChar w:fldCharType="begin"/>
          </w:r>
          <w:r w:rsidR="00000000">
            <w:instrText xml:space="preserve"> PAGEREF _heading=h.i3bzqkjyd10i \h </w:instrText>
          </w:r>
          <w:r w:rsidR="00000000">
            <w:fldChar w:fldCharType="separate"/>
          </w:r>
          <w:r w:rsidR="00000000">
            <w:rPr>
              <w:rFonts w:ascii="Arial" w:eastAsia="Arial" w:hAnsi="Arial" w:cs="Arial"/>
              <w:b/>
              <w:bCs/>
              <w:color w:val="000000"/>
            </w:rPr>
            <w:t>Resultados del Objetivo específico 04:</w:t>
          </w:r>
          <w:r w:rsidR="00000000">
            <w:rPr>
              <w:color w:val="000000"/>
            </w:rPr>
            <w:tab/>
            <w:t>122</w:t>
          </w:r>
          <w:r w:rsidR="00000000">
            <w:fldChar w:fldCharType="end"/>
          </w:r>
        </w:p>
        <w:p w14:paraId="6290D832"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am4o2yvco8pf">
            <w:r>
              <w:rPr>
                <w:rFonts w:ascii="Arial" w:eastAsia="Arial" w:hAnsi="Arial" w:cs="Arial"/>
                <w:b/>
                <w:bCs/>
                <w:color w:val="000000"/>
              </w:rPr>
              <w:t>7.6.5.</w:t>
            </w:r>
          </w:hyperlink>
          <w:hyperlink w:anchor="_heading=h.am4o2yvco8pf">
            <w:r>
              <w:rPr>
                <w:rFonts w:ascii="Calibri" w:eastAsia="Calibri" w:hAnsi="Calibri" w:cs="Calibri"/>
                <w:color w:val="000000"/>
              </w:rPr>
              <w:tab/>
            </w:r>
          </w:hyperlink>
          <w:r w:rsidR="00000000">
            <w:fldChar w:fldCharType="begin"/>
          </w:r>
          <w:r w:rsidR="00000000">
            <w:instrText xml:space="preserve"> PAGEREF _heading=h.am4o2yvco8pf \h </w:instrText>
          </w:r>
          <w:r w:rsidR="00000000">
            <w:fldChar w:fldCharType="separate"/>
          </w:r>
          <w:r w:rsidR="00000000">
            <w:rPr>
              <w:rFonts w:ascii="Arial" w:eastAsia="Arial" w:hAnsi="Arial" w:cs="Arial"/>
              <w:b/>
              <w:bCs/>
              <w:color w:val="000000"/>
            </w:rPr>
            <w:t>Resultados del Objetivo General:</w:t>
          </w:r>
          <w:r w:rsidR="00000000">
            <w:rPr>
              <w:color w:val="000000"/>
            </w:rPr>
            <w:tab/>
            <w:t>127</w:t>
          </w:r>
          <w:r w:rsidR="00000000">
            <w:fldChar w:fldCharType="end"/>
          </w:r>
        </w:p>
        <w:p w14:paraId="69C2E488"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dnxgfyn4nbk6">
            <w:r>
              <w:rPr>
                <w:rFonts w:ascii="Arial" w:eastAsia="Arial" w:hAnsi="Arial" w:cs="Arial"/>
                <w:b/>
                <w:bCs/>
                <w:color w:val="000000"/>
              </w:rPr>
              <w:t>7.6.6.</w:t>
            </w:r>
          </w:hyperlink>
          <w:hyperlink w:anchor="_heading=h.dnxgfyn4nbk6">
            <w:r>
              <w:rPr>
                <w:rFonts w:ascii="Calibri" w:eastAsia="Calibri" w:hAnsi="Calibri" w:cs="Calibri"/>
                <w:color w:val="000000"/>
              </w:rPr>
              <w:tab/>
            </w:r>
          </w:hyperlink>
          <w:r w:rsidR="00000000">
            <w:fldChar w:fldCharType="begin"/>
          </w:r>
          <w:r w:rsidR="00000000">
            <w:instrText xml:space="preserve"> PAGEREF _heading=h.dnxgfyn4nbk6 \h </w:instrText>
          </w:r>
          <w:r w:rsidR="00000000">
            <w:fldChar w:fldCharType="separate"/>
          </w:r>
          <w:r w:rsidR="00000000">
            <w:rPr>
              <w:rFonts w:ascii="Arial" w:eastAsia="Arial" w:hAnsi="Arial" w:cs="Arial"/>
              <w:b/>
              <w:bCs/>
              <w:color w:val="000000"/>
            </w:rPr>
            <w:t>Resultados de la visita a cachimbos</w:t>
          </w:r>
          <w:r w:rsidR="00000000">
            <w:rPr>
              <w:color w:val="000000"/>
            </w:rPr>
            <w:tab/>
            <w:t>130</w:t>
          </w:r>
          <w:r w:rsidR="00000000">
            <w:fldChar w:fldCharType="end"/>
          </w:r>
        </w:p>
        <w:p w14:paraId="74C62499" w14:textId="77777777" w:rsidR="003604DD" w:rsidRDefault="003604DD">
          <w:pPr>
            <w:pBdr>
              <w:top w:val="nil"/>
              <w:left w:val="nil"/>
              <w:bottom w:val="nil"/>
              <w:right w:val="nil"/>
              <w:between w:val="nil"/>
            </w:pBdr>
            <w:tabs>
              <w:tab w:val="left" w:pos="1200"/>
              <w:tab w:val="right" w:pos="8495"/>
            </w:tabs>
            <w:spacing w:after="100"/>
            <w:ind w:left="240"/>
            <w:rPr>
              <w:rFonts w:ascii="Calibri" w:eastAsia="Calibri" w:hAnsi="Calibri" w:cs="Calibri"/>
              <w:color w:val="000000"/>
            </w:rPr>
          </w:pPr>
          <w:hyperlink w:anchor="_heading=h.55dxzsmhr8yc">
            <w:r>
              <w:rPr>
                <w:rFonts w:ascii="Arial" w:eastAsia="Arial" w:hAnsi="Arial" w:cs="Arial"/>
                <w:b/>
                <w:bCs/>
                <w:color w:val="000000"/>
              </w:rPr>
              <w:t>7.6.7.</w:t>
            </w:r>
          </w:hyperlink>
          <w:hyperlink w:anchor="_heading=h.55dxzsmhr8yc">
            <w:r>
              <w:rPr>
                <w:rFonts w:ascii="Calibri" w:eastAsia="Calibri" w:hAnsi="Calibri" w:cs="Calibri"/>
                <w:color w:val="000000"/>
              </w:rPr>
              <w:tab/>
            </w:r>
          </w:hyperlink>
          <w:r w:rsidR="00000000">
            <w:fldChar w:fldCharType="begin"/>
          </w:r>
          <w:r w:rsidR="00000000">
            <w:instrText xml:space="preserve"> PAGEREF _heading=h.55dxzsmhr8yc \h </w:instrText>
          </w:r>
          <w:r w:rsidR="00000000">
            <w:fldChar w:fldCharType="separate"/>
          </w:r>
          <w:r w:rsidR="00000000">
            <w:rPr>
              <w:rFonts w:ascii="Arial" w:eastAsia="Arial" w:hAnsi="Arial" w:cs="Arial"/>
              <w:b/>
              <w:bCs/>
              <w:color w:val="000000"/>
            </w:rPr>
            <w:t>Resultados de la validación de usuarios finales</w:t>
          </w:r>
          <w:r w:rsidR="00000000">
            <w:rPr>
              <w:color w:val="000000"/>
            </w:rPr>
            <w:tab/>
            <w:t>131</w:t>
          </w:r>
          <w:r w:rsidR="00000000">
            <w:fldChar w:fldCharType="end"/>
          </w:r>
        </w:p>
        <w:p w14:paraId="7076F0B3" w14:textId="77777777" w:rsidR="003604DD" w:rsidRDefault="003604DD">
          <w:pPr>
            <w:pBdr>
              <w:top w:val="nil"/>
              <w:left w:val="nil"/>
              <w:bottom w:val="nil"/>
              <w:right w:val="nil"/>
              <w:between w:val="nil"/>
            </w:pBdr>
            <w:tabs>
              <w:tab w:val="left" w:pos="720"/>
              <w:tab w:val="right" w:pos="8495"/>
            </w:tabs>
            <w:spacing w:after="100"/>
            <w:rPr>
              <w:rFonts w:ascii="Calibri" w:eastAsia="Calibri" w:hAnsi="Calibri" w:cs="Calibri"/>
              <w:color w:val="000000"/>
            </w:rPr>
          </w:pPr>
          <w:hyperlink w:anchor="_heading=h.b43o6t8vui3p">
            <w:r>
              <w:rPr>
                <w:rFonts w:ascii="Arial" w:eastAsia="Arial" w:hAnsi="Arial" w:cs="Arial"/>
                <w:b/>
                <w:bCs/>
                <w:color w:val="000000"/>
              </w:rPr>
              <w:t>VIII.</w:t>
            </w:r>
          </w:hyperlink>
          <w:hyperlink w:anchor="_heading=h.b43o6t8vui3p">
            <w:r>
              <w:rPr>
                <w:rFonts w:ascii="Calibri" w:eastAsia="Calibri" w:hAnsi="Calibri" w:cs="Calibri"/>
                <w:color w:val="000000"/>
              </w:rPr>
              <w:tab/>
            </w:r>
          </w:hyperlink>
          <w:r w:rsidR="00000000">
            <w:fldChar w:fldCharType="begin"/>
          </w:r>
          <w:r w:rsidR="00000000">
            <w:instrText xml:space="preserve"> PAGEREF _heading=h.b43o6t8vui3p \h </w:instrText>
          </w:r>
          <w:r w:rsidR="00000000">
            <w:fldChar w:fldCharType="separate"/>
          </w:r>
          <w:r w:rsidR="00000000">
            <w:rPr>
              <w:rFonts w:ascii="Arial" w:eastAsia="Arial" w:hAnsi="Arial" w:cs="Arial"/>
              <w:b/>
              <w:bCs/>
              <w:color w:val="000000"/>
            </w:rPr>
            <w:t>RECOMENDACIONES FINALES</w:t>
          </w:r>
          <w:r w:rsidR="00000000">
            <w:rPr>
              <w:color w:val="000000"/>
            </w:rPr>
            <w:tab/>
            <w:t>132</w:t>
          </w:r>
          <w:r w:rsidR="00000000">
            <w:fldChar w:fldCharType="end"/>
          </w:r>
        </w:p>
        <w:p w14:paraId="1DFCEB41"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5ptjw6bysspz">
            <w:r>
              <w:rPr>
                <w:rFonts w:ascii="Arial" w:eastAsia="Arial" w:hAnsi="Arial" w:cs="Arial"/>
                <w:b/>
                <w:bCs/>
                <w:color w:val="000000"/>
              </w:rPr>
              <w:t>8.1.</w:t>
            </w:r>
          </w:hyperlink>
          <w:hyperlink w:anchor="_heading=h.5ptjw6bysspz">
            <w:r>
              <w:rPr>
                <w:rFonts w:ascii="Calibri" w:eastAsia="Calibri" w:hAnsi="Calibri" w:cs="Calibri"/>
                <w:color w:val="000000"/>
              </w:rPr>
              <w:tab/>
            </w:r>
          </w:hyperlink>
          <w:r w:rsidR="00000000">
            <w:fldChar w:fldCharType="begin"/>
          </w:r>
          <w:r w:rsidR="00000000">
            <w:instrText xml:space="preserve"> PAGEREF _heading=h.5ptjw6bysspz \h </w:instrText>
          </w:r>
          <w:r w:rsidR="00000000">
            <w:fldChar w:fldCharType="separate"/>
          </w:r>
          <w:r w:rsidR="00000000">
            <w:rPr>
              <w:rFonts w:ascii="Arial" w:eastAsia="Arial" w:hAnsi="Arial" w:cs="Arial"/>
              <w:b/>
              <w:bCs/>
              <w:color w:val="000000"/>
            </w:rPr>
            <w:t>Conclusiones</w:t>
          </w:r>
          <w:r w:rsidR="00000000">
            <w:rPr>
              <w:color w:val="000000"/>
            </w:rPr>
            <w:tab/>
            <w:t>132</w:t>
          </w:r>
          <w:r w:rsidR="00000000">
            <w:fldChar w:fldCharType="end"/>
          </w:r>
        </w:p>
        <w:p w14:paraId="0AD9E991"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z58x7b9n9y1r">
            <w:r>
              <w:rPr>
                <w:rFonts w:ascii="Arial" w:eastAsia="Arial" w:hAnsi="Arial" w:cs="Arial"/>
                <w:b/>
                <w:bCs/>
                <w:color w:val="000000"/>
              </w:rPr>
              <w:t>8.2.</w:t>
            </w:r>
          </w:hyperlink>
          <w:hyperlink w:anchor="_heading=h.z58x7b9n9y1r">
            <w:r>
              <w:rPr>
                <w:rFonts w:ascii="Calibri" w:eastAsia="Calibri" w:hAnsi="Calibri" w:cs="Calibri"/>
                <w:color w:val="000000"/>
              </w:rPr>
              <w:tab/>
            </w:r>
          </w:hyperlink>
          <w:r w:rsidR="00000000">
            <w:fldChar w:fldCharType="begin"/>
          </w:r>
          <w:r w:rsidR="00000000">
            <w:instrText xml:space="preserve"> PAGEREF _heading=h.z58x7b9n9y1r \h </w:instrText>
          </w:r>
          <w:r w:rsidR="00000000">
            <w:fldChar w:fldCharType="separate"/>
          </w:r>
          <w:r w:rsidR="00000000">
            <w:rPr>
              <w:rFonts w:ascii="Arial" w:eastAsia="Arial" w:hAnsi="Arial" w:cs="Arial"/>
              <w:b/>
              <w:bCs/>
              <w:color w:val="000000"/>
            </w:rPr>
            <w:t>Recomendaciones respaldadas por información y análisis</w:t>
          </w:r>
          <w:r w:rsidR="00000000">
            <w:rPr>
              <w:color w:val="000000"/>
            </w:rPr>
            <w:tab/>
            <w:t>133</w:t>
          </w:r>
          <w:r w:rsidR="00000000">
            <w:fldChar w:fldCharType="end"/>
          </w:r>
        </w:p>
        <w:p w14:paraId="64E2280E"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n4mx7h4fiw9m">
            <w:r>
              <w:rPr>
                <w:rFonts w:ascii="Arial" w:eastAsia="Arial" w:hAnsi="Arial" w:cs="Arial"/>
                <w:b/>
                <w:bCs/>
                <w:color w:val="000000"/>
              </w:rPr>
              <w:t>8.3.</w:t>
            </w:r>
          </w:hyperlink>
          <w:hyperlink w:anchor="_heading=h.n4mx7h4fiw9m">
            <w:r>
              <w:rPr>
                <w:rFonts w:ascii="Calibri" w:eastAsia="Calibri" w:hAnsi="Calibri" w:cs="Calibri"/>
                <w:color w:val="000000"/>
              </w:rPr>
              <w:tab/>
            </w:r>
          </w:hyperlink>
          <w:r w:rsidR="00000000">
            <w:fldChar w:fldCharType="begin"/>
          </w:r>
          <w:r w:rsidR="00000000">
            <w:instrText xml:space="preserve"> PAGEREF _heading=h.n4mx7h4fiw9m \h </w:instrText>
          </w:r>
          <w:r w:rsidR="00000000">
            <w:fldChar w:fldCharType="separate"/>
          </w:r>
          <w:r w:rsidR="00000000">
            <w:rPr>
              <w:rFonts w:ascii="Arial" w:eastAsia="Arial" w:hAnsi="Arial" w:cs="Arial"/>
              <w:b/>
              <w:bCs/>
              <w:color w:val="000000"/>
            </w:rPr>
            <w:t>Plan de despliegue de la solución</w:t>
          </w:r>
          <w:r w:rsidR="00000000">
            <w:rPr>
              <w:color w:val="000000"/>
            </w:rPr>
            <w:tab/>
            <w:t>133</w:t>
          </w:r>
          <w:r w:rsidR="00000000">
            <w:fldChar w:fldCharType="end"/>
          </w:r>
        </w:p>
        <w:p w14:paraId="53278CC2" w14:textId="77777777" w:rsidR="003604DD" w:rsidRDefault="003604DD">
          <w:pPr>
            <w:pBdr>
              <w:top w:val="nil"/>
              <w:left w:val="nil"/>
              <w:bottom w:val="nil"/>
              <w:right w:val="nil"/>
              <w:between w:val="nil"/>
            </w:pBdr>
            <w:tabs>
              <w:tab w:val="left" w:pos="720"/>
              <w:tab w:val="right" w:pos="8495"/>
            </w:tabs>
            <w:spacing w:after="100"/>
            <w:rPr>
              <w:rFonts w:ascii="Calibri" w:eastAsia="Calibri" w:hAnsi="Calibri" w:cs="Calibri"/>
              <w:color w:val="000000"/>
            </w:rPr>
          </w:pPr>
          <w:hyperlink w:anchor="_heading=h.vak41bv04gwv">
            <w:r>
              <w:rPr>
                <w:rFonts w:ascii="Arial" w:eastAsia="Arial" w:hAnsi="Arial" w:cs="Arial"/>
                <w:b/>
                <w:bCs/>
                <w:color w:val="000000"/>
              </w:rPr>
              <w:t>IX.</w:t>
            </w:r>
          </w:hyperlink>
          <w:hyperlink w:anchor="_heading=h.vak41bv04gwv">
            <w:r>
              <w:rPr>
                <w:rFonts w:ascii="Calibri" w:eastAsia="Calibri" w:hAnsi="Calibri" w:cs="Calibri"/>
                <w:color w:val="000000"/>
              </w:rPr>
              <w:tab/>
            </w:r>
          </w:hyperlink>
          <w:r w:rsidR="00000000">
            <w:fldChar w:fldCharType="begin"/>
          </w:r>
          <w:r w:rsidR="00000000">
            <w:instrText xml:space="preserve"> PAGEREF _heading=h.vak41bv04gwv \h </w:instrText>
          </w:r>
          <w:r w:rsidR="00000000">
            <w:fldChar w:fldCharType="separate"/>
          </w:r>
          <w:r w:rsidR="00000000">
            <w:rPr>
              <w:rFonts w:ascii="Arial" w:eastAsia="Arial" w:hAnsi="Arial" w:cs="Arial"/>
              <w:b/>
              <w:bCs/>
              <w:color w:val="000000"/>
            </w:rPr>
            <w:t>COMPROMISO ÉTICO EN EL EJERCICIO PROFESIONAL</w:t>
          </w:r>
          <w:r w:rsidR="00000000">
            <w:rPr>
              <w:color w:val="000000"/>
            </w:rPr>
            <w:tab/>
            <w:t>136</w:t>
          </w:r>
          <w:r w:rsidR="00000000">
            <w:fldChar w:fldCharType="end"/>
          </w:r>
        </w:p>
        <w:p w14:paraId="2F4FC8FE"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rmecyjrubp8r">
            <w:r>
              <w:rPr>
                <w:rFonts w:ascii="Arial" w:eastAsia="Arial" w:hAnsi="Arial" w:cs="Arial"/>
                <w:b/>
                <w:bCs/>
                <w:color w:val="000000"/>
              </w:rPr>
              <w:t>9.1.</w:t>
            </w:r>
          </w:hyperlink>
          <w:hyperlink w:anchor="_heading=h.rmecyjrubp8r">
            <w:r>
              <w:rPr>
                <w:rFonts w:ascii="Calibri" w:eastAsia="Calibri" w:hAnsi="Calibri" w:cs="Calibri"/>
                <w:color w:val="000000"/>
              </w:rPr>
              <w:tab/>
            </w:r>
          </w:hyperlink>
          <w:r w:rsidR="00000000">
            <w:fldChar w:fldCharType="begin"/>
          </w:r>
          <w:r w:rsidR="00000000">
            <w:instrText xml:space="preserve"> PAGEREF _heading=h.rmecyjrubp8r \h </w:instrText>
          </w:r>
          <w:r w:rsidR="00000000">
            <w:fldChar w:fldCharType="separate"/>
          </w:r>
          <w:r w:rsidR="00000000">
            <w:rPr>
              <w:rFonts w:ascii="Arial" w:eastAsia="Arial" w:hAnsi="Arial" w:cs="Arial"/>
              <w:b/>
              <w:bCs/>
              <w:color w:val="000000"/>
            </w:rPr>
            <w:t>Consecuencias de la falta de ética</w:t>
          </w:r>
          <w:r w:rsidR="00000000">
            <w:rPr>
              <w:color w:val="000000"/>
            </w:rPr>
            <w:tab/>
            <w:t>136</w:t>
          </w:r>
          <w:r w:rsidR="00000000">
            <w:fldChar w:fldCharType="end"/>
          </w:r>
        </w:p>
        <w:p w14:paraId="22DE7BF0"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br8l2jj6mduj">
            <w:r>
              <w:rPr>
                <w:rFonts w:ascii="Arial" w:eastAsia="Arial" w:hAnsi="Arial" w:cs="Arial"/>
                <w:b/>
                <w:bCs/>
                <w:color w:val="000000"/>
              </w:rPr>
              <w:t>9.2.</w:t>
            </w:r>
          </w:hyperlink>
          <w:hyperlink w:anchor="_heading=h.br8l2jj6mduj">
            <w:r>
              <w:rPr>
                <w:rFonts w:ascii="Calibri" w:eastAsia="Calibri" w:hAnsi="Calibri" w:cs="Calibri"/>
                <w:color w:val="000000"/>
              </w:rPr>
              <w:tab/>
            </w:r>
          </w:hyperlink>
          <w:r w:rsidR="00000000">
            <w:fldChar w:fldCharType="begin"/>
          </w:r>
          <w:r w:rsidR="00000000">
            <w:instrText xml:space="preserve"> PAGEREF _heading=h.br8l2jj6mduj \h </w:instrText>
          </w:r>
          <w:r w:rsidR="00000000">
            <w:fldChar w:fldCharType="separate"/>
          </w:r>
          <w:r w:rsidR="00000000">
            <w:rPr>
              <w:rFonts w:ascii="Arial" w:eastAsia="Arial" w:hAnsi="Arial" w:cs="Arial"/>
              <w:b/>
              <w:bCs/>
              <w:color w:val="000000"/>
            </w:rPr>
            <w:t>Compromiso ético personal</w:t>
          </w:r>
          <w:r w:rsidR="00000000">
            <w:rPr>
              <w:color w:val="000000"/>
            </w:rPr>
            <w:tab/>
            <w:t>138</w:t>
          </w:r>
          <w:r w:rsidR="00000000">
            <w:fldChar w:fldCharType="end"/>
          </w:r>
        </w:p>
        <w:p w14:paraId="4C455A7D" w14:textId="77777777" w:rsidR="003604DD" w:rsidRDefault="003604DD">
          <w:pPr>
            <w:pBdr>
              <w:top w:val="nil"/>
              <w:left w:val="nil"/>
              <w:bottom w:val="nil"/>
              <w:right w:val="nil"/>
              <w:between w:val="nil"/>
            </w:pBdr>
            <w:tabs>
              <w:tab w:val="left" w:pos="960"/>
              <w:tab w:val="right" w:pos="8495"/>
            </w:tabs>
            <w:spacing w:after="100"/>
            <w:ind w:left="240"/>
            <w:rPr>
              <w:rFonts w:ascii="Calibri" w:eastAsia="Calibri" w:hAnsi="Calibri" w:cs="Calibri"/>
              <w:color w:val="000000"/>
            </w:rPr>
          </w:pPr>
          <w:hyperlink w:anchor="_heading=h.w3cao0a0i62a">
            <w:r>
              <w:rPr>
                <w:rFonts w:ascii="Arial" w:eastAsia="Arial" w:hAnsi="Arial" w:cs="Arial"/>
                <w:b/>
                <w:bCs/>
                <w:color w:val="000000"/>
              </w:rPr>
              <w:t>9.3.</w:t>
            </w:r>
          </w:hyperlink>
          <w:hyperlink w:anchor="_heading=h.w3cao0a0i62a">
            <w:r>
              <w:rPr>
                <w:rFonts w:ascii="Calibri" w:eastAsia="Calibri" w:hAnsi="Calibri" w:cs="Calibri"/>
                <w:color w:val="000000"/>
              </w:rPr>
              <w:tab/>
            </w:r>
          </w:hyperlink>
          <w:r w:rsidR="00000000">
            <w:fldChar w:fldCharType="begin"/>
          </w:r>
          <w:r w:rsidR="00000000">
            <w:instrText xml:space="preserve"> PAGEREF _heading=h.w3cao0a0i62a \h </w:instrText>
          </w:r>
          <w:r w:rsidR="00000000">
            <w:fldChar w:fldCharType="separate"/>
          </w:r>
          <w:r w:rsidR="00000000">
            <w:rPr>
              <w:rFonts w:ascii="Arial" w:eastAsia="Arial" w:hAnsi="Arial" w:cs="Arial"/>
              <w:b/>
              <w:bCs/>
              <w:color w:val="000000"/>
            </w:rPr>
            <w:t>Importancia del ejercicio ético a nivel profesional</w:t>
          </w:r>
          <w:r w:rsidR="00000000">
            <w:rPr>
              <w:color w:val="000000"/>
            </w:rPr>
            <w:tab/>
            <w:t>141</w:t>
          </w:r>
          <w:r w:rsidR="00000000">
            <w:fldChar w:fldCharType="end"/>
          </w:r>
        </w:p>
        <w:p w14:paraId="1BAD3F02" w14:textId="77777777" w:rsidR="003604DD" w:rsidRDefault="003604DD">
          <w:pPr>
            <w:pBdr>
              <w:top w:val="nil"/>
              <w:left w:val="nil"/>
              <w:bottom w:val="nil"/>
              <w:right w:val="nil"/>
              <w:between w:val="nil"/>
            </w:pBdr>
            <w:tabs>
              <w:tab w:val="left" w:pos="480"/>
              <w:tab w:val="right" w:pos="8495"/>
            </w:tabs>
            <w:spacing w:after="100"/>
            <w:rPr>
              <w:rFonts w:ascii="Calibri" w:eastAsia="Calibri" w:hAnsi="Calibri" w:cs="Calibri"/>
              <w:color w:val="000000"/>
            </w:rPr>
          </w:pPr>
          <w:hyperlink w:anchor="_heading=h.r9skgl7praxz">
            <w:r>
              <w:rPr>
                <w:rFonts w:ascii="Arial" w:eastAsia="Arial" w:hAnsi="Arial" w:cs="Arial"/>
                <w:b/>
                <w:bCs/>
                <w:color w:val="000000"/>
              </w:rPr>
              <w:t>X.</w:t>
            </w:r>
          </w:hyperlink>
          <w:hyperlink w:anchor="_heading=h.r9skgl7praxz">
            <w:r>
              <w:rPr>
                <w:rFonts w:ascii="Calibri" w:eastAsia="Calibri" w:hAnsi="Calibri" w:cs="Calibri"/>
                <w:color w:val="000000"/>
              </w:rPr>
              <w:tab/>
            </w:r>
          </w:hyperlink>
          <w:r w:rsidR="00000000">
            <w:fldChar w:fldCharType="begin"/>
          </w:r>
          <w:r w:rsidR="00000000">
            <w:instrText xml:space="preserve"> PAGEREF _heading=h.r9skgl7praxz \h </w:instrText>
          </w:r>
          <w:r w:rsidR="00000000">
            <w:fldChar w:fldCharType="separate"/>
          </w:r>
          <w:r w:rsidR="00000000">
            <w:rPr>
              <w:rFonts w:ascii="Arial" w:eastAsia="Arial" w:hAnsi="Arial" w:cs="Arial"/>
              <w:b/>
              <w:bCs/>
              <w:color w:val="000000"/>
            </w:rPr>
            <w:t>REFERENCIAS O BIBLIOGRAFÍA</w:t>
          </w:r>
          <w:r w:rsidR="00000000">
            <w:rPr>
              <w:color w:val="000000"/>
            </w:rPr>
            <w:tab/>
            <w:t>144</w:t>
          </w:r>
          <w:r w:rsidR="00000000">
            <w:fldChar w:fldCharType="end"/>
          </w:r>
        </w:p>
        <w:p w14:paraId="60570225" w14:textId="77777777" w:rsidR="003604DD" w:rsidRDefault="003604DD">
          <w:pPr>
            <w:pBdr>
              <w:top w:val="nil"/>
              <w:left w:val="nil"/>
              <w:bottom w:val="nil"/>
              <w:right w:val="nil"/>
              <w:between w:val="nil"/>
            </w:pBdr>
            <w:tabs>
              <w:tab w:val="left" w:pos="720"/>
              <w:tab w:val="right" w:pos="8495"/>
            </w:tabs>
            <w:spacing w:after="100"/>
            <w:rPr>
              <w:rFonts w:ascii="Calibri" w:eastAsia="Calibri" w:hAnsi="Calibri" w:cs="Calibri"/>
              <w:color w:val="000000"/>
            </w:rPr>
          </w:pPr>
          <w:hyperlink w:anchor="_heading=h.fhvxcbaw2cdk">
            <w:r>
              <w:rPr>
                <w:rFonts w:ascii="Arial" w:eastAsia="Arial" w:hAnsi="Arial" w:cs="Arial"/>
                <w:b/>
                <w:bCs/>
                <w:color w:val="000000"/>
              </w:rPr>
              <w:t>XI.</w:t>
            </w:r>
          </w:hyperlink>
          <w:hyperlink w:anchor="_heading=h.fhvxcbaw2cdk">
            <w:r>
              <w:rPr>
                <w:rFonts w:ascii="Calibri" w:eastAsia="Calibri" w:hAnsi="Calibri" w:cs="Calibri"/>
                <w:color w:val="000000"/>
              </w:rPr>
              <w:tab/>
            </w:r>
          </w:hyperlink>
          <w:r w:rsidR="00000000">
            <w:fldChar w:fldCharType="begin"/>
          </w:r>
          <w:r w:rsidR="00000000">
            <w:instrText xml:space="preserve"> PAGEREF _heading=h.fhvxcbaw2cdk \h </w:instrText>
          </w:r>
          <w:r w:rsidR="00000000">
            <w:fldChar w:fldCharType="separate"/>
          </w:r>
          <w:r w:rsidR="00000000">
            <w:rPr>
              <w:rFonts w:ascii="Arial" w:eastAsia="Arial" w:hAnsi="Arial" w:cs="Arial"/>
              <w:b/>
              <w:bCs/>
              <w:color w:val="000000"/>
            </w:rPr>
            <w:t>ANEXOS</w:t>
          </w:r>
          <w:r w:rsidR="00000000">
            <w:rPr>
              <w:color w:val="000000"/>
            </w:rPr>
            <w:tab/>
            <w:t>147</w:t>
          </w:r>
          <w:r w:rsidR="00000000">
            <w:fldChar w:fldCharType="end"/>
          </w:r>
        </w:p>
        <w:p w14:paraId="04FA3E28" w14:textId="77777777" w:rsidR="003604DD" w:rsidRDefault="003604DD">
          <w:pPr>
            <w:pBdr>
              <w:top w:val="nil"/>
              <w:left w:val="nil"/>
              <w:bottom w:val="nil"/>
              <w:right w:val="nil"/>
              <w:between w:val="nil"/>
            </w:pBdr>
            <w:tabs>
              <w:tab w:val="right" w:pos="8495"/>
            </w:tabs>
            <w:spacing w:after="100"/>
            <w:rPr>
              <w:rFonts w:ascii="Calibri" w:eastAsia="Calibri" w:hAnsi="Calibri" w:cs="Calibri"/>
              <w:color w:val="000000"/>
            </w:rPr>
          </w:pPr>
          <w:hyperlink w:anchor="_heading=h.lvt613fjd49k">
            <w:r>
              <w:rPr>
                <w:rFonts w:ascii="Arial" w:eastAsia="Arial" w:hAnsi="Arial" w:cs="Arial"/>
                <w:b/>
                <w:bCs/>
                <w:color w:val="000000"/>
              </w:rPr>
              <w:t>NOTAS ACLARATORIAS</w:t>
            </w:r>
          </w:hyperlink>
          <w:hyperlink w:anchor="_heading=h.lvt613fjd49k">
            <w:r>
              <w:rPr>
                <w:color w:val="000000"/>
              </w:rPr>
              <w:tab/>
              <w:t>167</w:t>
            </w:r>
          </w:hyperlink>
        </w:p>
        <w:p w14:paraId="0F2F298D" w14:textId="77777777" w:rsidR="003604DD" w:rsidRDefault="00000000">
          <w:pPr>
            <w:rPr>
              <w:rFonts w:ascii="Arial" w:eastAsia="Arial" w:hAnsi="Arial" w:cs="Arial"/>
            </w:rPr>
          </w:pPr>
          <w:r>
            <w:fldChar w:fldCharType="end"/>
          </w:r>
        </w:p>
      </w:sdtContent>
    </w:sdt>
    <w:p w14:paraId="1F59AF5C" w14:textId="77777777" w:rsidR="003604DD" w:rsidRDefault="003604DD">
      <w:pPr>
        <w:ind w:left="1122"/>
        <w:jc w:val="both"/>
        <w:rPr>
          <w:rFonts w:ascii="Arial" w:eastAsia="Arial" w:hAnsi="Arial" w:cs="Arial"/>
          <w:b/>
          <w:bCs/>
          <w:sz w:val="22"/>
          <w:szCs w:val="22"/>
        </w:rPr>
      </w:pPr>
    </w:p>
    <w:p w14:paraId="4EA92B8C" w14:textId="77777777" w:rsidR="003604DD" w:rsidRDefault="003604DD">
      <w:pPr>
        <w:ind w:left="1122"/>
        <w:jc w:val="both"/>
        <w:rPr>
          <w:rFonts w:ascii="Arial" w:eastAsia="Arial" w:hAnsi="Arial" w:cs="Arial"/>
          <w:b/>
          <w:bCs/>
          <w:sz w:val="22"/>
          <w:szCs w:val="22"/>
        </w:rPr>
      </w:pPr>
    </w:p>
    <w:p w14:paraId="4AF86C81" w14:textId="77777777" w:rsidR="003604DD" w:rsidRDefault="003604DD">
      <w:pPr>
        <w:ind w:left="1122"/>
        <w:jc w:val="both"/>
        <w:rPr>
          <w:rFonts w:ascii="Arial" w:eastAsia="Arial" w:hAnsi="Arial" w:cs="Arial"/>
          <w:b/>
          <w:bCs/>
          <w:sz w:val="22"/>
          <w:szCs w:val="22"/>
        </w:rPr>
      </w:pPr>
    </w:p>
    <w:p w14:paraId="3767781E" w14:textId="77777777" w:rsidR="003604DD" w:rsidRDefault="003604DD">
      <w:pPr>
        <w:ind w:left="1122"/>
        <w:jc w:val="both"/>
        <w:rPr>
          <w:rFonts w:ascii="Arial" w:eastAsia="Arial" w:hAnsi="Arial" w:cs="Arial"/>
          <w:b/>
          <w:bCs/>
          <w:sz w:val="22"/>
          <w:szCs w:val="22"/>
        </w:rPr>
      </w:pPr>
    </w:p>
    <w:p w14:paraId="1777D5EA" w14:textId="77777777" w:rsidR="003604DD" w:rsidRDefault="003604DD">
      <w:pPr>
        <w:ind w:left="1122"/>
        <w:jc w:val="both"/>
        <w:rPr>
          <w:rFonts w:ascii="Arial" w:eastAsia="Arial" w:hAnsi="Arial" w:cs="Arial"/>
          <w:b/>
          <w:bCs/>
          <w:sz w:val="22"/>
          <w:szCs w:val="22"/>
        </w:rPr>
      </w:pPr>
    </w:p>
    <w:p w14:paraId="6B5642A1" w14:textId="77777777" w:rsidR="003604DD" w:rsidRDefault="003604DD">
      <w:pPr>
        <w:ind w:left="1122"/>
        <w:jc w:val="both"/>
        <w:rPr>
          <w:rFonts w:ascii="Arial" w:eastAsia="Arial" w:hAnsi="Arial" w:cs="Arial"/>
          <w:b/>
          <w:bCs/>
          <w:sz w:val="22"/>
          <w:szCs w:val="22"/>
        </w:rPr>
      </w:pPr>
    </w:p>
    <w:p w14:paraId="67470569" w14:textId="77777777" w:rsidR="003604DD" w:rsidRDefault="003604DD">
      <w:pPr>
        <w:ind w:left="1122"/>
        <w:jc w:val="both"/>
        <w:rPr>
          <w:rFonts w:ascii="Arial" w:eastAsia="Arial" w:hAnsi="Arial" w:cs="Arial"/>
          <w:b/>
          <w:bCs/>
          <w:sz w:val="22"/>
          <w:szCs w:val="22"/>
        </w:rPr>
      </w:pPr>
    </w:p>
    <w:p w14:paraId="2AA76EC7" w14:textId="77777777" w:rsidR="003604DD" w:rsidRDefault="003604DD">
      <w:pPr>
        <w:ind w:left="1122"/>
        <w:jc w:val="both"/>
        <w:rPr>
          <w:rFonts w:ascii="Arial" w:eastAsia="Arial" w:hAnsi="Arial" w:cs="Arial"/>
          <w:b/>
          <w:bCs/>
          <w:sz w:val="22"/>
          <w:szCs w:val="22"/>
        </w:rPr>
      </w:pPr>
    </w:p>
    <w:p w14:paraId="745195C4" w14:textId="77777777" w:rsidR="003604DD" w:rsidRDefault="003604DD">
      <w:pPr>
        <w:ind w:left="1122"/>
        <w:jc w:val="both"/>
        <w:rPr>
          <w:rFonts w:ascii="Arial" w:eastAsia="Arial" w:hAnsi="Arial" w:cs="Arial"/>
          <w:b/>
          <w:bCs/>
          <w:sz w:val="22"/>
          <w:szCs w:val="22"/>
        </w:rPr>
      </w:pPr>
    </w:p>
    <w:p w14:paraId="78EB795C" w14:textId="77777777" w:rsidR="003604DD" w:rsidRDefault="003604DD">
      <w:pPr>
        <w:ind w:left="1122"/>
        <w:jc w:val="both"/>
        <w:rPr>
          <w:rFonts w:ascii="Arial" w:eastAsia="Arial" w:hAnsi="Arial" w:cs="Arial"/>
          <w:b/>
          <w:bCs/>
          <w:sz w:val="22"/>
          <w:szCs w:val="22"/>
        </w:rPr>
      </w:pPr>
    </w:p>
    <w:p w14:paraId="7C9BB3AE" w14:textId="77777777" w:rsidR="003604DD" w:rsidRDefault="003604DD">
      <w:pPr>
        <w:ind w:left="1122"/>
        <w:jc w:val="both"/>
        <w:rPr>
          <w:rFonts w:ascii="Arial" w:eastAsia="Arial" w:hAnsi="Arial" w:cs="Arial"/>
          <w:b/>
          <w:bCs/>
          <w:sz w:val="22"/>
          <w:szCs w:val="22"/>
        </w:rPr>
      </w:pPr>
    </w:p>
    <w:p w14:paraId="7C4924C0" w14:textId="77777777" w:rsidR="003604DD" w:rsidRDefault="003604DD">
      <w:pPr>
        <w:ind w:left="1122"/>
        <w:jc w:val="both"/>
        <w:rPr>
          <w:rFonts w:ascii="Arial" w:eastAsia="Arial" w:hAnsi="Arial" w:cs="Arial"/>
          <w:b/>
          <w:bCs/>
          <w:sz w:val="22"/>
          <w:szCs w:val="22"/>
        </w:rPr>
      </w:pPr>
    </w:p>
    <w:p w14:paraId="1D13D469" w14:textId="77777777" w:rsidR="003604DD" w:rsidRDefault="003604DD">
      <w:pPr>
        <w:ind w:left="1122"/>
        <w:jc w:val="both"/>
        <w:rPr>
          <w:rFonts w:ascii="Arial" w:eastAsia="Arial" w:hAnsi="Arial" w:cs="Arial"/>
          <w:b/>
          <w:bCs/>
          <w:sz w:val="22"/>
          <w:szCs w:val="22"/>
        </w:rPr>
      </w:pPr>
    </w:p>
    <w:p w14:paraId="1CC880F6" w14:textId="77777777" w:rsidR="003604DD" w:rsidRDefault="003604DD">
      <w:pPr>
        <w:ind w:left="1122"/>
        <w:jc w:val="both"/>
        <w:rPr>
          <w:rFonts w:ascii="Arial" w:eastAsia="Arial" w:hAnsi="Arial" w:cs="Arial"/>
          <w:b/>
          <w:bCs/>
          <w:sz w:val="22"/>
          <w:szCs w:val="22"/>
        </w:rPr>
      </w:pPr>
    </w:p>
    <w:p w14:paraId="5308156A" w14:textId="77777777" w:rsidR="003604DD" w:rsidRDefault="003604DD">
      <w:pPr>
        <w:ind w:left="1122"/>
        <w:jc w:val="both"/>
        <w:rPr>
          <w:rFonts w:ascii="Arial" w:eastAsia="Arial" w:hAnsi="Arial" w:cs="Arial"/>
          <w:b/>
          <w:bCs/>
          <w:sz w:val="22"/>
          <w:szCs w:val="22"/>
        </w:rPr>
      </w:pPr>
    </w:p>
    <w:p w14:paraId="782A5840" w14:textId="77777777" w:rsidR="003604DD" w:rsidRDefault="003604DD">
      <w:pPr>
        <w:ind w:left="1122"/>
        <w:jc w:val="both"/>
        <w:rPr>
          <w:rFonts w:ascii="Arial" w:eastAsia="Arial" w:hAnsi="Arial" w:cs="Arial"/>
          <w:b/>
          <w:bCs/>
          <w:sz w:val="22"/>
          <w:szCs w:val="22"/>
        </w:rPr>
      </w:pPr>
    </w:p>
    <w:p w14:paraId="0B8879CD" w14:textId="77777777" w:rsidR="003604DD" w:rsidRDefault="003604DD">
      <w:pPr>
        <w:ind w:left="1122"/>
        <w:jc w:val="both"/>
        <w:rPr>
          <w:rFonts w:ascii="Arial" w:eastAsia="Arial" w:hAnsi="Arial" w:cs="Arial"/>
          <w:b/>
          <w:bCs/>
          <w:sz w:val="22"/>
          <w:szCs w:val="22"/>
        </w:rPr>
      </w:pPr>
    </w:p>
    <w:p w14:paraId="0DB56C57" w14:textId="77777777" w:rsidR="003604DD" w:rsidRDefault="003604DD">
      <w:pPr>
        <w:ind w:left="1122"/>
        <w:jc w:val="both"/>
        <w:rPr>
          <w:rFonts w:ascii="Arial" w:eastAsia="Arial" w:hAnsi="Arial" w:cs="Arial"/>
          <w:b/>
          <w:bCs/>
          <w:sz w:val="22"/>
          <w:szCs w:val="22"/>
        </w:rPr>
      </w:pPr>
    </w:p>
    <w:p w14:paraId="040A084C" w14:textId="77777777" w:rsidR="003604DD" w:rsidRDefault="003604DD">
      <w:pPr>
        <w:ind w:left="1122"/>
        <w:jc w:val="both"/>
        <w:rPr>
          <w:rFonts w:ascii="Arial" w:eastAsia="Arial" w:hAnsi="Arial" w:cs="Arial"/>
          <w:b/>
          <w:bCs/>
          <w:sz w:val="22"/>
          <w:szCs w:val="22"/>
        </w:rPr>
      </w:pPr>
    </w:p>
    <w:p w14:paraId="0FECF20D" w14:textId="77777777" w:rsidR="003604DD" w:rsidRDefault="003604DD">
      <w:pPr>
        <w:ind w:left="1122"/>
        <w:jc w:val="both"/>
        <w:rPr>
          <w:rFonts w:ascii="Arial" w:eastAsia="Arial" w:hAnsi="Arial" w:cs="Arial"/>
          <w:b/>
          <w:bCs/>
          <w:sz w:val="22"/>
          <w:szCs w:val="22"/>
        </w:rPr>
      </w:pPr>
    </w:p>
    <w:p w14:paraId="100E972C" w14:textId="77777777" w:rsidR="003604DD" w:rsidRDefault="003604DD">
      <w:pPr>
        <w:ind w:left="1122"/>
        <w:jc w:val="both"/>
        <w:rPr>
          <w:rFonts w:ascii="Arial" w:eastAsia="Arial" w:hAnsi="Arial" w:cs="Arial"/>
          <w:b/>
          <w:bCs/>
          <w:sz w:val="22"/>
          <w:szCs w:val="22"/>
        </w:rPr>
      </w:pPr>
    </w:p>
    <w:p w14:paraId="1ACA1A2D" w14:textId="77777777" w:rsidR="003604DD" w:rsidRDefault="00000000">
      <w:pPr>
        <w:jc w:val="center"/>
        <w:rPr>
          <w:rFonts w:ascii="Arial" w:eastAsia="Arial" w:hAnsi="Arial" w:cs="Arial"/>
          <w:b/>
          <w:bCs/>
        </w:rPr>
      </w:pPr>
      <w:r>
        <w:rPr>
          <w:rFonts w:ascii="Arial" w:eastAsia="Arial" w:hAnsi="Arial" w:cs="Arial"/>
          <w:b/>
          <w:bCs/>
        </w:rPr>
        <w:t>INDICE DE TABLAS</w:t>
      </w:r>
    </w:p>
    <w:p w14:paraId="565AE3BF" w14:textId="77777777" w:rsidR="003604DD" w:rsidRDefault="003604DD">
      <w:pPr>
        <w:jc w:val="center"/>
        <w:rPr>
          <w:rFonts w:ascii="Arial" w:eastAsia="Arial" w:hAnsi="Arial" w:cs="Arial"/>
          <w:b/>
          <w:bCs/>
        </w:rPr>
      </w:pPr>
    </w:p>
    <w:p w14:paraId="77E00773" w14:textId="77777777" w:rsidR="003604DD" w:rsidRDefault="003604DD">
      <w:pPr>
        <w:jc w:val="center"/>
        <w:rPr>
          <w:rFonts w:ascii="Arial" w:eastAsia="Arial" w:hAnsi="Arial" w:cs="Arial"/>
          <w:b/>
          <w:bCs/>
        </w:rPr>
      </w:pPr>
    </w:p>
    <w:p w14:paraId="688ACAA6" w14:textId="77777777" w:rsidR="003604DD" w:rsidRDefault="003604DD">
      <w:pPr>
        <w:jc w:val="center"/>
        <w:rPr>
          <w:rFonts w:ascii="Arial" w:eastAsia="Arial" w:hAnsi="Arial" w:cs="Arial"/>
          <w:b/>
          <w:bCs/>
        </w:rPr>
      </w:pPr>
    </w:p>
    <w:p w14:paraId="2F8D3685" w14:textId="77777777" w:rsidR="003604DD" w:rsidRDefault="003604DD">
      <w:pPr>
        <w:jc w:val="center"/>
        <w:rPr>
          <w:rFonts w:ascii="Arial" w:eastAsia="Arial" w:hAnsi="Arial" w:cs="Arial"/>
          <w:b/>
          <w:bCs/>
        </w:rPr>
      </w:pPr>
    </w:p>
    <w:p w14:paraId="57715B97" w14:textId="77777777" w:rsidR="003604DD" w:rsidRDefault="003604DD">
      <w:pPr>
        <w:jc w:val="center"/>
        <w:rPr>
          <w:rFonts w:ascii="Arial" w:eastAsia="Arial" w:hAnsi="Arial" w:cs="Arial"/>
          <w:b/>
          <w:bCs/>
        </w:rPr>
      </w:pPr>
    </w:p>
    <w:p w14:paraId="32D39070" w14:textId="77777777" w:rsidR="003604DD" w:rsidRDefault="003604DD">
      <w:pPr>
        <w:jc w:val="center"/>
        <w:rPr>
          <w:rFonts w:ascii="Arial" w:eastAsia="Arial" w:hAnsi="Arial" w:cs="Arial"/>
          <w:b/>
          <w:bCs/>
        </w:rPr>
      </w:pPr>
    </w:p>
    <w:p w14:paraId="7958F7B2" w14:textId="77777777" w:rsidR="003604DD" w:rsidRDefault="003604DD">
      <w:pPr>
        <w:jc w:val="center"/>
        <w:rPr>
          <w:rFonts w:ascii="Arial" w:eastAsia="Arial" w:hAnsi="Arial" w:cs="Arial"/>
          <w:b/>
          <w:bCs/>
        </w:rPr>
      </w:pPr>
    </w:p>
    <w:p w14:paraId="65234DCA" w14:textId="77777777" w:rsidR="003604DD" w:rsidRDefault="003604DD">
      <w:pPr>
        <w:jc w:val="center"/>
        <w:rPr>
          <w:rFonts w:ascii="Arial" w:eastAsia="Arial" w:hAnsi="Arial" w:cs="Arial"/>
          <w:b/>
          <w:bCs/>
        </w:rPr>
      </w:pPr>
    </w:p>
    <w:p w14:paraId="166C2E67" w14:textId="77777777" w:rsidR="003604DD" w:rsidRDefault="003604DD">
      <w:pPr>
        <w:jc w:val="center"/>
        <w:rPr>
          <w:rFonts w:ascii="Arial" w:eastAsia="Arial" w:hAnsi="Arial" w:cs="Arial"/>
          <w:b/>
          <w:bCs/>
        </w:rPr>
      </w:pPr>
    </w:p>
    <w:p w14:paraId="4F3CEE19" w14:textId="77777777" w:rsidR="003604DD" w:rsidRDefault="003604DD">
      <w:pPr>
        <w:jc w:val="center"/>
        <w:rPr>
          <w:rFonts w:ascii="Arial" w:eastAsia="Arial" w:hAnsi="Arial" w:cs="Arial"/>
          <w:b/>
          <w:bCs/>
        </w:rPr>
      </w:pPr>
    </w:p>
    <w:p w14:paraId="6F871643" w14:textId="77777777" w:rsidR="003604DD" w:rsidRDefault="003604DD">
      <w:pPr>
        <w:jc w:val="center"/>
        <w:rPr>
          <w:rFonts w:ascii="Arial" w:eastAsia="Arial" w:hAnsi="Arial" w:cs="Arial"/>
          <w:b/>
          <w:bCs/>
        </w:rPr>
      </w:pPr>
    </w:p>
    <w:p w14:paraId="2C6DF8BC" w14:textId="77777777" w:rsidR="003604DD" w:rsidRDefault="003604DD">
      <w:pPr>
        <w:jc w:val="center"/>
        <w:rPr>
          <w:rFonts w:ascii="Arial" w:eastAsia="Arial" w:hAnsi="Arial" w:cs="Arial"/>
          <w:b/>
          <w:bCs/>
        </w:rPr>
      </w:pPr>
    </w:p>
    <w:p w14:paraId="11EC0975" w14:textId="77777777" w:rsidR="003604DD" w:rsidRDefault="003604DD">
      <w:pPr>
        <w:jc w:val="center"/>
        <w:rPr>
          <w:rFonts w:ascii="Arial" w:eastAsia="Arial" w:hAnsi="Arial" w:cs="Arial"/>
          <w:b/>
          <w:bCs/>
        </w:rPr>
      </w:pPr>
    </w:p>
    <w:p w14:paraId="27339A15" w14:textId="77777777" w:rsidR="003604DD" w:rsidRDefault="003604DD">
      <w:pPr>
        <w:jc w:val="center"/>
        <w:rPr>
          <w:rFonts w:ascii="Arial" w:eastAsia="Arial" w:hAnsi="Arial" w:cs="Arial"/>
          <w:b/>
          <w:bCs/>
        </w:rPr>
      </w:pPr>
    </w:p>
    <w:p w14:paraId="01AAE389" w14:textId="77777777" w:rsidR="003604DD" w:rsidRDefault="003604DD">
      <w:pPr>
        <w:jc w:val="center"/>
        <w:rPr>
          <w:rFonts w:ascii="Arial" w:eastAsia="Arial" w:hAnsi="Arial" w:cs="Arial"/>
          <w:b/>
          <w:bCs/>
        </w:rPr>
      </w:pPr>
    </w:p>
    <w:p w14:paraId="13E7B253" w14:textId="77777777" w:rsidR="003604DD" w:rsidRDefault="003604DD">
      <w:pPr>
        <w:jc w:val="center"/>
        <w:rPr>
          <w:rFonts w:ascii="Arial" w:eastAsia="Arial" w:hAnsi="Arial" w:cs="Arial"/>
          <w:b/>
          <w:bCs/>
        </w:rPr>
      </w:pPr>
    </w:p>
    <w:p w14:paraId="3AB0CC6F" w14:textId="77777777" w:rsidR="003604DD" w:rsidRDefault="003604DD">
      <w:pPr>
        <w:jc w:val="center"/>
        <w:rPr>
          <w:rFonts w:ascii="Arial" w:eastAsia="Arial" w:hAnsi="Arial" w:cs="Arial"/>
          <w:b/>
          <w:bCs/>
        </w:rPr>
      </w:pPr>
    </w:p>
    <w:p w14:paraId="2B9F843C" w14:textId="77777777" w:rsidR="003604DD" w:rsidRDefault="003604DD">
      <w:pPr>
        <w:jc w:val="center"/>
        <w:rPr>
          <w:rFonts w:ascii="Arial" w:eastAsia="Arial" w:hAnsi="Arial" w:cs="Arial"/>
          <w:b/>
          <w:bCs/>
        </w:rPr>
      </w:pPr>
    </w:p>
    <w:p w14:paraId="21A0B755" w14:textId="77777777" w:rsidR="003604DD" w:rsidRDefault="003604DD">
      <w:pPr>
        <w:jc w:val="center"/>
        <w:rPr>
          <w:rFonts w:ascii="Arial" w:eastAsia="Arial" w:hAnsi="Arial" w:cs="Arial"/>
          <w:b/>
          <w:bCs/>
        </w:rPr>
      </w:pPr>
    </w:p>
    <w:p w14:paraId="2DA600EF" w14:textId="77777777" w:rsidR="003604DD" w:rsidRDefault="003604DD">
      <w:pPr>
        <w:jc w:val="center"/>
        <w:rPr>
          <w:rFonts w:ascii="Arial" w:eastAsia="Arial" w:hAnsi="Arial" w:cs="Arial"/>
          <w:b/>
          <w:bCs/>
        </w:rPr>
      </w:pPr>
    </w:p>
    <w:p w14:paraId="547EAE7C" w14:textId="77777777" w:rsidR="003604DD" w:rsidRDefault="003604DD">
      <w:pPr>
        <w:jc w:val="center"/>
        <w:rPr>
          <w:rFonts w:ascii="Arial" w:eastAsia="Arial" w:hAnsi="Arial" w:cs="Arial"/>
          <w:b/>
          <w:bCs/>
        </w:rPr>
      </w:pPr>
    </w:p>
    <w:p w14:paraId="1AF8A6D6" w14:textId="77777777" w:rsidR="003604DD" w:rsidRDefault="003604DD">
      <w:pPr>
        <w:jc w:val="center"/>
        <w:rPr>
          <w:rFonts w:ascii="Arial" w:eastAsia="Arial" w:hAnsi="Arial" w:cs="Arial"/>
          <w:b/>
          <w:bCs/>
        </w:rPr>
      </w:pPr>
    </w:p>
    <w:p w14:paraId="502526C6" w14:textId="77777777" w:rsidR="003604DD" w:rsidRDefault="003604DD">
      <w:pPr>
        <w:jc w:val="center"/>
        <w:rPr>
          <w:rFonts w:ascii="Arial" w:eastAsia="Arial" w:hAnsi="Arial" w:cs="Arial"/>
          <w:b/>
          <w:bCs/>
        </w:rPr>
      </w:pPr>
    </w:p>
    <w:p w14:paraId="3C4D5B43" w14:textId="77777777" w:rsidR="003604DD" w:rsidRDefault="003604DD">
      <w:pPr>
        <w:jc w:val="center"/>
        <w:rPr>
          <w:rFonts w:ascii="Arial" w:eastAsia="Arial" w:hAnsi="Arial" w:cs="Arial"/>
          <w:b/>
          <w:bCs/>
        </w:rPr>
      </w:pPr>
    </w:p>
    <w:p w14:paraId="7EB2F14D" w14:textId="77777777" w:rsidR="003604DD" w:rsidRDefault="003604DD">
      <w:pPr>
        <w:jc w:val="center"/>
        <w:rPr>
          <w:rFonts w:ascii="Arial" w:eastAsia="Arial" w:hAnsi="Arial" w:cs="Arial"/>
          <w:b/>
          <w:bCs/>
        </w:rPr>
      </w:pPr>
    </w:p>
    <w:p w14:paraId="31E0209E" w14:textId="77777777" w:rsidR="003604DD" w:rsidRDefault="003604DD">
      <w:pPr>
        <w:jc w:val="center"/>
        <w:rPr>
          <w:rFonts w:ascii="Arial" w:eastAsia="Arial" w:hAnsi="Arial" w:cs="Arial"/>
          <w:b/>
          <w:bCs/>
        </w:rPr>
      </w:pPr>
    </w:p>
    <w:p w14:paraId="7E501ACC" w14:textId="77777777" w:rsidR="003604DD" w:rsidRDefault="003604DD">
      <w:pPr>
        <w:jc w:val="center"/>
        <w:rPr>
          <w:rFonts w:ascii="Arial" w:eastAsia="Arial" w:hAnsi="Arial" w:cs="Arial"/>
          <w:b/>
          <w:bCs/>
        </w:rPr>
      </w:pPr>
    </w:p>
    <w:p w14:paraId="6220F64C" w14:textId="77777777" w:rsidR="003604DD" w:rsidRDefault="003604DD">
      <w:pPr>
        <w:jc w:val="center"/>
        <w:rPr>
          <w:rFonts w:ascii="Arial" w:eastAsia="Arial" w:hAnsi="Arial" w:cs="Arial"/>
          <w:b/>
          <w:bCs/>
        </w:rPr>
      </w:pPr>
    </w:p>
    <w:p w14:paraId="2595BAEC" w14:textId="77777777" w:rsidR="003604DD" w:rsidRDefault="003604DD">
      <w:pPr>
        <w:jc w:val="center"/>
        <w:rPr>
          <w:rFonts w:ascii="Arial" w:eastAsia="Arial" w:hAnsi="Arial" w:cs="Arial"/>
          <w:b/>
          <w:bCs/>
        </w:rPr>
      </w:pPr>
    </w:p>
    <w:p w14:paraId="7C30A621" w14:textId="77777777" w:rsidR="003604DD" w:rsidRDefault="003604DD">
      <w:pPr>
        <w:jc w:val="center"/>
        <w:rPr>
          <w:rFonts w:ascii="Arial" w:eastAsia="Arial" w:hAnsi="Arial" w:cs="Arial"/>
          <w:b/>
          <w:bCs/>
        </w:rPr>
      </w:pPr>
    </w:p>
    <w:p w14:paraId="71623B3E" w14:textId="77777777" w:rsidR="003604DD" w:rsidRDefault="003604DD">
      <w:pPr>
        <w:jc w:val="center"/>
        <w:rPr>
          <w:rFonts w:ascii="Arial" w:eastAsia="Arial" w:hAnsi="Arial" w:cs="Arial"/>
          <w:b/>
          <w:bCs/>
        </w:rPr>
      </w:pPr>
    </w:p>
    <w:p w14:paraId="6087B215" w14:textId="77777777" w:rsidR="003604DD" w:rsidRDefault="003604DD">
      <w:pPr>
        <w:jc w:val="center"/>
        <w:rPr>
          <w:rFonts w:ascii="Arial" w:eastAsia="Arial" w:hAnsi="Arial" w:cs="Arial"/>
          <w:b/>
          <w:bCs/>
        </w:rPr>
      </w:pPr>
    </w:p>
    <w:p w14:paraId="50C7B382" w14:textId="77777777" w:rsidR="003604DD" w:rsidRDefault="003604DD">
      <w:pPr>
        <w:jc w:val="center"/>
        <w:rPr>
          <w:rFonts w:ascii="Arial" w:eastAsia="Arial" w:hAnsi="Arial" w:cs="Arial"/>
          <w:b/>
          <w:bCs/>
        </w:rPr>
      </w:pPr>
    </w:p>
    <w:p w14:paraId="183E60F0" w14:textId="77777777" w:rsidR="003604DD" w:rsidRDefault="003604DD">
      <w:pPr>
        <w:jc w:val="center"/>
        <w:rPr>
          <w:rFonts w:ascii="Arial" w:eastAsia="Arial" w:hAnsi="Arial" w:cs="Arial"/>
          <w:b/>
          <w:bCs/>
        </w:rPr>
      </w:pPr>
    </w:p>
    <w:p w14:paraId="2C19A171" w14:textId="77777777" w:rsidR="003604DD" w:rsidRDefault="003604DD">
      <w:pPr>
        <w:jc w:val="center"/>
        <w:rPr>
          <w:rFonts w:ascii="Arial" w:eastAsia="Arial" w:hAnsi="Arial" w:cs="Arial"/>
          <w:b/>
          <w:bCs/>
        </w:rPr>
      </w:pPr>
    </w:p>
    <w:p w14:paraId="6E53461D" w14:textId="77777777" w:rsidR="003604DD" w:rsidRDefault="003604DD">
      <w:pPr>
        <w:jc w:val="center"/>
        <w:rPr>
          <w:rFonts w:ascii="Arial" w:eastAsia="Arial" w:hAnsi="Arial" w:cs="Arial"/>
          <w:b/>
          <w:bCs/>
        </w:rPr>
      </w:pPr>
    </w:p>
    <w:p w14:paraId="0BB5AD1E" w14:textId="77777777" w:rsidR="003604DD" w:rsidRDefault="003604DD">
      <w:pPr>
        <w:jc w:val="center"/>
        <w:rPr>
          <w:rFonts w:ascii="Arial" w:eastAsia="Arial" w:hAnsi="Arial" w:cs="Arial"/>
          <w:b/>
          <w:bCs/>
        </w:rPr>
      </w:pPr>
    </w:p>
    <w:p w14:paraId="53BEFEA3" w14:textId="77777777" w:rsidR="003604DD" w:rsidRDefault="003604DD">
      <w:pPr>
        <w:jc w:val="center"/>
        <w:rPr>
          <w:rFonts w:ascii="Arial" w:eastAsia="Arial" w:hAnsi="Arial" w:cs="Arial"/>
          <w:b/>
          <w:bCs/>
        </w:rPr>
      </w:pPr>
    </w:p>
    <w:p w14:paraId="613B8988" w14:textId="77777777" w:rsidR="003604DD" w:rsidRDefault="003604DD">
      <w:pPr>
        <w:jc w:val="center"/>
        <w:rPr>
          <w:rFonts w:ascii="Arial" w:eastAsia="Arial" w:hAnsi="Arial" w:cs="Arial"/>
          <w:b/>
          <w:bCs/>
        </w:rPr>
      </w:pPr>
    </w:p>
    <w:p w14:paraId="441809D6" w14:textId="77777777" w:rsidR="003604DD" w:rsidRDefault="003604DD">
      <w:pPr>
        <w:jc w:val="center"/>
        <w:rPr>
          <w:rFonts w:ascii="Arial" w:eastAsia="Arial" w:hAnsi="Arial" w:cs="Arial"/>
          <w:b/>
          <w:bCs/>
        </w:rPr>
      </w:pPr>
    </w:p>
    <w:p w14:paraId="693E3201" w14:textId="77777777" w:rsidR="003604DD" w:rsidRDefault="003604DD">
      <w:pPr>
        <w:jc w:val="center"/>
        <w:rPr>
          <w:rFonts w:ascii="Arial" w:eastAsia="Arial" w:hAnsi="Arial" w:cs="Arial"/>
          <w:b/>
          <w:bCs/>
        </w:rPr>
      </w:pPr>
    </w:p>
    <w:p w14:paraId="12113359" w14:textId="77777777" w:rsidR="003604DD" w:rsidRDefault="003604DD">
      <w:pPr>
        <w:jc w:val="center"/>
        <w:rPr>
          <w:rFonts w:ascii="Arial" w:eastAsia="Arial" w:hAnsi="Arial" w:cs="Arial"/>
          <w:b/>
          <w:bCs/>
        </w:rPr>
      </w:pPr>
    </w:p>
    <w:p w14:paraId="38EB8EC9" w14:textId="77777777" w:rsidR="003604DD" w:rsidRDefault="003604DD">
      <w:pPr>
        <w:jc w:val="center"/>
        <w:rPr>
          <w:rFonts w:ascii="Arial" w:eastAsia="Arial" w:hAnsi="Arial" w:cs="Arial"/>
          <w:b/>
          <w:bCs/>
        </w:rPr>
      </w:pPr>
    </w:p>
    <w:p w14:paraId="3FD18A5D" w14:textId="77777777" w:rsidR="003604DD" w:rsidRDefault="003604DD">
      <w:pPr>
        <w:jc w:val="center"/>
        <w:rPr>
          <w:rFonts w:ascii="Arial" w:eastAsia="Arial" w:hAnsi="Arial" w:cs="Arial"/>
          <w:b/>
          <w:bCs/>
        </w:rPr>
      </w:pPr>
    </w:p>
    <w:p w14:paraId="64B5E75A" w14:textId="77777777" w:rsidR="003604DD" w:rsidRDefault="003604DD">
      <w:pPr>
        <w:jc w:val="center"/>
        <w:rPr>
          <w:rFonts w:ascii="Arial" w:eastAsia="Arial" w:hAnsi="Arial" w:cs="Arial"/>
          <w:b/>
          <w:bCs/>
        </w:rPr>
      </w:pPr>
    </w:p>
    <w:p w14:paraId="3179522B" w14:textId="77777777" w:rsidR="003604DD" w:rsidRDefault="003604DD">
      <w:pPr>
        <w:jc w:val="center"/>
        <w:rPr>
          <w:rFonts w:ascii="Arial" w:eastAsia="Arial" w:hAnsi="Arial" w:cs="Arial"/>
          <w:b/>
          <w:bCs/>
        </w:rPr>
      </w:pPr>
    </w:p>
    <w:p w14:paraId="165219BC" w14:textId="77777777" w:rsidR="003604DD" w:rsidRDefault="003604DD">
      <w:pPr>
        <w:jc w:val="center"/>
        <w:rPr>
          <w:rFonts w:ascii="Arial" w:eastAsia="Arial" w:hAnsi="Arial" w:cs="Arial"/>
          <w:b/>
          <w:bCs/>
        </w:rPr>
      </w:pPr>
    </w:p>
    <w:p w14:paraId="66B1FA2A" w14:textId="77777777" w:rsidR="003604DD" w:rsidRDefault="003604DD">
      <w:pPr>
        <w:jc w:val="center"/>
        <w:rPr>
          <w:rFonts w:ascii="Arial" w:eastAsia="Arial" w:hAnsi="Arial" w:cs="Arial"/>
          <w:b/>
          <w:bCs/>
        </w:rPr>
      </w:pPr>
    </w:p>
    <w:p w14:paraId="54D7184A" w14:textId="77777777" w:rsidR="003604DD" w:rsidRDefault="003604DD">
      <w:pPr>
        <w:jc w:val="center"/>
        <w:rPr>
          <w:rFonts w:ascii="Arial" w:eastAsia="Arial" w:hAnsi="Arial" w:cs="Arial"/>
          <w:b/>
          <w:bCs/>
        </w:rPr>
      </w:pPr>
    </w:p>
    <w:p w14:paraId="5ACBB276" w14:textId="77777777" w:rsidR="003604DD" w:rsidRDefault="00000000">
      <w:pPr>
        <w:jc w:val="center"/>
        <w:rPr>
          <w:rFonts w:ascii="Arial" w:eastAsia="Arial" w:hAnsi="Arial" w:cs="Arial"/>
          <w:b/>
          <w:bCs/>
        </w:rPr>
      </w:pPr>
      <w:r>
        <w:rPr>
          <w:rFonts w:ascii="Arial" w:eastAsia="Arial" w:hAnsi="Arial" w:cs="Arial"/>
          <w:b/>
          <w:bCs/>
        </w:rPr>
        <w:t>INDICE DE FIGURAS</w:t>
      </w:r>
    </w:p>
    <w:p w14:paraId="538A4211" w14:textId="77777777" w:rsidR="003604DD" w:rsidRDefault="003604DD">
      <w:pPr>
        <w:jc w:val="center"/>
        <w:rPr>
          <w:rFonts w:ascii="Arial" w:eastAsia="Arial" w:hAnsi="Arial" w:cs="Arial"/>
          <w:b/>
          <w:bCs/>
        </w:rPr>
      </w:pPr>
    </w:p>
    <w:p w14:paraId="7A1560E9" w14:textId="77777777" w:rsidR="003604DD" w:rsidRDefault="003604DD">
      <w:pPr>
        <w:jc w:val="center"/>
        <w:rPr>
          <w:rFonts w:ascii="Arial" w:eastAsia="Arial" w:hAnsi="Arial" w:cs="Arial"/>
          <w:b/>
          <w:bCs/>
        </w:rPr>
      </w:pPr>
    </w:p>
    <w:p w14:paraId="2133C993" w14:textId="77777777" w:rsidR="003604DD" w:rsidRDefault="003604DD">
      <w:pPr>
        <w:jc w:val="center"/>
        <w:rPr>
          <w:rFonts w:ascii="Arial" w:eastAsia="Arial" w:hAnsi="Arial" w:cs="Arial"/>
          <w:b/>
          <w:bCs/>
        </w:rPr>
      </w:pPr>
    </w:p>
    <w:p w14:paraId="5AC8DADA" w14:textId="77777777" w:rsidR="003604DD" w:rsidRDefault="003604DD">
      <w:pPr>
        <w:jc w:val="center"/>
        <w:rPr>
          <w:rFonts w:ascii="Arial" w:eastAsia="Arial" w:hAnsi="Arial" w:cs="Arial"/>
          <w:b/>
          <w:bCs/>
        </w:rPr>
      </w:pPr>
    </w:p>
    <w:p w14:paraId="6680BDDA" w14:textId="77777777" w:rsidR="003604DD" w:rsidRDefault="003604DD">
      <w:pPr>
        <w:jc w:val="center"/>
        <w:rPr>
          <w:rFonts w:ascii="Arial" w:eastAsia="Arial" w:hAnsi="Arial" w:cs="Arial"/>
          <w:b/>
          <w:bCs/>
        </w:rPr>
      </w:pPr>
    </w:p>
    <w:p w14:paraId="74003A2B" w14:textId="77777777" w:rsidR="003604DD" w:rsidRDefault="003604DD">
      <w:pPr>
        <w:jc w:val="center"/>
        <w:rPr>
          <w:rFonts w:ascii="Arial" w:eastAsia="Arial" w:hAnsi="Arial" w:cs="Arial"/>
          <w:b/>
          <w:bCs/>
        </w:rPr>
      </w:pPr>
    </w:p>
    <w:p w14:paraId="47C48BFE" w14:textId="77777777" w:rsidR="003604DD" w:rsidRDefault="003604DD">
      <w:pPr>
        <w:jc w:val="center"/>
        <w:rPr>
          <w:rFonts w:ascii="Arial" w:eastAsia="Arial" w:hAnsi="Arial" w:cs="Arial"/>
          <w:b/>
          <w:bCs/>
        </w:rPr>
      </w:pPr>
    </w:p>
    <w:p w14:paraId="5A3B593A" w14:textId="77777777" w:rsidR="003604DD" w:rsidRDefault="003604DD">
      <w:pPr>
        <w:jc w:val="center"/>
        <w:rPr>
          <w:rFonts w:ascii="Arial" w:eastAsia="Arial" w:hAnsi="Arial" w:cs="Arial"/>
          <w:b/>
          <w:bCs/>
        </w:rPr>
      </w:pPr>
    </w:p>
    <w:p w14:paraId="31DAEAA0" w14:textId="77777777" w:rsidR="003604DD" w:rsidRDefault="003604DD">
      <w:pPr>
        <w:jc w:val="center"/>
        <w:rPr>
          <w:rFonts w:ascii="Arial" w:eastAsia="Arial" w:hAnsi="Arial" w:cs="Arial"/>
          <w:b/>
          <w:bCs/>
        </w:rPr>
      </w:pPr>
    </w:p>
    <w:p w14:paraId="3667CCD3" w14:textId="77777777" w:rsidR="003604DD" w:rsidRDefault="003604DD">
      <w:pPr>
        <w:jc w:val="center"/>
        <w:rPr>
          <w:rFonts w:ascii="Arial" w:eastAsia="Arial" w:hAnsi="Arial" w:cs="Arial"/>
          <w:b/>
          <w:bCs/>
        </w:rPr>
      </w:pPr>
    </w:p>
    <w:p w14:paraId="4729862E" w14:textId="77777777" w:rsidR="003604DD" w:rsidRDefault="003604DD">
      <w:pPr>
        <w:jc w:val="center"/>
        <w:rPr>
          <w:rFonts w:ascii="Arial" w:eastAsia="Arial" w:hAnsi="Arial" w:cs="Arial"/>
          <w:b/>
          <w:bCs/>
        </w:rPr>
      </w:pPr>
    </w:p>
    <w:p w14:paraId="1F0D7026" w14:textId="77777777" w:rsidR="003604DD" w:rsidRDefault="003604DD">
      <w:pPr>
        <w:jc w:val="center"/>
        <w:rPr>
          <w:rFonts w:ascii="Arial" w:eastAsia="Arial" w:hAnsi="Arial" w:cs="Arial"/>
          <w:b/>
          <w:bCs/>
        </w:rPr>
      </w:pPr>
    </w:p>
    <w:p w14:paraId="619428AF" w14:textId="77777777" w:rsidR="003604DD" w:rsidRDefault="003604DD">
      <w:pPr>
        <w:jc w:val="center"/>
        <w:rPr>
          <w:rFonts w:ascii="Arial" w:eastAsia="Arial" w:hAnsi="Arial" w:cs="Arial"/>
          <w:b/>
          <w:bCs/>
        </w:rPr>
      </w:pPr>
    </w:p>
    <w:p w14:paraId="0BE9BB56" w14:textId="77777777" w:rsidR="003604DD" w:rsidRDefault="003604DD">
      <w:pPr>
        <w:jc w:val="center"/>
        <w:rPr>
          <w:rFonts w:ascii="Arial" w:eastAsia="Arial" w:hAnsi="Arial" w:cs="Arial"/>
          <w:b/>
          <w:bCs/>
        </w:rPr>
      </w:pPr>
    </w:p>
    <w:p w14:paraId="20C48C17" w14:textId="77777777" w:rsidR="003604DD" w:rsidRDefault="003604DD">
      <w:pPr>
        <w:jc w:val="center"/>
        <w:rPr>
          <w:rFonts w:ascii="Arial" w:eastAsia="Arial" w:hAnsi="Arial" w:cs="Arial"/>
          <w:b/>
          <w:bCs/>
        </w:rPr>
      </w:pPr>
    </w:p>
    <w:p w14:paraId="2F3F0A86" w14:textId="77777777" w:rsidR="003604DD" w:rsidRDefault="003604DD">
      <w:pPr>
        <w:jc w:val="center"/>
        <w:rPr>
          <w:rFonts w:ascii="Arial" w:eastAsia="Arial" w:hAnsi="Arial" w:cs="Arial"/>
          <w:b/>
          <w:bCs/>
        </w:rPr>
      </w:pPr>
    </w:p>
    <w:p w14:paraId="20838B0D" w14:textId="77777777" w:rsidR="003604DD" w:rsidRDefault="003604DD">
      <w:pPr>
        <w:jc w:val="center"/>
        <w:rPr>
          <w:rFonts w:ascii="Arial" w:eastAsia="Arial" w:hAnsi="Arial" w:cs="Arial"/>
          <w:b/>
          <w:bCs/>
        </w:rPr>
      </w:pPr>
    </w:p>
    <w:p w14:paraId="717A396D" w14:textId="77777777" w:rsidR="003604DD" w:rsidRDefault="003604DD">
      <w:pPr>
        <w:jc w:val="center"/>
        <w:rPr>
          <w:rFonts w:ascii="Arial" w:eastAsia="Arial" w:hAnsi="Arial" w:cs="Arial"/>
          <w:b/>
          <w:bCs/>
        </w:rPr>
      </w:pPr>
    </w:p>
    <w:p w14:paraId="78FA0447" w14:textId="77777777" w:rsidR="003604DD" w:rsidRDefault="003604DD">
      <w:pPr>
        <w:jc w:val="center"/>
        <w:rPr>
          <w:rFonts w:ascii="Arial" w:eastAsia="Arial" w:hAnsi="Arial" w:cs="Arial"/>
          <w:b/>
          <w:bCs/>
        </w:rPr>
      </w:pPr>
    </w:p>
    <w:p w14:paraId="2A831766" w14:textId="77777777" w:rsidR="003604DD" w:rsidRDefault="003604DD">
      <w:pPr>
        <w:jc w:val="center"/>
        <w:rPr>
          <w:rFonts w:ascii="Arial" w:eastAsia="Arial" w:hAnsi="Arial" w:cs="Arial"/>
          <w:b/>
          <w:bCs/>
        </w:rPr>
      </w:pPr>
    </w:p>
    <w:p w14:paraId="0225646C" w14:textId="77777777" w:rsidR="003604DD" w:rsidRDefault="003604DD">
      <w:pPr>
        <w:jc w:val="center"/>
        <w:rPr>
          <w:rFonts w:ascii="Arial" w:eastAsia="Arial" w:hAnsi="Arial" w:cs="Arial"/>
          <w:b/>
          <w:bCs/>
        </w:rPr>
      </w:pPr>
    </w:p>
    <w:p w14:paraId="6F8A37D5" w14:textId="77777777" w:rsidR="003604DD" w:rsidRDefault="003604DD">
      <w:pPr>
        <w:jc w:val="center"/>
        <w:rPr>
          <w:rFonts w:ascii="Arial" w:eastAsia="Arial" w:hAnsi="Arial" w:cs="Arial"/>
          <w:b/>
          <w:bCs/>
        </w:rPr>
      </w:pPr>
    </w:p>
    <w:p w14:paraId="248CD3DA" w14:textId="77777777" w:rsidR="003604DD" w:rsidRDefault="003604DD">
      <w:pPr>
        <w:jc w:val="center"/>
        <w:rPr>
          <w:rFonts w:ascii="Arial" w:eastAsia="Arial" w:hAnsi="Arial" w:cs="Arial"/>
          <w:b/>
          <w:bCs/>
        </w:rPr>
      </w:pPr>
    </w:p>
    <w:p w14:paraId="49A82B23" w14:textId="77777777" w:rsidR="003604DD" w:rsidRDefault="003604DD">
      <w:pPr>
        <w:jc w:val="center"/>
        <w:rPr>
          <w:rFonts w:ascii="Arial" w:eastAsia="Arial" w:hAnsi="Arial" w:cs="Arial"/>
          <w:b/>
          <w:bCs/>
        </w:rPr>
      </w:pPr>
    </w:p>
    <w:p w14:paraId="538BA87E" w14:textId="77777777" w:rsidR="003604DD" w:rsidRDefault="003604DD">
      <w:pPr>
        <w:jc w:val="center"/>
        <w:rPr>
          <w:rFonts w:ascii="Arial" w:eastAsia="Arial" w:hAnsi="Arial" w:cs="Arial"/>
          <w:b/>
          <w:bCs/>
        </w:rPr>
      </w:pPr>
    </w:p>
    <w:p w14:paraId="2FCBCE41" w14:textId="77777777" w:rsidR="003604DD" w:rsidRDefault="003604DD">
      <w:pPr>
        <w:jc w:val="center"/>
        <w:rPr>
          <w:rFonts w:ascii="Arial" w:eastAsia="Arial" w:hAnsi="Arial" w:cs="Arial"/>
          <w:b/>
          <w:bCs/>
        </w:rPr>
      </w:pPr>
    </w:p>
    <w:p w14:paraId="38B45D58" w14:textId="77777777" w:rsidR="003604DD" w:rsidRDefault="003604DD">
      <w:pPr>
        <w:jc w:val="center"/>
        <w:rPr>
          <w:rFonts w:ascii="Arial" w:eastAsia="Arial" w:hAnsi="Arial" w:cs="Arial"/>
          <w:b/>
          <w:bCs/>
        </w:rPr>
      </w:pPr>
    </w:p>
    <w:p w14:paraId="7A6DC89D" w14:textId="77777777" w:rsidR="003604DD" w:rsidRDefault="003604DD">
      <w:pPr>
        <w:jc w:val="center"/>
        <w:rPr>
          <w:rFonts w:ascii="Arial" w:eastAsia="Arial" w:hAnsi="Arial" w:cs="Arial"/>
          <w:b/>
          <w:bCs/>
        </w:rPr>
      </w:pPr>
    </w:p>
    <w:p w14:paraId="60B63275" w14:textId="77777777" w:rsidR="003604DD" w:rsidRDefault="003604DD">
      <w:pPr>
        <w:jc w:val="center"/>
        <w:rPr>
          <w:rFonts w:ascii="Arial" w:eastAsia="Arial" w:hAnsi="Arial" w:cs="Arial"/>
          <w:b/>
          <w:bCs/>
        </w:rPr>
      </w:pPr>
    </w:p>
    <w:p w14:paraId="48BAA36C" w14:textId="77777777" w:rsidR="003604DD" w:rsidRDefault="003604DD">
      <w:pPr>
        <w:jc w:val="center"/>
        <w:rPr>
          <w:rFonts w:ascii="Arial" w:eastAsia="Arial" w:hAnsi="Arial" w:cs="Arial"/>
          <w:b/>
          <w:bCs/>
        </w:rPr>
      </w:pPr>
    </w:p>
    <w:p w14:paraId="3B1C35CF" w14:textId="77777777" w:rsidR="003604DD" w:rsidRDefault="003604DD">
      <w:pPr>
        <w:jc w:val="center"/>
        <w:rPr>
          <w:rFonts w:ascii="Arial" w:eastAsia="Arial" w:hAnsi="Arial" w:cs="Arial"/>
          <w:b/>
          <w:bCs/>
        </w:rPr>
      </w:pPr>
    </w:p>
    <w:p w14:paraId="44491C4B" w14:textId="77777777" w:rsidR="003604DD" w:rsidRDefault="003604DD">
      <w:pPr>
        <w:jc w:val="center"/>
        <w:rPr>
          <w:rFonts w:ascii="Arial" w:eastAsia="Arial" w:hAnsi="Arial" w:cs="Arial"/>
          <w:b/>
          <w:bCs/>
        </w:rPr>
      </w:pPr>
    </w:p>
    <w:p w14:paraId="43CF37C5" w14:textId="77777777" w:rsidR="003604DD" w:rsidRDefault="003604DD">
      <w:pPr>
        <w:jc w:val="center"/>
        <w:rPr>
          <w:rFonts w:ascii="Arial" w:eastAsia="Arial" w:hAnsi="Arial" w:cs="Arial"/>
          <w:b/>
          <w:bCs/>
        </w:rPr>
      </w:pPr>
    </w:p>
    <w:p w14:paraId="7F9B6830" w14:textId="77777777" w:rsidR="003604DD" w:rsidRDefault="003604DD">
      <w:pPr>
        <w:jc w:val="center"/>
        <w:rPr>
          <w:rFonts w:ascii="Arial" w:eastAsia="Arial" w:hAnsi="Arial" w:cs="Arial"/>
          <w:b/>
          <w:bCs/>
        </w:rPr>
      </w:pPr>
    </w:p>
    <w:p w14:paraId="07F901A9" w14:textId="77777777" w:rsidR="003604DD" w:rsidRDefault="003604DD">
      <w:pPr>
        <w:jc w:val="center"/>
        <w:rPr>
          <w:rFonts w:ascii="Arial" w:eastAsia="Arial" w:hAnsi="Arial" w:cs="Arial"/>
          <w:b/>
          <w:bCs/>
        </w:rPr>
      </w:pPr>
    </w:p>
    <w:p w14:paraId="76C16C8F" w14:textId="77777777" w:rsidR="003604DD" w:rsidRDefault="003604DD">
      <w:pPr>
        <w:jc w:val="center"/>
        <w:rPr>
          <w:rFonts w:ascii="Arial" w:eastAsia="Arial" w:hAnsi="Arial" w:cs="Arial"/>
          <w:b/>
          <w:bCs/>
        </w:rPr>
      </w:pPr>
    </w:p>
    <w:p w14:paraId="756EA4AE" w14:textId="77777777" w:rsidR="003604DD" w:rsidRDefault="003604DD">
      <w:pPr>
        <w:jc w:val="center"/>
        <w:rPr>
          <w:rFonts w:ascii="Arial" w:eastAsia="Arial" w:hAnsi="Arial" w:cs="Arial"/>
          <w:b/>
          <w:bCs/>
        </w:rPr>
      </w:pPr>
    </w:p>
    <w:p w14:paraId="30B0956F" w14:textId="77777777" w:rsidR="003604DD" w:rsidRDefault="003604DD">
      <w:pPr>
        <w:jc w:val="center"/>
        <w:rPr>
          <w:rFonts w:ascii="Arial" w:eastAsia="Arial" w:hAnsi="Arial" w:cs="Arial"/>
          <w:b/>
          <w:bCs/>
        </w:rPr>
      </w:pPr>
    </w:p>
    <w:p w14:paraId="01617E4C" w14:textId="77777777" w:rsidR="003604DD" w:rsidRDefault="003604DD">
      <w:pPr>
        <w:jc w:val="center"/>
        <w:rPr>
          <w:rFonts w:ascii="Arial" w:eastAsia="Arial" w:hAnsi="Arial" w:cs="Arial"/>
          <w:b/>
          <w:bCs/>
        </w:rPr>
      </w:pPr>
    </w:p>
    <w:p w14:paraId="1436DB37" w14:textId="77777777" w:rsidR="003604DD" w:rsidRDefault="003604DD">
      <w:pPr>
        <w:jc w:val="center"/>
        <w:rPr>
          <w:rFonts w:ascii="Arial" w:eastAsia="Arial" w:hAnsi="Arial" w:cs="Arial"/>
          <w:b/>
          <w:bCs/>
        </w:rPr>
      </w:pPr>
    </w:p>
    <w:p w14:paraId="178489E7" w14:textId="77777777" w:rsidR="003604DD" w:rsidRDefault="003604DD">
      <w:pPr>
        <w:jc w:val="center"/>
        <w:rPr>
          <w:rFonts w:ascii="Arial" w:eastAsia="Arial" w:hAnsi="Arial" w:cs="Arial"/>
          <w:b/>
          <w:bCs/>
        </w:rPr>
      </w:pPr>
    </w:p>
    <w:p w14:paraId="52AB1562" w14:textId="77777777" w:rsidR="003604DD" w:rsidRDefault="003604DD">
      <w:pPr>
        <w:jc w:val="center"/>
        <w:rPr>
          <w:rFonts w:ascii="Arial" w:eastAsia="Arial" w:hAnsi="Arial" w:cs="Arial"/>
          <w:b/>
          <w:bCs/>
        </w:rPr>
      </w:pPr>
    </w:p>
    <w:p w14:paraId="0860241D" w14:textId="77777777" w:rsidR="003604DD" w:rsidRDefault="003604DD">
      <w:pPr>
        <w:jc w:val="center"/>
        <w:rPr>
          <w:rFonts w:ascii="Arial" w:eastAsia="Arial" w:hAnsi="Arial" w:cs="Arial"/>
          <w:b/>
          <w:bCs/>
        </w:rPr>
      </w:pPr>
    </w:p>
    <w:p w14:paraId="6B561DB0" w14:textId="77777777" w:rsidR="003604DD" w:rsidRDefault="003604DD">
      <w:pPr>
        <w:jc w:val="center"/>
        <w:rPr>
          <w:rFonts w:ascii="Arial" w:eastAsia="Arial" w:hAnsi="Arial" w:cs="Arial"/>
          <w:b/>
          <w:bCs/>
        </w:rPr>
      </w:pPr>
    </w:p>
    <w:p w14:paraId="61BDC8C5" w14:textId="77777777" w:rsidR="003604DD" w:rsidRDefault="003604DD">
      <w:pPr>
        <w:jc w:val="center"/>
        <w:rPr>
          <w:rFonts w:ascii="Arial" w:eastAsia="Arial" w:hAnsi="Arial" w:cs="Arial"/>
          <w:b/>
          <w:bCs/>
        </w:rPr>
      </w:pPr>
    </w:p>
    <w:p w14:paraId="48CC13B2" w14:textId="77777777" w:rsidR="003604DD" w:rsidRDefault="003604DD">
      <w:pPr>
        <w:jc w:val="center"/>
        <w:rPr>
          <w:rFonts w:ascii="Arial" w:eastAsia="Arial" w:hAnsi="Arial" w:cs="Arial"/>
          <w:b/>
          <w:bCs/>
        </w:rPr>
      </w:pPr>
    </w:p>
    <w:p w14:paraId="581C5D3E" w14:textId="77777777" w:rsidR="003604DD" w:rsidRDefault="003604DD">
      <w:pPr>
        <w:jc w:val="center"/>
        <w:rPr>
          <w:rFonts w:ascii="Arial" w:eastAsia="Arial" w:hAnsi="Arial" w:cs="Arial"/>
          <w:b/>
          <w:bCs/>
        </w:rPr>
      </w:pPr>
    </w:p>
    <w:p w14:paraId="5331FB99" w14:textId="77777777" w:rsidR="003604DD" w:rsidRDefault="003604DD">
      <w:pPr>
        <w:jc w:val="center"/>
        <w:rPr>
          <w:rFonts w:ascii="Arial" w:eastAsia="Arial" w:hAnsi="Arial" w:cs="Arial"/>
          <w:b/>
          <w:bCs/>
        </w:rPr>
      </w:pPr>
    </w:p>
    <w:p w14:paraId="3F8E01E3" w14:textId="77777777" w:rsidR="003604DD" w:rsidRDefault="003604DD">
      <w:pPr>
        <w:jc w:val="center"/>
        <w:rPr>
          <w:rFonts w:ascii="Arial" w:eastAsia="Arial" w:hAnsi="Arial" w:cs="Arial"/>
          <w:b/>
          <w:bCs/>
        </w:rPr>
      </w:pPr>
    </w:p>
    <w:p w14:paraId="45EB2B1F" w14:textId="77777777" w:rsidR="003604DD" w:rsidRDefault="00000000">
      <w:pPr>
        <w:jc w:val="center"/>
        <w:rPr>
          <w:rFonts w:ascii="Arial" w:eastAsia="Arial" w:hAnsi="Arial" w:cs="Arial"/>
          <w:b/>
          <w:bCs/>
          <w:sz w:val="22"/>
          <w:szCs w:val="22"/>
        </w:rPr>
      </w:pPr>
      <w:r>
        <w:rPr>
          <w:rFonts w:ascii="Arial" w:eastAsia="Arial" w:hAnsi="Arial" w:cs="Arial"/>
          <w:b/>
          <w:bCs/>
          <w:sz w:val="22"/>
          <w:szCs w:val="22"/>
        </w:rPr>
        <w:t>INDICE DE ANEXOS</w:t>
      </w:r>
    </w:p>
    <w:p w14:paraId="69E20CF1" w14:textId="77777777" w:rsidR="003604DD" w:rsidRDefault="003604DD"/>
    <w:p w14:paraId="20175ABC" w14:textId="77777777" w:rsidR="003604DD" w:rsidRDefault="003604DD"/>
    <w:p w14:paraId="3B00A854" w14:textId="77777777" w:rsidR="003604DD" w:rsidRDefault="003604DD"/>
    <w:p w14:paraId="234663AD" w14:textId="77777777" w:rsidR="003604DD" w:rsidRDefault="003604DD"/>
    <w:p w14:paraId="5E6AB06C" w14:textId="77777777" w:rsidR="003604DD" w:rsidRDefault="003604DD"/>
    <w:p w14:paraId="3DFF1180" w14:textId="77777777" w:rsidR="003604DD" w:rsidRDefault="003604DD"/>
    <w:p w14:paraId="7D4F3569" w14:textId="77777777" w:rsidR="003604DD" w:rsidRDefault="003604DD"/>
    <w:p w14:paraId="62C0FC25" w14:textId="77777777" w:rsidR="003604DD" w:rsidRDefault="003604DD"/>
    <w:p w14:paraId="20961326" w14:textId="77777777" w:rsidR="003604DD" w:rsidRDefault="003604DD"/>
    <w:p w14:paraId="38696E60" w14:textId="77777777" w:rsidR="003604DD" w:rsidRDefault="003604DD"/>
    <w:p w14:paraId="3FBC1CFC" w14:textId="77777777" w:rsidR="003604DD" w:rsidRDefault="003604DD"/>
    <w:p w14:paraId="2EB0CDA8" w14:textId="77777777" w:rsidR="003604DD" w:rsidRDefault="003604DD"/>
    <w:p w14:paraId="4FCE8544" w14:textId="77777777" w:rsidR="003604DD" w:rsidRDefault="003604DD"/>
    <w:p w14:paraId="40DB565F" w14:textId="77777777" w:rsidR="003604DD" w:rsidRDefault="003604DD"/>
    <w:p w14:paraId="398D5E18" w14:textId="77777777" w:rsidR="003604DD" w:rsidRDefault="003604DD"/>
    <w:p w14:paraId="7F5F818D" w14:textId="77777777" w:rsidR="003604DD" w:rsidRDefault="003604DD"/>
    <w:p w14:paraId="0DF9FF54" w14:textId="77777777" w:rsidR="003604DD" w:rsidRDefault="003604DD"/>
    <w:p w14:paraId="4AC4EBCB" w14:textId="77777777" w:rsidR="003604DD" w:rsidRDefault="003604DD"/>
    <w:p w14:paraId="7F96A003" w14:textId="77777777" w:rsidR="003604DD" w:rsidRDefault="003604DD"/>
    <w:p w14:paraId="5085880D" w14:textId="77777777" w:rsidR="003604DD" w:rsidRDefault="003604DD"/>
    <w:p w14:paraId="2DC14965" w14:textId="77777777" w:rsidR="003604DD" w:rsidRDefault="003604DD"/>
    <w:p w14:paraId="6B296608" w14:textId="77777777" w:rsidR="003604DD" w:rsidRDefault="003604DD"/>
    <w:p w14:paraId="2E3C1F8B" w14:textId="77777777" w:rsidR="003604DD" w:rsidRDefault="003604DD"/>
    <w:p w14:paraId="5392DADB" w14:textId="77777777" w:rsidR="003604DD" w:rsidRDefault="003604DD"/>
    <w:p w14:paraId="43E2E8B6" w14:textId="77777777" w:rsidR="003604DD" w:rsidRDefault="003604DD"/>
    <w:p w14:paraId="73067032" w14:textId="77777777" w:rsidR="003604DD" w:rsidRDefault="003604DD"/>
    <w:p w14:paraId="590B2573" w14:textId="77777777" w:rsidR="003604DD" w:rsidRDefault="003604DD"/>
    <w:p w14:paraId="1BA88D36" w14:textId="77777777" w:rsidR="003604DD" w:rsidRDefault="003604DD"/>
    <w:p w14:paraId="2C3E21B1" w14:textId="77777777" w:rsidR="003604DD" w:rsidRDefault="003604DD"/>
    <w:p w14:paraId="669F4B4E" w14:textId="77777777" w:rsidR="003604DD" w:rsidRDefault="003604DD"/>
    <w:p w14:paraId="0818DE89" w14:textId="77777777" w:rsidR="003604DD" w:rsidRDefault="003604DD"/>
    <w:p w14:paraId="3D1DD02A" w14:textId="77777777" w:rsidR="003604DD" w:rsidRDefault="003604DD"/>
    <w:p w14:paraId="3BC79D0C" w14:textId="77777777" w:rsidR="003604DD" w:rsidRDefault="003604DD"/>
    <w:p w14:paraId="73E09B44" w14:textId="77777777" w:rsidR="003604DD" w:rsidRDefault="003604DD"/>
    <w:p w14:paraId="0AB16B9A" w14:textId="77777777" w:rsidR="003604DD" w:rsidRDefault="003604DD"/>
    <w:p w14:paraId="5379BC00" w14:textId="77777777" w:rsidR="003604DD" w:rsidRDefault="003604DD"/>
    <w:p w14:paraId="002E29AA" w14:textId="77777777" w:rsidR="003604DD" w:rsidRDefault="003604DD"/>
    <w:p w14:paraId="0672457D" w14:textId="77777777" w:rsidR="003604DD" w:rsidRPr="00DD1CAC" w:rsidRDefault="003604DD">
      <w:pPr>
        <w:rPr>
          <w:lang w:val="en-US"/>
        </w:rPr>
      </w:pPr>
    </w:p>
    <w:p w14:paraId="68E08A26" w14:textId="77777777" w:rsidR="003604DD" w:rsidRDefault="00000000">
      <w:pPr>
        <w:pStyle w:val="Ttulo1"/>
        <w:numPr>
          <w:ilvl w:val="0"/>
          <w:numId w:val="3"/>
        </w:numPr>
        <w:spacing w:after="120"/>
        <w:rPr>
          <w:rFonts w:ascii="Arial" w:eastAsia="Arial" w:hAnsi="Arial" w:cs="Arial"/>
          <w:b/>
          <w:bCs/>
          <w:color w:val="000000"/>
          <w:sz w:val="28"/>
          <w:szCs w:val="28"/>
        </w:rPr>
      </w:pPr>
      <w:r>
        <w:rPr>
          <w:rFonts w:ascii="Arial" w:eastAsia="Arial" w:hAnsi="Arial" w:cs="Arial"/>
          <w:b/>
          <w:bCs/>
          <w:color w:val="000000"/>
          <w:sz w:val="28"/>
          <w:szCs w:val="28"/>
        </w:rPr>
        <w:lastRenderedPageBreak/>
        <w:t>INTRODUCCIÓN</w:t>
      </w:r>
    </w:p>
    <w:p w14:paraId="0920C76C" w14:textId="77777777" w:rsidR="003604DD" w:rsidRDefault="00000000">
      <w:pPr>
        <w:pStyle w:val="Ttulo2"/>
        <w:numPr>
          <w:ilvl w:val="1"/>
          <w:numId w:val="3"/>
        </w:numPr>
        <w:spacing w:before="240" w:after="120"/>
        <w:rPr>
          <w:rFonts w:ascii="Arial" w:eastAsia="Arial" w:hAnsi="Arial" w:cs="Arial"/>
          <w:b/>
          <w:bCs/>
          <w:color w:val="000000"/>
          <w:sz w:val="28"/>
          <w:szCs w:val="28"/>
        </w:rPr>
      </w:pPr>
      <w:r>
        <w:rPr>
          <w:rFonts w:ascii="Arial" w:eastAsia="Arial" w:hAnsi="Arial" w:cs="Arial"/>
          <w:b/>
          <w:bCs/>
          <w:color w:val="000000"/>
          <w:sz w:val="28"/>
          <w:szCs w:val="28"/>
        </w:rPr>
        <w:t>Motivación del proyecto</w:t>
      </w:r>
    </w:p>
    <w:p w14:paraId="4417B287" w14:textId="77777777" w:rsidR="00E2564B" w:rsidRPr="00E2564B" w:rsidRDefault="00E2564B" w:rsidP="00E2564B">
      <w:pPr>
        <w:pStyle w:val="NormalWeb"/>
        <w:ind w:left="1080"/>
        <w:jc w:val="both"/>
        <w:rPr>
          <w:rFonts w:ascii="Arial" w:eastAsia="Arial" w:hAnsi="Arial" w:cs="Arial"/>
          <w:lang w:val="es-ES_tradnl"/>
        </w:rPr>
      </w:pPr>
      <w:r w:rsidRPr="00E2564B">
        <w:rPr>
          <w:rFonts w:ascii="Arial" w:eastAsia="Arial" w:hAnsi="Arial" w:cs="Arial"/>
          <w:lang w:val="es-ES_tradnl"/>
        </w:rPr>
        <w:t>La gestión de denuncias vecinales y la difusión de información municipal en el distrito bajo estudio se sostiene todavía sobre procesos físicos y canales no centralizados: cuadernos de registro, mesas de partes presenciales y comunicados impresos. Esta forma de operar genera demoras en la atención de incidencias, dificulta el seguimiento de los expedientes y limita el acceso oportuno de los vecinos a información sobre obras, presupuesto y actividades del gobierno local.</w:t>
      </w:r>
    </w:p>
    <w:p w14:paraId="5C28AB06" w14:textId="77777777" w:rsidR="00E2564B" w:rsidRPr="00E2564B" w:rsidRDefault="00E2564B" w:rsidP="00E2564B">
      <w:pPr>
        <w:pStyle w:val="NormalWeb"/>
        <w:ind w:left="1080"/>
        <w:jc w:val="both"/>
        <w:rPr>
          <w:rFonts w:ascii="Arial" w:eastAsia="Arial" w:hAnsi="Arial" w:cs="Arial"/>
          <w:lang w:val="es-ES_tradnl"/>
        </w:rPr>
      </w:pPr>
      <w:r w:rsidRPr="00E2564B">
        <w:rPr>
          <w:rFonts w:ascii="Arial" w:eastAsia="Arial" w:hAnsi="Arial" w:cs="Arial"/>
          <w:lang w:val="es-ES_tradnl"/>
        </w:rPr>
        <w:t xml:space="preserve">El equipo eligió este problema porque combina dos intereses formativos del curso: por un lado, el diseño y aseguramiento de la calidad de una aplicación web transaccional (Java </w:t>
      </w:r>
      <w:proofErr w:type="spellStart"/>
      <w:r w:rsidRPr="00E2564B">
        <w:rPr>
          <w:rFonts w:ascii="Arial" w:eastAsia="Arial" w:hAnsi="Arial" w:cs="Arial"/>
          <w:lang w:val="es-ES_tradnl"/>
        </w:rPr>
        <w:t>Servlets</w:t>
      </w:r>
      <w:proofErr w:type="spellEnd"/>
      <w:r w:rsidRPr="00E2564B">
        <w:rPr>
          <w:rFonts w:ascii="Arial" w:eastAsia="Arial" w:hAnsi="Arial" w:cs="Arial"/>
          <w:lang w:val="es-ES_tradnl"/>
        </w:rPr>
        <w:t xml:space="preserve">, JSP y MySQL) sometida a estándares reales de la industria para la especificación de requisitos como el IEEE 29148 (Parra-Quero et al., 2020; Llanque Flores, 2021), la evaluación de calidad de software mediante la norma ISO/IEC 25010 (Varela Muñoz et al., 2025) y prevención de vulnerabilidades OWASP; y por otro, la incorporación de un componente de inteligencia artificial aplicada (un asistente virtual conversacional basado en Procesamiento de Lenguaje Natural mediante la API de </w:t>
      </w:r>
      <w:proofErr w:type="spellStart"/>
      <w:r w:rsidRPr="00E2564B">
        <w:rPr>
          <w:rFonts w:ascii="Arial" w:eastAsia="Arial" w:hAnsi="Arial" w:cs="Arial"/>
          <w:lang w:val="es-ES_tradnl"/>
        </w:rPr>
        <w:t>DeepSeek</w:t>
      </w:r>
      <w:proofErr w:type="spellEnd"/>
      <w:r w:rsidRPr="00E2564B">
        <w:rPr>
          <w:rFonts w:ascii="Arial" w:eastAsia="Arial" w:hAnsi="Arial" w:cs="Arial"/>
          <w:lang w:val="es-ES_tradnl"/>
        </w:rPr>
        <w:t>). Esto añade complejidad técnica genuina al proyecto y responde a una tendencia creciente de digitalización de la atención ciudadana en municipalidades peruanas.</w:t>
      </w:r>
    </w:p>
    <w:p w14:paraId="1F35F80C" w14:textId="77777777" w:rsidR="00E2564B" w:rsidRPr="00E2564B" w:rsidRDefault="00E2564B" w:rsidP="00E2564B">
      <w:pPr>
        <w:pStyle w:val="NormalWeb"/>
        <w:ind w:left="1080"/>
        <w:jc w:val="both"/>
        <w:rPr>
          <w:rFonts w:ascii="Arial" w:eastAsia="Arial" w:hAnsi="Arial" w:cs="Arial"/>
          <w:lang w:val="es-ES_tradnl"/>
        </w:rPr>
      </w:pPr>
      <w:r w:rsidRPr="00E2564B">
        <w:rPr>
          <w:rFonts w:ascii="Arial" w:eastAsia="Arial" w:hAnsi="Arial" w:cs="Arial"/>
          <w:lang w:val="es-ES_tradnl"/>
        </w:rPr>
        <w:t xml:space="preserve">El proyecto SAPC busca así demostrar, con un caso aplicado y medible, que la digitalización de la comunicación entre vecinos y administración municipal puede ejecutarse cumpliendo simultáneamente criterios de accesibilidad web (WCAG) (Ojeda-Mera et al., 2024; </w:t>
      </w:r>
      <w:proofErr w:type="spellStart"/>
      <w:r w:rsidRPr="00E2564B">
        <w:rPr>
          <w:rFonts w:ascii="Arial" w:eastAsia="Arial" w:hAnsi="Arial" w:cs="Arial"/>
          <w:lang w:val="es-ES_tradnl"/>
        </w:rPr>
        <w:t>Saguano</w:t>
      </w:r>
      <w:proofErr w:type="spellEnd"/>
      <w:r w:rsidRPr="00E2564B">
        <w:rPr>
          <w:rFonts w:ascii="Arial" w:eastAsia="Arial" w:hAnsi="Arial" w:cs="Arial"/>
          <w:lang w:val="es-ES_tradnl"/>
        </w:rPr>
        <w:t xml:space="preserve">-Carrión &amp; Murillo-Párraga, 2025), seguridad perimetral y disponibilidad, sin sacrificar la experiencia conversacional que un </w:t>
      </w:r>
      <w:proofErr w:type="spellStart"/>
      <w:r w:rsidRPr="00E2564B">
        <w:rPr>
          <w:rFonts w:ascii="Arial" w:eastAsia="Arial" w:hAnsi="Arial" w:cs="Arial"/>
          <w:lang w:val="es-ES_tradnl"/>
        </w:rPr>
        <w:t>chatbot</w:t>
      </w:r>
      <w:proofErr w:type="spellEnd"/>
      <w:r w:rsidRPr="00E2564B">
        <w:rPr>
          <w:rFonts w:ascii="Arial" w:eastAsia="Arial" w:hAnsi="Arial" w:cs="Arial"/>
          <w:lang w:val="es-ES_tradnl"/>
        </w:rPr>
        <w:t xml:space="preserve"> inteligente puede ofrecer las 24 horas del día. Adicionalmente, el proyecto está alineado con el Objetivo de Desarrollo Sostenible </w:t>
      </w:r>
      <w:proofErr w:type="spellStart"/>
      <w:r w:rsidRPr="00E2564B">
        <w:rPr>
          <w:rFonts w:ascii="Arial" w:eastAsia="Arial" w:hAnsi="Arial" w:cs="Arial"/>
          <w:lang w:val="es-ES_tradnl"/>
        </w:rPr>
        <w:t>N.°</w:t>
      </w:r>
      <w:proofErr w:type="spellEnd"/>
      <w:r w:rsidRPr="00E2564B">
        <w:rPr>
          <w:rFonts w:ascii="Arial" w:eastAsia="Arial" w:hAnsi="Arial" w:cs="Arial"/>
          <w:lang w:val="es-ES_tradnl"/>
        </w:rPr>
        <w:t xml:space="preserve"> 11 (Ciudades y Comunidades Sostenibles) de la Agenda 2030, en tanto promueve una gestión urbana participativa e inclusiva y fortalece la transparencia de la gestión pública.</w:t>
      </w:r>
    </w:p>
    <w:p w14:paraId="04B1CA94" w14:textId="77777777" w:rsidR="003604DD" w:rsidRPr="00E2564B" w:rsidRDefault="003604DD">
      <w:pPr>
        <w:pBdr>
          <w:top w:val="nil"/>
          <w:left w:val="nil"/>
          <w:bottom w:val="nil"/>
          <w:right w:val="nil"/>
          <w:between w:val="nil"/>
        </w:pBdr>
        <w:ind w:left="1080"/>
        <w:rPr>
          <w:color w:val="000000"/>
          <w:lang w:val="es-PE"/>
        </w:rPr>
      </w:pPr>
    </w:p>
    <w:p w14:paraId="33B5427E" w14:textId="77777777" w:rsidR="003604DD" w:rsidRDefault="00000000">
      <w:pPr>
        <w:pStyle w:val="Ttulo2"/>
        <w:numPr>
          <w:ilvl w:val="1"/>
          <w:numId w:val="3"/>
        </w:numPr>
        <w:spacing w:before="240" w:after="120"/>
        <w:rPr>
          <w:rFonts w:ascii="Arial" w:eastAsia="Arial" w:hAnsi="Arial" w:cs="Arial"/>
          <w:b/>
          <w:bCs/>
          <w:color w:val="000000"/>
          <w:sz w:val="28"/>
          <w:szCs w:val="28"/>
        </w:rPr>
      </w:pPr>
      <w:r>
        <w:rPr>
          <w:rFonts w:ascii="Arial" w:eastAsia="Arial" w:hAnsi="Arial" w:cs="Arial"/>
          <w:b/>
          <w:bCs/>
          <w:color w:val="000000"/>
          <w:sz w:val="28"/>
          <w:szCs w:val="28"/>
        </w:rPr>
        <w:t>Hallazgos</w:t>
      </w:r>
    </w:p>
    <w:p w14:paraId="471A4F98" w14:textId="77777777" w:rsidR="00E2564B" w:rsidRPr="00E2564B" w:rsidRDefault="00E2564B" w:rsidP="00E2564B">
      <w:pPr>
        <w:ind w:left="360"/>
        <w:rPr>
          <w:rFonts w:ascii="Arial" w:eastAsia="Arial" w:hAnsi="Arial" w:cs="Arial"/>
        </w:rPr>
      </w:pPr>
      <w:r w:rsidRPr="00E2564B">
        <w:rPr>
          <w:rFonts w:ascii="Arial" w:eastAsia="Arial" w:hAnsi="Arial" w:cs="Arial"/>
        </w:rPr>
        <w:t>Durante la fase de diagnóstico del problema complejo (Capítulo I) se identificaron los siguientes hallazgos preliminares, recogidos mediante revisión documental y observación del proceso actual de atención de quejas:</w:t>
      </w:r>
    </w:p>
    <w:p w14:paraId="576C6331" w14:textId="77777777" w:rsidR="00E2564B" w:rsidRPr="00E2564B" w:rsidRDefault="00E2564B" w:rsidP="00E2564B">
      <w:pPr>
        <w:numPr>
          <w:ilvl w:val="0"/>
          <w:numId w:val="21"/>
        </w:numPr>
        <w:tabs>
          <w:tab w:val="clear" w:pos="720"/>
          <w:tab w:val="num" w:pos="1080"/>
        </w:tabs>
        <w:ind w:left="1080"/>
        <w:rPr>
          <w:rFonts w:ascii="Arial" w:eastAsia="Arial" w:hAnsi="Arial" w:cs="Arial"/>
        </w:rPr>
      </w:pPr>
      <w:r w:rsidRPr="00E2564B">
        <w:rPr>
          <w:rFonts w:ascii="Arial" w:eastAsia="Arial" w:hAnsi="Arial" w:cs="Arial"/>
        </w:rPr>
        <w:t>El registro de denuncias se mantiene archivado de forma física, lo que provoca demoras logísticas considerables cuando el personal necesita ubicar expedientes de fechas específicas.</w:t>
      </w:r>
    </w:p>
    <w:p w14:paraId="74263AFF" w14:textId="77777777" w:rsidR="00E2564B" w:rsidRPr="00E2564B" w:rsidRDefault="00E2564B" w:rsidP="00E2564B">
      <w:pPr>
        <w:numPr>
          <w:ilvl w:val="0"/>
          <w:numId w:val="21"/>
        </w:numPr>
        <w:tabs>
          <w:tab w:val="clear" w:pos="720"/>
          <w:tab w:val="num" w:pos="1080"/>
        </w:tabs>
        <w:ind w:left="1080"/>
        <w:rPr>
          <w:rFonts w:ascii="Arial" w:eastAsia="Arial" w:hAnsi="Arial" w:cs="Arial"/>
        </w:rPr>
      </w:pPr>
      <w:r w:rsidRPr="00E2564B">
        <w:rPr>
          <w:rFonts w:ascii="Arial" w:eastAsia="Arial" w:hAnsi="Arial" w:cs="Arial"/>
        </w:rPr>
        <w:lastRenderedPageBreak/>
        <w:t>No existe un espacio centralizado en tiempo real para publicar noticias y actividades municipales, por lo que la difusión depende de medios dispersos y de baja trazabilidad.</w:t>
      </w:r>
    </w:p>
    <w:p w14:paraId="79B22D90" w14:textId="77777777" w:rsidR="00E2564B" w:rsidRPr="00E2564B" w:rsidRDefault="00E2564B" w:rsidP="00E2564B">
      <w:pPr>
        <w:numPr>
          <w:ilvl w:val="0"/>
          <w:numId w:val="21"/>
        </w:numPr>
        <w:tabs>
          <w:tab w:val="clear" w:pos="720"/>
          <w:tab w:val="num" w:pos="1080"/>
        </w:tabs>
        <w:ind w:left="1080"/>
        <w:rPr>
          <w:rFonts w:ascii="Arial" w:eastAsia="Arial" w:hAnsi="Arial" w:cs="Arial"/>
        </w:rPr>
      </w:pPr>
      <w:r w:rsidRPr="00E2564B">
        <w:rPr>
          <w:rFonts w:ascii="Arial" w:eastAsia="Arial" w:hAnsi="Arial" w:cs="Arial"/>
        </w:rPr>
        <w:t>La falta de automatización sobrecarga al personal municipal con tareas de clasificación manual de incidencias, retrasando su atención más allá de plazos razonables.</w:t>
      </w:r>
    </w:p>
    <w:p w14:paraId="438AE0ED" w14:textId="77777777" w:rsidR="00E2564B" w:rsidRPr="00E2564B" w:rsidRDefault="00E2564B" w:rsidP="00E2564B">
      <w:pPr>
        <w:numPr>
          <w:ilvl w:val="0"/>
          <w:numId w:val="21"/>
        </w:numPr>
        <w:tabs>
          <w:tab w:val="clear" w:pos="720"/>
          <w:tab w:val="num" w:pos="1080"/>
        </w:tabs>
        <w:ind w:left="1080"/>
        <w:rPr>
          <w:rFonts w:ascii="Arial" w:eastAsia="Arial" w:hAnsi="Arial" w:cs="Arial"/>
        </w:rPr>
      </w:pPr>
      <w:r w:rsidRPr="00E2564B">
        <w:rPr>
          <w:rFonts w:ascii="Arial" w:eastAsia="Arial" w:hAnsi="Arial" w:cs="Arial"/>
        </w:rPr>
        <w:t>Los ciudadanos reportan menos incidentes de los que en realidad ocurren, debido a la lentitud percibida del proceso y a la ausencia de interfaces intuitivas o accesibles.</w:t>
      </w:r>
    </w:p>
    <w:p w14:paraId="41E3C86D" w14:textId="77777777" w:rsidR="00E2564B" w:rsidRPr="00E2564B" w:rsidRDefault="00E2564B" w:rsidP="00E2564B">
      <w:pPr>
        <w:numPr>
          <w:ilvl w:val="0"/>
          <w:numId w:val="21"/>
        </w:numPr>
        <w:tabs>
          <w:tab w:val="clear" w:pos="720"/>
          <w:tab w:val="num" w:pos="1080"/>
        </w:tabs>
        <w:ind w:left="1080"/>
        <w:rPr>
          <w:rFonts w:ascii="Arial" w:eastAsia="Arial" w:hAnsi="Arial" w:cs="Arial"/>
        </w:rPr>
      </w:pPr>
      <w:r w:rsidRPr="00E2564B">
        <w:rPr>
          <w:rFonts w:ascii="Arial" w:eastAsia="Arial" w:hAnsi="Arial" w:cs="Arial"/>
        </w:rPr>
        <w:t>La plataforma web, al manejar datos personales sensibles (DNI, correos, domicilios), está expuesta a riesgos de seguridad como inyección SQL y fallas de autenticación si no se aplican controles desde el diseño y no se documentan las pruebas de software correspondientes (León Martínez et al., 2013).</w:t>
      </w:r>
    </w:p>
    <w:p w14:paraId="5A8CDFC1" w14:textId="77777777" w:rsidR="00E2564B" w:rsidRPr="00E2564B" w:rsidRDefault="00E2564B" w:rsidP="00E2564B">
      <w:pPr>
        <w:numPr>
          <w:ilvl w:val="0"/>
          <w:numId w:val="21"/>
        </w:numPr>
        <w:tabs>
          <w:tab w:val="clear" w:pos="720"/>
          <w:tab w:val="num" w:pos="1080"/>
        </w:tabs>
        <w:ind w:left="1080"/>
        <w:rPr>
          <w:rFonts w:ascii="Arial" w:eastAsia="Arial" w:hAnsi="Arial" w:cs="Arial"/>
        </w:rPr>
      </w:pPr>
      <w:r w:rsidRPr="00E2564B">
        <w:rPr>
          <w:rFonts w:ascii="Arial" w:eastAsia="Arial" w:hAnsi="Arial" w:cs="Arial"/>
        </w:rPr>
        <w:t>No se identificó, en el estado actual, un canal de atención conversacional disponible fuera del horario administrativo, lo que motiva la incorporación de un asistente virtual con IA como canal complementario al formulario web tradicional.</w:t>
      </w:r>
    </w:p>
    <w:p w14:paraId="6970C701" w14:textId="77777777" w:rsidR="00E2564B" w:rsidRPr="00E2564B" w:rsidRDefault="00E2564B" w:rsidP="00E2564B">
      <w:pPr>
        <w:ind w:left="360"/>
        <w:rPr>
          <w:rFonts w:ascii="Arial" w:eastAsia="Arial" w:hAnsi="Arial" w:cs="Arial"/>
        </w:rPr>
      </w:pPr>
      <w:r w:rsidRPr="00E2564B">
        <w:rPr>
          <w:rFonts w:ascii="Arial" w:eastAsia="Arial" w:hAnsi="Arial" w:cs="Arial"/>
        </w:rPr>
        <w:t>Estos hallazgos confirman la pertinencia de una solución que combine digitalización del flujo de denuncias, un canal conversacional inteligente y controles de seguridad y accesibilidad centrados en el usuario desde la etapa de requerimientos (Llanque Flores, 2021), en lugar de tratarlos como mejoras posteriores.</w:t>
      </w:r>
    </w:p>
    <w:p w14:paraId="35676716" w14:textId="77777777" w:rsidR="003604DD" w:rsidRPr="00E2564B" w:rsidRDefault="003604DD">
      <w:pPr>
        <w:ind w:left="1080" w:firstLine="167"/>
        <w:rPr>
          <w:lang w:val="es-PE"/>
        </w:rPr>
      </w:pPr>
    </w:p>
    <w:p w14:paraId="5AEA8F68" w14:textId="77777777" w:rsidR="003604DD" w:rsidRDefault="00000000">
      <w:pPr>
        <w:pStyle w:val="Ttulo1"/>
        <w:spacing w:after="120"/>
        <w:rPr>
          <w:rFonts w:ascii="Arial" w:eastAsia="Arial" w:hAnsi="Arial" w:cs="Arial"/>
          <w:color w:val="000000"/>
          <w:sz w:val="28"/>
          <w:szCs w:val="28"/>
        </w:rPr>
      </w:pPr>
      <w:r>
        <w:rPr>
          <w:rFonts w:ascii="Arial" w:eastAsia="Arial" w:hAnsi="Arial" w:cs="Arial"/>
          <w:b/>
          <w:bCs/>
          <w:color w:val="000000"/>
          <w:sz w:val="28"/>
          <w:szCs w:val="28"/>
        </w:rPr>
        <w:t>III. ANÁLISIS DEL PROBLEMA</w:t>
      </w:r>
    </w:p>
    <w:p w14:paraId="738C6F81" w14:textId="77777777" w:rsidR="003604DD" w:rsidRDefault="003604DD"/>
    <w:p w14:paraId="6D9EA930" w14:textId="77777777" w:rsidR="003604DD" w:rsidRDefault="00000000">
      <w:pPr>
        <w:pStyle w:val="Ttulo2"/>
        <w:spacing w:before="240" w:after="120"/>
        <w:ind w:firstLine="708"/>
        <w:rPr>
          <w:rFonts w:ascii="Arial" w:eastAsia="Arial" w:hAnsi="Arial" w:cs="Arial"/>
          <w:b/>
          <w:bCs/>
          <w:color w:val="000000"/>
          <w:sz w:val="28"/>
          <w:szCs w:val="28"/>
        </w:rPr>
      </w:pPr>
      <w:r>
        <w:rPr>
          <w:rFonts w:ascii="Arial" w:eastAsia="Arial" w:hAnsi="Arial" w:cs="Arial"/>
          <w:b/>
          <w:bCs/>
          <w:color w:val="000000"/>
          <w:sz w:val="28"/>
          <w:szCs w:val="28"/>
        </w:rPr>
        <w:t>3.1. Antecedentes</w:t>
      </w:r>
    </w:p>
    <w:p w14:paraId="7ACD840E" w14:textId="77777777" w:rsidR="003604DD" w:rsidRDefault="00000000">
      <w:pPr>
        <w:rPr>
          <w:rFonts w:ascii="Arial" w:eastAsia="Arial" w:hAnsi="Arial" w:cs="Arial"/>
        </w:rPr>
      </w:pPr>
      <w:r>
        <w:rPr>
          <w:rFonts w:ascii="Arial" w:eastAsia="Arial" w:hAnsi="Arial" w:cs="Arial"/>
        </w:rPr>
        <w:t>Antecedente 1. Sistema web y móvil para la gestión de denuncias en comisarías</w:t>
      </w:r>
    </w:p>
    <w:p w14:paraId="39500366" w14:textId="77777777" w:rsidR="003604DD" w:rsidRDefault="00000000">
      <w:pPr>
        <w:rPr>
          <w:rFonts w:ascii="Arial" w:eastAsia="Arial" w:hAnsi="Arial" w:cs="Arial"/>
        </w:rPr>
      </w:pPr>
      <w:r>
        <w:rPr>
          <w:rFonts w:ascii="Arial" w:eastAsia="Arial" w:hAnsi="Arial" w:cs="Arial"/>
        </w:rPr>
        <w:t>Gonzales Villa y Johnson Rojas (2013) desarrollaron una propuesta orientada a mejorar la gestión de denuncias y los servicios de atención a la comunidad en las comisarías mediante herramientas digitales. El estudio abordó las dificultades asociadas a los procesos tradicionales de registro y gestión de denuncias, caracterizados por procedimientos manuales que podían generar demoras y dificultades en el manejo de la información. Como alternativa, se planteó el desarrollo de un sistema web y una aplicación móvil para brindar soporte informático a los servicios de atención ciudadana. Este antecedente resulta relevante para el presente proyecto, debido a que evidencia la importancia de digitalizar los procesos relacionados con el registro y seguimiento de denuncias mediante una plataforma centralizada.</w:t>
      </w:r>
    </w:p>
    <w:p w14:paraId="4D9F32B3" w14:textId="77777777" w:rsidR="003604DD" w:rsidRDefault="003604DD">
      <w:pPr>
        <w:rPr>
          <w:rFonts w:ascii="Arial" w:eastAsia="Arial" w:hAnsi="Arial" w:cs="Arial"/>
        </w:rPr>
      </w:pPr>
    </w:p>
    <w:p w14:paraId="6F68E447" w14:textId="77777777" w:rsidR="003604DD" w:rsidRDefault="00000000">
      <w:pPr>
        <w:rPr>
          <w:rFonts w:ascii="Arial" w:eastAsia="Arial" w:hAnsi="Arial" w:cs="Arial"/>
        </w:rPr>
      </w:pPr>
      <w:r>
        <w:rPr>
          <w:rFonts w:ascii="Arial" w:eastAsia="Arial" w:hAnsi="Arial" w:cs="Arial"/>
        </w:rPr>
        <w:t xml:space="preserve">Antecedente 2. </w:t>
      </w:r>
      <w:proofErr w:type="spellStart"/>
      <w:r>
        <w:rPr>
          <w:rFonts w:ascii="Arial" w:eastAsia="Arial" w:hAnsi="Arial" w:cs="Arial"/>
        </w:rPr>
        <w:t>Chatbot</w:t>
      </w:r>
      <w:proofErr w:type="spellEnd"/>
      <w:r>
        <w:rPr>
          <w:rFonts w:ascii="Arial" w:eastAsia="Arial" w:hAnsi="Arial" w:cs="Arial"/>
        </w:rPr>
        <w:t xml:space="preserve"> bilingüe para trámites municipales</w:t>
      </w:r>
    </w:p>
    <w:p w14:paraId="260A5D2C" w14:textId="77777777" w:rsidR="003604DD" w:rsidRDefault="00000000">
      <w:pPr>
        <w:rPr>
          <w:rFonts w:ascii="Arial" w:eastAsia="Arial" w:hAnsi="Arial" w:cs="Arial"/>
        </w:rPr>
      </w:pPr>
      <w:r>
        <w:rPr>
          <w:rFonts w:ascii="Arial" w:eastAsia="Arial" w:hAnsi="Arial" w:cs="Arial"/>
        </w:rPr>
        <w:t xml:space="preserve">Becerra Yarin y </w:t>
      </w:r>
      <w:proofErr w:type="spellStart"/>
      <w:r>
        <w:rPr>
          <w:rFonts w:ascii="Arial" w:eastAsia="Arial" w:hAnsi="Arial" w:cs="Arial"/>
        </w:rPr>
        <w:t>Chavez</w:t>
      </w:r>
      <w:proofErr w:type="spellEnd"/>
      <w:r>
        <w:rPr>
          <w:rFonts w:ascii="Arial" w:eastAsia="Arial" w:hAnsi="Arial" w:cs="Arial"/>
        </w:rPr>
        <w:t xml:space="preserve"> Montesinos (2024) desarrollaron una investigación orientada a optimizar el trámite documentario virtual en la Universidad Nacional de San Antonio Abad del Cusco mediante la implementación de un </w:t>
      </w:r>
      <w:proofErr w:type="spellStart"/>
      <w:r>
        <w:rPr>
          <w:rFonts w:ascii="Arial" w:eastAsia="Arial" w:hAnsi="Arial" w:cs="Arial"/>
        </w:rPr>
        <w:t>chatbot</w:t>
      </w:r>
      <w:proofErr w:type="spellEnd"/>
      <w:r>
        <w:rPr>
          <w:rFonts w:ascii="Arial" w:eastAsia="Arial" w:hAnsi="Arial" w:cs="Arial"/>
        </w:rPr>
        <w:t xml:space="preserve">. La propuesta buscó emplear una herramienta conversacional para facilitar el acceso a información y mejorar la atención de los usuarios en relación con los </w:t>
      </w:r>
      <w:r>
        <w:rPr>
          <w:rFonts w:ascii="Arial" w:eastAsia="Arial" w:hAnsi="Arial" w:cs="Arial"/>
        </w:rPr>
        <w:lastRenderedPageBreak/>
        <w:t xml:space="preserve">procedimientos documentarios. Este antecedente es relevante para el presente proyecto porque demuestra la aplicación de </w:t>
      </w:r>
      <w:proofErr w:type="spellStart"/>
      <w:r>
        <w:rPr>
          <w:rFonts w:ascii="Arial" w:eastAsia="Arial" w:hAnsi="Arial" w:cs="Arial"/>
        </w:rPr>
        <w:t>chatbots</w:t>
      </w:r>
      <w:proofErr w:type="spellEnd"/>
      <w:r>
        <w:rPr>
          <w:rFonts w:ascii="Arial" w:eastAsia="Arial" w:hAnsi="Arial" w:cs="Arial"/>
        </w:rPr>
        <w:t xml:space="preserve"> en una institución peruana para automatizar la atención y orientar a los usuarios, constituyendo un referente para la incorporación de un Asistente Virtual Inteligente en el SAPC.</w:t>
      </w:r>
    </w:p>
    <w:p w14:paraId="76A531AE" w14:textId="77777777" w:rsidR="003604DD" w:rsidRDefault="003604DD">
      <w:pPr>
        <w:rPr>
          <w:rFonts w:ascii="Arial" w:eastAsia="Arial" w:hAnsi="Arial" w:cs="Arial"/>
        </w:rPr>
      </w:pPr>
    </w:p>
    <w:p w14:paraId="3A6FD21A" w14:textId="77777777" w:rsidR="003604DD" w:rsidRDefault="00000000">
      <w:pPr>
        <w:rPr>
          <w:rFonts w:ascii="Arial" w:eastAsia="Arial" w:hAnsi="Arial" w:cs="Arial"/>
        </w:rPr>
      </w:pPr>
      <w:r>
        <w:rPr>
          <w:rFonts w:ascii="Arial" w:eastAsia="Arial" w:hAnsi="Arial" w:cs="Arial"/>
        </w:rPr>
        <w:t xml:space="preserve">Antecedente 3. Implementación de </w:t>
      </w:r>
      <w:proofErr w:type="spellStart"/>
      <w:r>
        <w:rPr>
          <w:rFonts w:ascii="Arial" w:eastAsia="Arial" w:hAnsi="Arial" w:cs="Arial"/>
        </w:rPr>
        <w:t>chatbots</w:t>
      </w:r>
      <w:proofErr w:type="spellEnd"/>
      <w:r>
        <w:rPr>
          <w:rFonts w:ascii="Arial" w:eastAsia="Arial" w:hAnsi="Arial" w:cs="Arial"/>
        </w:rPr>
        <w:t xml:space="preserve"> en gobiernos municipales mexicanos</w:t>
      </w:r>
    </w:p>
    <w:p w14:paraId="6EDC0CE1" w14:textId="77777777" w:rsidR="003604DD" w:rsidRDefault="00000000">
      <w:pPr>
        <w:rPr>
          <w:rFonts w:ascii="Arial" w:eastAsia="Arial" w:hAnsi="Arial" w:cs="Arial"/>
        </w:rPr>
      </w:pPr>
      <w:r>
        <w:rPr>
          <w:rFonts w:ascii="Arial" w:eastAsia="Arial" w:hAnsi="Arial" w:cs="Arial"/>
        </w:rPr>
        <w:t xml:space="preserve">Cruz-Meléndez et al. (2024) analizaron la implementación de </w:t>
      </w:r>
      <w:proofErr w:type="spellStart"/>
      <w:r>
        <w:rPr>
          <w:rFonts w:ascii="Arial" w:eastAsia="Arial" w:hAnsi="Arial" w:cs="Arial"/>
        </w:rPr>
        <w:t>chatbots</w:t>
      </w:r>
      <w:proofErr w:type="spellEnd"/>
      <w:r>
        <w:rPr>
          <w:rFonts w:ascii="Arial" w:eastAsia="Arial" w:hAnsi="Arial" w:cs="Arial"/>
        </w:rPr>
        <w:t xml:space="preserve"> en gobiernos municipales mexicanos como herramientas basadas en inteligencia artificial para fortalecer la atención ciudadana. La investigación identificó diversos casos de uso de estas tecnologías en gobiernos locales, observando que sus principales aplicaciones estaban relacionadas con la orientación y provisión de información sobre servicios públicos. Asimismo, se evidenció el uso de canales digitales de amplia disponibilidad para facilitar la interacción con los ciudadanos. Este antecedente permite contextualizar la incorporación de inteligencia artificial en la administración pública y respalda la utilización de un asistente virtual dentro del SAPC como mecanismo para mejorar la comunicación y orientación de los ciudadanos.</w:t>
      </w:r>
    </w:p>
    <w:p w14:paraId="0AE700FD" w14:textId="77777777" w:rsidR="003604DD" w:rsidRDefault="003604DD">
      <w:pPr>
        <w:rPr>
          <w:rFonts w:ascii="Arial" w:eastAsia="Arial" w:hAnsi="Arial" w:cs="Arial"/>
        </w:rPr>
      </w:pPr>
    </w:p>
    <w:p w14:paraId="5B1D9717" w14:textId="77777777" w:rsidR="003604DD" w:rsidRDefault="00000000">
      <w:pPr>
        <w:rPr>
          <w:rFonts w:ascii="Arial" w:eastAsia="Arial" w:hAnsi="Arial" w:cs="Arial"/>
        </w:rPr>
      </w:pPr>
      <w:r>
        <w:rPr>
          <w:rFonts w:ascii="Arial" w:eastAsia="Arial" w:hAnsi="Arial" w:cs="Arial"/>
        </w:rPr>
        <w:t>Antecedente 4. Sistema conversacional inteligente aplicado a la gobernanza local</w:t>
      </w:r>
    </w:p>
    <w:p w14:paraId="193A3B81" w14:textId="77777777" w:rsidR="003604DD" w:rsidRDefault="00000000">
      <w:pPr>
        <w:rPr>
          <w:rFonts w:ascii="Arial" w:eastAsia="Arial" w:hAnsi="Arial" w:cs="Arial"/>
        </w:rPr>
      </w:pPr>
      <w:r>
        <w:rPr>
          <w:rFonts w:ascii="Arial" w:eastAsia="Arial" w:hAnsi="Arial" w:cs="Arial"/>
        </w:rPr>
        <w:t>Brandan et al. (2023) desarrollaron un estudio relacionado con la aplicación de sistemas conversacionales inteligentes en el ámbito de la gobernanza local. La propuesta empleó conceptos vinculados con el Procesamiento de Lenguaje Natural, modelos de lenguaje y redes neuronales con el propósito de facilitar la interacción entre los ciudadanos y una entidad pública. El sistema buscó proporcionar información mediante un lenguaje natural y accesible, además de identificar las intenciones de los usuarios incluso cuando las consultas presentaban cierto grado de ambigüedad. Este antecedente resulta relevante para el SAPC porque proporciona sustento al componente conversacional del Asistente Virtual Inteligente, particularmente en aspectos relacionados con la comprensión del lenguaje natural, la identificación de intenciones y la accesibilidad de la atención automatizada.</w:t>
      </w:r>
    </w:p>
    <w:p w14:paraId="6A0977C9" w14:textId="77777777" w:rsidR="003604DD" w:rsidRDefault="003604DD">
      <w:pPr>
        <w:rPr>
          <w:rFonts w:ascii="Arial" w:eastAsia="Arial" w:hAnsi="Arial" w:cs="Arial"/>
        </w:rPr>
      </w:pPr>
    </w:p>
    <w:p w14:paraId="08455581" w14:textId="77777777" w:rsidR="003604DD" w:rsidRDefault="00000000">
      <w:pPr>
        <w:rPr>
          <w:rFonts w:ascii="Arial" w:eastAsia="Arial" w:hAnsi="Arial" w:cs="Arial"/>
        </w:rPr>
      </w:pPr>
      <w:r>
        <w:rPr>
          <w:rFonts w:ascii="Arial" w:eastAsia="Arial" w:hAnsi="Arial" w:cs="Arial"/>
        </w:rPr>
        <w:t>Antecedente 5: Asistente virtual para la gestión de peticiones, quejas y reclamos</w:t>
      </w:r>
    </w:p>
    <w:p w14:paraId="66EDF686" w14:textId="77777777" w:rsidR="003604DD" w:rsidRDefault="00000000">
      <w:pPr>
        <w:rPr>
          <w:rFonts w:ascii="Arial" w:eastAsia="Arial" w:hAnsi="Arial" w:cs="Arial"/>
        </w:rPr>
      </w:pPr>
      <w:r>
        <w:rPr>
          <w:rFonts w:ascii="Arial" w:eastAsia="Arial" w:hAnsi="Arial" w:cs="Arial"/>
        </w:rPr>
        <w:t xml:space="preserve">García-Reina (2018) desarrolló un asistente virtual de tipo </w:t>
      </w:r>
      <w:proofErr w:type="spellStart"/>
      <w:r>
        <w:rPr>
          <w:rFonts w:ascii="Arial" w:eastAsia="Arial" w:hAnsi="Arial" w:cs="Arial"/>
        </w:rPr>
        <w:t>chatbot</w:t>
      </w:r>
      <w:proofErr w:type="spellEnd"/>
      <w:r>
        <w:rPr>
          <w:rFonts w:ascii="Arial" w:eastAsia="Arial" w:hAnsi="Arial" w:cs="Arial"/>
        </w:rPr>
        <w:t xml:space="preserve"> orientado a apoyar el proceso de gestión de peticiones, quejas y reclamos (PQR) en una institución educativa. La propuesta integró técnicas de inteligencia artificial y procesamiento de lenguaje natural con el fin de clasificar automáticamente los mensajes recibidos, reduciendo la intervención manual en el proceso y logrando su </w:t>
      </w:r>
      <w:proofErr w:type="spellStart"/>
      <w:r>
        <w:rPr>
          <w:rFonts w:ascii="Arial" w:eastAsia="Arial" w:hAnsi="Arial" w:cs="Arial"/>
        </w:rPr>
        <w:t>semiautomatización</w:t>
      </w:r>
      <w:proofErr w:type="spellEnd"/>
      <w:r>
        <w:rPr>
          <w:rFonts w:ascii="Arial" w:eastAsia="Arial" w:hAnsi="Arial" w:cs="Arial"/>
        </w:rPr>
        <w:t xml:space="preserve"> mediante el uso de servicios web y bases de datos relacionales y no relacionales. Este antecedente resulta relevante para el presente proyecto porque evidencia la viabilidad de emplear un asistente virtual basado en IA para clasificar y agilizar el tratamiento de solicitudes ciudadanas, respaldando la clasificación automática de denuncias prevista en el SAPC</w:t>
      </w:r>
    </w:p>
    <w:p w14:paraId="52176984" w14:textId="77777777" w:rsidR="003604DD" w:rsidRDefault="003604DD">
      <w:pPr>
        <w:rPr>
          <w:rFonts w:ascii="Arial" w:eastAsia="Arial" w:hAnsi="Arial" w:cs="Arial"/>
          <w:sz w:val="28"/>
          <w:szCs w:val="28"/>
        </w:rPr>
      </w:pPr>
    </w:p>
    <w:p w14:paraId="6737C9F0" w14:textId="77777777" w:rsidR="003604DD" w:rsidRDefault="00000000">
      <w:pPr>
        <w:rPr>
          <w:rFonts w:ascii="Arial" w:eastAsia="Arial" w:hAnsi="Arial" w:cs="Arial"/>
          <w:b/>
          <w:bCs/>
          <w:sz w:val="28"/>
          <w:szCs w:val="28"/>
        </w:rPr>
      </w:pPr>
      <w:r>
        <w:rPr>
          <w:rFonts w:ascii="Arial" w:eastAsia="Arial" w:hAnsi="Arial" w:cs="Arial"/>
          <w:b/>
          <w:bCs/>
          <w:sz w:val="28"/>
          <w:szCs w:val="28"/>
        </w:rPr>
        <w:t>3.2. Identificación y formulación del problema</w:t>
      </w:r>
    </w:p>
    <w:p w14:paraId="624AE5FC" w14:textId="77777777" w:rsidR="003604DD" w:rsidRDefault="003604DD">
      <w:pPr>
        <w:rPr>
          <w:rFonts w:ascii="Arial" w:eastAsia="Arial" w:hAnsi="Arial" w:cs="Arial"/>
          <w:b/>
          <w:bCs/>
        </w:rPr>
      </w:pPr>
    </w:p>
    <w:p w14:paraId="6E65E0AA" w14:textId="77777777" w:rsidR="003604DD" w:rsidRDefault="00000000">
      <w:pPr>
        <w:rPr>
          <w:rFonts w:ascii="Arial" w:eastAsia="Arial" w:hAnsi="Arial" w:cs="Arial"/>
        </w:rPr>
      </w:pPr>
      <w:r>
        <w:rPr>
          <w:rFonts w:ascii="Arial" w:eastAsia="Arial" w:hAnsi="Arial" w:cs="Arial"/>
          <w:b/>
          <w:bCs/>
        </w:rPr>
        <w:lastRenderedPageBreak/>
        <w:t>Problema General</w:t>
      </w:r>
      <w:r>
        <w:rPr>
          <w:rFonts w:ascii="Arial" w:eastAsia="Arial" w:hAnsi="Arial" w:cs="Arial"/>
        </w:rPr>
        <w:t>: ¿De qué manera el desarrollo e implementación del Sistema de Atención y Participación Ciudadana (SAPC) con un Asistente Virtual Inteligente basado en Procesamiento de Lenguaje Natural optimiza la gestión de denuncias vecinales y el nivel de participación ciudadana en la administración municipal?</w:t>
      </w:r>
    </w:p>
    <w:p w14:paraId="5568DE15" w14:textId="77777777" w:rsidR="003604DD" w:rsidRDefault="003604DD">
      <w:pPr>
        <w:rPr>
          <w:rFonts w:ascii="Arial" w:eastAsia="Arial" w:hAnsi="Arial" w:cs="Arial"/>
        </w:rPr>
      </w:pPr>
    </w:p>
    <w:p w14:paraId="331C9D14" w14:textId="77777777" w:rsidR="003604DD" w:rsidRDefault="00000000">
      <w:pPr>
        <w:rPr>
          <w:rFonts w:ascii="Arial" w:eastAsia="Arial" w:hAnsi="Arial" w:cs="Arial"/>
          <w:b/>
          <w:bCs/>
        </w:rPr>
      </w:pPr>
      <w:r>
        <w:rPr>
          <w:rFonts w:ascii="Arial" w:eastAsia="Arial" w:hAnsi="Arial" w:cs="Arial"/>
          <w:b/>
          <w:bCs/>
        </w:rPr>
        <w:t>Problemas Específicos:</w:t>
      </w:r>
    </w:p>
    <w:p w14:paraId="6BC2CCBF" w14:textId="77777777" w:rsidR="003604DD" w:rsidRDefault="003604DD">
      <w:pPr>
        <w:rPr>
          <w:rFonts w:ascii="Arial" w:eastAsia="Arial" w:hAnsi="Arial" w:cs="Arial"/>
          <w:b/>
          <w:bCs/>
        </w:rPr>
      </w:pPr>
    </w:p>
    <w:p w14:paraId="2B35BC57" w14:textId="77777777" w:rsidR="003604DD" w:rsidRDefault="00000000">
      <w:pPr>
        <w:numPr>
          <w:ilvl w:val="0"/>
          <w:numId w:val="2"/>
        </w:numPr>
        <w:rPr>
          <w:rFonts w:ascii="Arial" w:eastAsia="Arial" w:hAnsi="Arial" w:cs="Arial"/>
        </w:rPr>
      </w:pPr>
      <w:r>
        <w:rPr>
          <w:rFonts w:ascii="Arial" w:eastAsia="Arial" w:hAnsi="Arial" w:cs="Arial"/>
          <w:b/>
          <w:bCs/>
        </w:rPr>
        <w:t>PE1:</w:t>
      </w:r>
      <w:r>
        <w:rPr>
          <w:rFonts w:ascii="Arial" w:eastAsia="Arial" w:hAnsi="Arial" w:cs="Arial"/>
        </w:rPr>
        <w:t xml:space="preserve"> ¿Cómo influye la integración de un Asistente Virtual Inteligente basado en NLP en la reducción del tiempo de atención y clasificación inicial de las denuncias vecinales?</w:t>
      </w:r>
    </w:p>
    <w:p w14:paraId="4787204F" w14:textId="77777777" w:rsidR="003604DD" w:rsidRDefault="00000000">
      <w:pPr>
        <w:numPr>
          <w:ilvl w:val="0"/>
          <w:numId w:val="2"/>
        </w:numPr>
        <w:rPr>
          <w:rFonts w:ascii="Arial" w:eastAsia="Arial" w:hAnsi="Arial" w:cs="Arial"/>
        </w:rPr>
      </w:pPr>
      <w:r>
        <w:rPr>
          <w:rFonts w:ascii="Arial" w:eastAsia="Arial" w:hAnsi="Arial" w:cs="Arial"/>
          <w:b/>
          <w:bCs/>
        </w:rPr>
        <w:t>PE2:</w:t>
      </w:r>
      <w:r>
        <w:rPr>
          <w:rFonts w:ascii="Arial" w:eastAsia="Arial" w:hAnsi="Arial" w:cs="Arial"/>
        </w:rPr>
        <w:t xml:space="preserve"> ¿De qué manera la implementación de un formulario web y módulo transaccional desarrollado bajo estándares de accesibilidad WCAG impacta en la tasa de resolución y seguimiento continuo de las incidencias?</w:t>
      </w:r>
    </w:p>
    <w:p w14:paraId="25EF5436" w14:textId="77777777" w:rsidR="003604DD" w:rsidRDefault="00000000">
      <w:pPr>
        <w:numPr>
          <w:ilvl w:val="0"/>
          <w:numId w:val="2"/>
        </w:numPr>
        <w:rPr>
          <w:rFonts w:ascii="Arial" w:eastAsia="Arial" w:hAnsi="Arial" w:cs="Arial"/>
        </w:rPr>
      </w:pPr>
      <w:r>
        <w:rPr>
          <w:rFonts w:ascii="Arial" w:eastAsia="Arial" w:hAnsi="Arial" w:cs="Arial"/>
          <w:b/>
          <w:bCs/>
        </w:rPr>
        <w:t>PE3</w:t>
      </w:r>
      <w:r>
        <w:rPr>
          <w:rFonts w:ascii="Arial" w:eastAsia="Arial" w:hAnsi="Arial" w:cs="Arial"/>
        </w:rPr>
        <w:t>: ¿En qué medida la aplicación de mecanismos de seguridad perimetral, control de acceso RBAC y estándares OWASP garantizan la mitigación de vulnerabilidades y la protección de datos sensibles de los ciudadanos?</w:t>
      </w:r>
    </w:p>
    <w:p w14:paraId="697E6977" w14:textId="77777777" w:rsidR="003604DD" w:rsidRDefault="00000000">
      <w:pPr>
        <w:numPr>
          <w:ilvl w:val="0"/>
          <w:numId w:val="2"/>
        </w:numPr>
        <w:rPr>
          <w:rFonts w:ascii="Arial" w:eastAsia="Arial" w:hAnsi="Arial" w:cs="Arial"/>
        </w:rPr>
      </w:pPr>
      <w:r>
        <w:rPr>
          <w:rFonts w:ascii="Arial" w:eastAsia="Arial" w:hAnsi="Arial" w:cs="Arial"/>
          <w:b/>
          <w:bCs/>
        </w:rPr>
        <w:t>PE4:</w:t>
      </w:r>
      <w:r>
        <w:rPr>
          <w:rFonts w:ascii="Arial" w:eastAsia="Arial" w:hAnsi="Arial" w:cs="Arial"/>
        </w:rPr>
        <w:t xml:space="preserve"> ¿De qué forma la evaluación de parámetros de rendimiento e ISO/IEC 25010 mediante pruebas de carga y estrés asegura la alta disponibilidad y la satisfacción de los usuarios finales?</w:t>
      </w:r>
    </w:p>
    <w:p w14:paraId="31A0EFDE" w14:textId="77777777" w:rsidR="003604DD" w:rsidRDefault="003604DD">
      <w:pPr>
        <w:rPr>
          <w:rFonts w:ascii="Arial" w:eastAsia="Arial" w:hAnsi="Arial" w:cs="Arial"/>
        </w:rPr>
      </w:pPr>
    </w:p>
    <w:p w14:paraId="061EF83C" w14:textId="77777777" w:rsidR="003604DD" w:rsidRDefault="00000000">
      <w:pPr>
        <w:rPr>
          <w:rFonts w:ascii="Arial" w:eastAsia="Arial" w:hAnsi="Arial" w:cs="Arial"/>
          <w:b/>
          <w:bCs/>
          <w:sz w:val="28"/>
          <w:szCs w:val="28"/>
        </w:rPr>
      </w:pPr>
      <w:r>
        <w:rPr>
          <w:rFonts w:ascii="Arial" w:eastAsia="Arial" w:hAnsi="Arial" w:cs="Arial"/>
          <w:b/>
          <w:bCs/>
          <w:sz w:val="28"/>
          <w:szCs w:val="28"/>
        </w:rPr>
        <w:t>3.3. Definición de variables</w:t>
      </w:r>
    </w:p>
    <w:p w14:paraId="6D25CE71" w14:textId="77777777" w:rsidR="003604DD" w:rsidRDefault="003604DD">
      <w:pPr>
        <w:rPr>
          <w:rFonts w:ascii="Arial" w:eastAsia="Arial" w:hAnsi="Arial" w:cs="Arial"/>
          <w:b/>
          <w:bCs/>
        </w:rPr>
      </w:pPr>
    </w:p>
    <w:p w14:paraId="5E6DAB2D" w14:textId="77777777" w:rsidR="003604DD" w:rsidRDefault="00000000">
      <w:pPr>
        <w:rPr>
          <w:rFonts w:ascii="Arial" w:eastAsia="Arial" w:hAnsi="Arial" w:cs="Arial"/>
        </w:rPr>
      </w:pPr>
      <w:r>
        <w:rPr>
          <w:rFonts w:ascii="Arial" w:eastAsia="Arial" w:hAnsi="Arial" w:cs="Arial"/>
          <w:b/>
          <w:bCs/>
        </w:rPr>
        <w:t>Variable Independiente (VI):</w:t>
      </w:r>
      <w:r>
        <w:rPr>
          <w:rFonts w:ascii="Arial" w:eastAsia="Arial" w:hAnsi="Arial" w:cs="Arial"/>
        </w:rPr>
        <w:t xml:space="preserve"> Sistema de Atención y Participación Ciudadana (SAPC) con Asistente Virtual Inteligente.</w:t>
      </w:r>
    </w:p>
    <w:p w14:paraId="304CCD5E" w14:textId="77777777" w:rsidR="003604DD" w:rsidRDefault="003604DD">
      <w:pPr>
        <w:rPr>
          <w:rFonts w:ascii="Arial" w:eastAsia="Arial" w:hAnsi="Arial" w:cs="Arial"/>
        </w:rPr>
      </w:pPr>
    </w:p>
    <w:p w14:paraId="0D6F57D5" w14:textId="77777777" w:rsidR="003604DD" w:rsidRDefault="00000000">
      <w:pPr>
        <w:rPr>
          <w:rFonts w:ascii="Arial" w:eastAsia="Arial" w:hAnsi="Arial" w:cs="Arial"/>
        </w:rPr>
      </w:pPr>
      <w:r>
        <w:rPr>
          <w:rFonts w:ascii="Arial" w:eastAsia="Arial" w:hAnsi="Arial" w:cs="Arial"/>
          <w:b/>
          <w:bCs/>
        </w:rPr>
        <w:t>Variable Dependiente (VD):</w:t>
      </w:r>
      <w:r>
        <w:rPr>
          <w:rFonts w:ascii="Arial" w:eastAsia="Arial" w:hAnsi="Arial" w:cs="Arial"/>
        </w:rPr>
        <w:t xml:space="preserve"> Gestión de Denuncias Vecinales y Participación Ciudadana.</w:t>
      </w:r>
    </w:p>
    <w:p w14:paraId="03894134" w14:textId="77777777" w:rsidR="003604DD" w:rsidRDefault="003604DD">
      <w:pPr>
        <w:rPr>
          <w:rFonts w:ascii="Arial" w:eastAsia="Arial" w:hAnsi="Arial" w:cs="Arial"/>
        </w:rPr>
      </w:pPr>
    </w:p>
    <w:p w14:paraId="43970B8E" w14:textId="77777777" w:rsidR="003604DD" w:rsidRDefault="00000000">
      <w:pPr>
        <w:rPr>
          <w:rFonts w:ascii="Arial" w:eastAsia="Arial" w:hAnsi="Arial" w:cs="Arial"/>
          <w:b/>
          <w:bCs/>
          <w:sz w:val="28"/>
          <w:szCs w:val="28"/>
        </w:rPr>
      </w:pPr>
      <w:r>
        <w:rPr>
          <w:rFonts w:ascii="Arial" w:eastAsia="Arial" w:hAnsi="Arial" w:cs="Arial"/>
          <w:b/>
          <w:bCs/>
          <w:sz w:val="28"/>
          <w:szCs w:val="28"/>
        </w:rPr>
        <w:t>3.4. Definición de objetivos</w:t>
      </w:r>
    </w:p>
    <w:p w14:paraId="14A3321C" w14:textId="77777777" w:rsidR="003604DD" w:rsidRDefault="003604DD">
      <w:pPr>
        <w:rPr>
          <w:rFonts w:ascii="Arial" w:eastAsia="Arial" w:hAnsi="Arial" w:cs="Arial"/>
          <w:b/>
          <w:bCs/>
        </w:rPr>
      </w:pPr>
    </w:p>
    <w:p w14:paraId="53C628BF" w14:textId="77777777" w:rsidR="003604DD" w:rsidRDefault="00000000">
      <w:pPr>
        <w:rPr>
          <w:rFonts w:ascii="Arial" w:eastAsia="Arial" w:hAnsi="Arial" w:cs="Arial"/>
        </w:rPr>
      </w:pPr>
      <w:r>
        <w:rPr>
          <w:rFonts w:ascii="Arial" w:eastAsia="Arial" w:hAnsi="Arial" w:cs="Arial"/>
          <w:b/>
          <w:bCs/>
        </w:rPr>
        <w:t>Objetivo General:</w:t>
      </w:r>
      <w:r>
        <w:rPr>
          <w:rFonts w:ascii="Arial" w:eastAsia="Arial" w:hAnsi="Arial" w:cs="Arial"/>
        </w:rPr>
        <w:t xml:space="preserve"> Desarrollar e implementar el Sistema de Atención y Participación Ciudadana (SAPC) con un Asistente Virtual Inteligente basado en Procesamiento de Lenguaje Natural para optimizar la gestión de denuncias vecinales y promover la participación ciudadana en la administración municipal.</w:t>
      </w:r>
    </w:p>
    <w:p w14:paraId="741619A6" w14:textId="77777777" w:rsidR="003604DD" w:rsidRDefault="003604DD">
      <w:pPr>
        <w:rPr>
          <w:rFonts w:ascii="Arial" w:eastAsia="Arial" w:hAnsi="Arial" w:cs="Arial"/>
        </w:rPr>
      </w:pPr>
    </w:p>
    <w:p w14:paraId="0EE2F596" w14:textId="77777777" w:rsidR="003604DD" w:rsidRDefault="00000000">
      <w:pPr>
        <w:rPr>
          <w:rFonts w:ascii="Arial" w:eastAsia="Arial" w:hAnsi="Arial" w:cs="Arial"/>
          <w:b/>
          <w:bCs/>
        </w:rPr>
      </w:pPr>
      <w:r>
        <w:rPr>
          <w:rFonts w:ascii="Arial" w:eastAsia="Arial" w:hAnsi="Arial" w:cs="Arial"/>
          <w:b/>
          <w:bCs/>
        </w:rPr>
        <w:t>Objetivos Específicos:</w:t>
      </w:r>
    </w:p>
    <w:p w14:paraId="33F42DC5" w14:textId="77777777" w:rsidR="003604DD" w:rsidRDefault="00000000">
      <w:pPr>
        <w:numPr>
          <w:ilvl w:val="0"/>
          <w:numId w:val="5"/>
        </w:numPr>
        <w:rPr>
          <w:rFonts w:ascii="Arial" w:eastAsia="Arial" w:hAnsi="Arial" w:cs="Arial"/>
        </w:rPr>
      </w:pPr>
      <w:r>
        <w:rPr>
          <w:rFonts w:ascii="Arial" w:eastAsia="Arial" w:hAnsi="Arial" w:cs="Arial"/>
          <w:b/>
          <w:bCs/>
        </w:rPr>
        <w:t>OE1:</w:t>
      </w:r>
      <w:r>
        <w:rPr>
          <w:rFonts w:ascii="Arial" w:eastAsia="Arial" w:hAnsi="Arial" w:cs="Arial"/>
        </w:rPr>
        <w:t xml:space="preserve"> Implementar un Asistente Virtual Inteligente (</w:t>
      </w:r>
      <w:proofErr w:type="spellStart"/>
      <w:r>
        <w:rPr>
          <w:rFonts w:ascii="Arial" w:eastAsia="Arial" w:hAnsi="Arial" w:cs="Arial"/>
        </w:rPr>
        <w:t>Chatbot</w:t>
      </w:r>
      <w:proofErr w:type="spellEnd"/>
      <w:r>
        <w:rPr>
          <w:rFonts w:ascii="Arial" w:eastAsia="Arial" w:hAnsi="Arial" w:cs="Arial"/>
        </w:rPr>
        <w:t xml:space="preserve"> NLP) que permita la automatización, preclasificación y registro continuo de denuncias vecinales las 24 horas del día.</w:t>
      </w:r>
    </w:p>
    <w:p w14:paraId="398CB3D6" w14:textId="77777777" w:rsidR="003604DD" w:rsidRDefault="00000000">
      <w:pPr>
        <w:numPr>
          <w:ilvl w:val="0"/>
          <w:numId w:val="5"/>
        </w:numPr>
        <w:rPr>
          <w:rFonts w:ascii="Arial" w:eastAsia="Arial" w:hAnsi="Arial" w:cs="Arial"/>
        </w:rPr>
      </w:pPr>
      <w:r>
        <w:rPr>
          <w:rFonts w:ascii="Arial" w:eastAsia="Arial" w:hAnsi="Arial" w:cs="Arial"/>
          <w:b/>
          <w:bCs/>
        </w:rPr>
        <w:t>OE2:</w:t>
      </w:r>
      <w:r>
        <w:rPr>
          <w:rFonts w:ascii="Arial" w:eastAsia="Arial" w:hAnsi="Arial" w:cs="Arial"/>
        </w:rPr>
        <w:t xml:space="preserve"> Diseñar y construir una plataforma web accesible (normas WCAG) que facilite la gestión, publicación de noticias, transparencia de obras públicas y seguimiento de incidentes.</w:t>
      </w:r>
    </w:p>
    <w:p w14:paraId="65DBE757" w14:textId="77777777" w:rsidR="003604DD" w:rsidRDefault="00000000">
      <w:pPr>
        <w:numPr>
          <w:ilvl w:val="0"/>
          <w:numId w:val="5"/>
        </w:numPr>
        <w:rPr>
          <w:rFonts w:ascii="Arial" w:eastAsia="Arial" w:hAnsi="Arial" w:cs="Arial"/>
        </w:rPr>
      </w:pPr>
      <w:r>
        <w:rPr>
          <w:rFonts w:ascii="Arial" w:eastAsia="Arial" w:hAnsi="Arial" w:cs="Arial"/>
          <w:b/>
          <w:bCs/>
        </w:rPr>
        <w:t>OE3</w:t>
      </w:r>
      <w:r>
        <w:rPr>
          <w:rFonts w:ascii="Arial" w:eastAsia="Arial" w:hAnsi="Arial" w:cs="Arial"/>
        </w:rPr>
        <w:t>: Aplicar lineamientos de seguridad OWASP y control de accesos por roles (RBAC) para proteger los datos personales sensibles de los usuarios y prevenir ataques web.</w:t>
      </w:r>
    </w:p>
    <w:p w14:paraId="4046E333" w14:textId="77777777" w:rsidR="003604DD" w:rsidRDefault="00000000">
      <w:pPr>
        <w:numPr>
          <w:ilvl w:val="0"/>
          <w:numId w:val="5"/>
        </w:numPr>
        <w:rPr>
          <w:rFonts w:ascii="Arial" w:eastAsia="Arial" w:hAnsi="Arial" w:cs="Arial"/>
        </w:rPr>
      </w:pPr>
      <w:r>
        <w:rPr>
          <w:rFonts w:ascii="Arial" w:eastAsia="Arial" w:hAnsi="Arial" w:cs="Arial"/>
          <w:b/>
          <w:bCs/>
        </w:rPr>
        <w:lastRenderedPageBreak/>
        <w:t>OE4:</w:t>
      </w:r>
      <w:r>
        <w:rPr>
          <w:rFonts w:ascii="Arial" w:eastAsia="Arial" w:hAnsi="Arial" w:cs="Arial"/>
        </w:rPr>
        <w:t xml:space="preserve"> Evaluar la calidad del software, rendimiento, concurrencia y satisfacción ciudadana en concordancia con la norma ISO/IEC 25010 mediante pruebas funcionales y no funcionales de carga y estrés.</w:t>
      </w:r>
    </w:p>
    <w:p w14:paraId="7A86F942" w14:textId="77777777" w:rsidR="003604DD" w:rsidRDefault="003604DD">
      <w:pPr>
        <w:rPr>
          <w:rFonts w:ascii="Arial" w:eastAsia="Arial" w:hAnsi="Arial" w:cs="Arial"/>
        </w:rPr>
      </w:pPr>
    </w:p>
    <w:p w14:paraId="27156219" w14:textId="77777777" w:rsidR="003604DD" w:rsidRDefault="00000000">
      <w:pPr>
        <w:rPr>
          <w:rFonts w:ascii="Arial" w:eastAsia="Arial" w:hAnsi="Arial" w:cs="Arial"/>
          <w:b/>
          <w:bCs/>
        </w:rPr>
      </w:pPr>
      <w:r>
        <w:rPr>
          <w:rFonts w:ascii="Arial" w:eastAsia="Arial" w:hAnsi="Arial" w:cs="Arial"/>
          <w:b/>
          <w:bCs/>
          <w:sz w:val="28"/>
          <w:szCs w:val="28"/>
        </w:rPr>
        <w:t xml:space="preserve">3.5. Población </w:t>
      </w:r>
    </w:p>
    <w:p w14:paraId="7A611C24" w14:textId="77777777" w:rsidR="003604DD" w:rsidRDefault="00000000">
      <w:pPr>
        <w:rPr>
          <w:rFonts w:ascii="Arial" w:eastAsia="Arial" w:hAnsi="Arial" w:cs="Arial"/>
        </w:rPr>
      </w:pPr>
      <w:r>
        <w:rPr>
          <w:rFonts w:ascii="Arial" w:eastAsia="Arial" w:hAnsi="Arial" w:cs="Arial"/>
          <w:b/>
          <w:bCs/>
        </w:rPr>
        <w:t>Población:</w:t>
      </w:r>
      <w:r>
        <w:rPr>
          <w:rFonts w:ascii="Arial" w:eastAsia="Arial" w:hAnsi="Arial" w:cs="Arial"/>
        </w:rPr>
        <w:t xml:space="preserve"> 50,000 vecinos residentes del distrito y 40 funcionarios municipales de la administración local.</w:t>
      </w:r>
    </w:p>
    <w:p w14:paraId="7A8180B8" w14:textId="77777777" w:rsidR="003604DD" w:rsidRDefault="003604DD">
      <w:pPr>
        <w:rPr>
          <w:rFonts w:ascii="Arial" w:eastAsia="Arial" w:hAnsi="Arial" w:cs="Arial"/>
        </w:rPr>
      </w:pPr>
    </w:p>
    <w:p w14:paraId="5534058F" w14:textId="77777777" w:rsidR="003604DD" w:rsidRDefault="00000000">
      <w:pPr>
        <w:rPr>
          <w:rFonts w:ascii="Arial" w:eastAsia="Arial" w:hAnsi="Arial" w:cs="Arial"/>
        </w:rPr>
      </w:pPr>
      <w:r>
        <w:rPr>
          <w:rFonts w:ascii="Arial" w:eastAsia="Arial" w:hAnsi="Arial" w:cs="Arial"/>
          <w:b/>
          <w:bCs/>
          <w:sz w:val="28"/>
          <w:szCs w:val="28"/>
        </w:rPr>
        <w:t>3.6. Muestra</w:t>
      </w:r>
      <w:r>
        <w:rPr>
          <w:rFonts w:ascii="Arial" w:eastAsia="Arial" w:hAnsi="Arial" w:cs="Arial"/>
        </w:rPr>
        <w:t xml:space="preserve"> </w:t>
      </w:r>
    </w:p>
    <w:p w14:paraId="47C61C62" w14:textId="77777777" w:rsidR="003604DD" w:rsidRDefault="003604DD">
      <w:pPr>
        <w:rPr>
          <w:rFonts w:ascii="Arial" w:eastAsia="Arial" w:hAnsi="Arial" w:cs="Arial"/>
        </w:rPr>
      </w:pPr>
    </w:p>
    <w:p w14:paraId="163BC8DA" w14:textId="77777777" w:rsidR="003604DD" w:rsidRDefault="00000000">
      <w:pPr>
        <w:rPr>
          <w:rFonts w:ascii="Arial" w:eastAsia="Arial" w:hAnsi="Arial" w:cs="Arial"/>
        </w:rPr>
      </w:pPr>
      <w:r>
        <w:rPr>
          <w:rFonts w:ascii="Arial" w:eastAsia="Arial" w:hAnsi="Arial" w:cs="Arial"/>
          <w:b/>
          <w:bCs/>
        </w:rPr>
        <w:t>Muestra:</w:t>
      </w:r>
      <w:r>
        <w:rPr>
          <w:rFonts w:ascii="Arial" w:eastAsia="Arial" w:hAnsi="Arial" w:cs="Arial"/>
        </w:rPr>
        <w:t xml:space="preserve"> Muestra no probabilística por conveniencia conformada por 120 ciudadanos para encuestas de satisfacción/pruebas de usabilidad, 15 funcionarios municipales para gestión interna y 500 registros de prueba para evaluación de carga con </w:t>
      </w:r>
      <w:proofErr w:type="spellStart"/>
      <w:r>
        <w:rPr>
          <w:rFonts w:ascii="Arial" w:eastAsia="Arial" w:hAnsi="Arial" w:cs="Arial"/>
        </w:rPr>
        <w:t>JMeter</w:t>
      </w:r>
      <w:proofErr w:type="spellEnd"/>
      <w:r>
        <w:rPr>
          <w:rFonts w:ascii="Arial" w:eastAsia="Arial" w:hAnsi="Arial" w:cs="Arial"/>
        </w:rPr>
        <w:t>.</w:t>
      </w:r>
    </w:p>
    <w:p w14:paraId="0E95003B" w14:textId="77777777" w:rsidR="003604DD" w:rsidRDefault="003604DD">
      <w:pPr>
        <w:rPr>
          <w:rFonts w:ascii="Arial" w:eastAsia="Arial" w:hAnsi="Arial" w:cs="Arial"/>
        </w:rPr>
      </w:pPr>
    </w:p>
    <w:p w14:paraId="05369148" w14:textId="77777777" w:rsidR="003604DD" w:rsidRDefault="00000000">
      <w:pPr>
        <w:rPr>
          <w:rFonts w:ascii="Arial" w:eastAsia="Arial" w:hAnsi="Arial" w:cs="Arial"/>
          <w:b/>
          <w:bCs/>
          <w:color w:val="2D3748"/>
          <w:sz w:val="28"/>
          <w:szCs w:val="28"/>
        </w:rPr>
      </w:pPr>
      <w:r>
        <w:rPr>
          <w:rFonts w:ascii="Arial" w:eastAsia="Arial" w:hAnsi="Arial" w:cs="Arial"/>
        </w:rPr>
        <w:t xml:space="preserve"> </w:t>
      </w:r>
      <w:r>
        <w:rPr>
          <w:rFonts w:ascii="Arial" w:eastAsia="Arial" w:hAnsi="Arial" w:cs="Arial"/>
          <w:b/>
          <w:bCs/>
          <w:color w:val="2D3748"/>
          <w:sz w:val="28"/>
          <w:szCs w:val="28"/>
        </w:rPr>
        <w:t>3.7. Matriz de Dimensiones e Indicadores</w:t>
      </w:r>
    </w:p>
    <w:p w14:paraId="19703354" w14:textId="77777777" w:rsidR="003604DD" w:rsidRDefault="003604DD">
      <w:pPr>
        <w:rPr>
          <w:rFonts w:ascii="Arial" w:eastAsia="Arial" w:hAnsi="Arial" w:cs="Arial"/>
          <w:b/>
          <w:bCs/>
          <w:color w:val="2D3748"/>
          <w:sz w:val="26"/>
          <w:szCs w:val="26"/>
        </w:rPr>
      </w:pP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3604DD" w14:paraId="6D346229" w14:textId="77777777">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60" w:type="dxa"/>
              <w:left w:w="160" w:type="dxa"/>
              <w:bottom w:w="160" w:type="dxa"/>
              <w:right w:w="160" w:type="dxa"/>
            </w:tcMar>
          </w:tcPr>
          <w:p w14:paraId="006DCB87"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Variable</w:t>
            </w:r>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60" w:type="dxa"/>
              <w:left w:w="160" w:type="dxa"/>
              <w:bottom w:w="160" w:type="dxa"/>
              <w:right w:w="160" w:type="dxa"/>
            </w:tcMar>
          </w:tcPr>
          <w:p w14:paraId="0F259B64"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Dimensiones</w:t>
            </w:r>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60" w:type="dxa"/>
              <w:left w:w="160" w:type="dxa"/>
              <w:bottom w:w="160" w:type="dxa"/>
              <w:right w:w="160" w:type="dxa"/>
            </w:tcMar>
          </w:tcPr>
          <w:p w14:paraId="30C6F84A"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Indicadores</w:t>
            </w:r>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60" w:type="dxa"/>
              <w:left w:w="160" w:type="dxa"/>
              <w:bottom w:w="160" w:type="dxa"/>
              <w:right w:w="160" w:type="dxa"/>
            </w:tcMar>
          </w:tcPr>
          <w:p w14:paraId="5C2FED42"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Escala de Medición</w:t>
            </w:r>
          </w:p>
          <w:p w14:paraId="35ADF247" w14:textId="77777777" w:rsidR="003604DD" w:rsidRDefault="00000000">
            <w:pPr>
              <w:widowControl w:val="0"/>
              <w:spacing w:line="300" w:lineRule="auto"/>
              <w:rPr>
                <w:rFonts w:ascii="Arial" w:eastAsia="Arial" w:hAnsi="Arial" w:cs="Arial"/>
                <w:sz w:val="22"/>
                <w:szCs w:val="22"/>
              </w:rPr>
            </w:pPr>
            <w:r>
              <w:rPr>
                <w:rFonts w:ascii="Arial" w:eastAsia="Arial" w:hAnsi="Arial" w:cs="Arial"/>
                <w:sz w:val="22"/>
                <w:szCs w:val="22"/>
              </w:rPr>
              <w:t xml:space="preserve"> </w:t>
            </w:r>
          </w:p>
        </w:tc>
      </w:tr>
      <w:tr w:rsidR="003604DD" w14:paraId="4707B308" w14:textId="77777777">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0DA6ACF8"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VI: SAPC con Asistente Virtual Inteligente</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4E465320"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Asistente Conversacional (IA)</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7AEFD2D4"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 Tasa de uso del </w:t>
            </w:r>
            <w:proofErr w:type="spellStart"/>
            <w:r>
              <w:rPr>
                <w:rFonts w:ascii="Arial" w:eastAsia="Arial" w:hAnsi="Arial" w:cs="Arial"/>
                <w:sz w:val="20"/>
                <w:szCs w:val="20"/>
              </w:rPr>
              <w:t>chatbot</w:t>
            </w:r>
            <w:proofErr w:type="spellEnd"/>
            <w:r>
              <w:rPr>
                <w:rFonts w:ascii="Arial" w:eastAsia="Arial" w:hAnsi="Arial" w:cs="Arial"/>
                <w:sz w:val="20"/>
                <w:szCs w:val="20"/>
              </w:rPr>
              <w:t xml:space="preserve"> (TUA %)</w:t>
            </w:r>
          </w:p>
          <w:p w14:paraId="5D7817E8"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 Precisión de preclasificación de incidencias (%)</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633A1A16"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Porcentaje (%)</w:t>
            </w:r>
          </w:p>
        </w:tc>
      </w:tr>
      <w:tr w:rsidR="003604DD" w14:paraId="6B0923EE" w14:textId="77777777">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0D6C091C"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VI: SAPC con Asistente Virtual Inteligente</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04A62A6D"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Accesibilidad y Usabilidad Web</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75B6545D"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Grado de cumplimiento de pautas WCAG 2.1</w:t>
            </w:r>
          </w:p>
          <w:p w14:paraId="6ECF5989"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 Nivel de navegabilidad e interfaz intuitiva</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23AAD063"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Cualitativa / Lista de chequeo</w:t>
            </w:r>
          </w:p>
        </w:tc>
      </w:tr>
      <w:tr w:rsidR="003604DD" w14:paraId="24B218A5" w14:textId="77777777">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58B4439E"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VI: SAPC con Asistente Virtual Inteligente</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1692DC71"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Seguridad Perimetral y Código</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1B1F9EF0"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Porcentaje de vulnerabilidades OWASP mitigadas (CVM %)</w:t>
            </w:r>
          </w:p>
          <w:p w14:paraId="27212665"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 Tasa de éxito de autenticación y control RBAC</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3DCAB5ED"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Porcentaje (%)</w:t>
            </w:r>
          </w:p>
        </w:tc>
      </w:tr>
      <w:tr w:rsidR="003604DD" w14:paraId="6A3C00B5" w14:textId="77777777">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5F6839B9"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lastRenderedPageBreak/>
              <w:t>VD: Gestión de Denuncias y Participación</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3C7B487F"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Eficiencia Operativa</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60990541"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Reducción del tiempo de atención (RTA %)</w:t>
            </w:r>
          </w:p>
          <w:p w14:paraId="696B75A3"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 Tasa de resolución de denuncias (TRD %)</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5A8CE50D"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Porcentaje (%) / Días o Horas</w:t>
            </w:r>
          </w:p>
        </w:tc>
      </w:tr>
      <w:tr w:rsidR="003604DD" w14:paraId="76EB51CB" w14:textId="77777777">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1AF4098E"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VD: Gestión de Denuncias y Participación</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1F1F5259"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Rendimiento del Sistema</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0FA6D7EF"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Disponibilidad del sistema (</w:t>
            </w:r>
            <w:proofErr w:type="spellStart"/>
            <w:r>
              <w:rPr>
                <w:rFonts w:ascii="Arial" w:eastAsia="Arial" w:hAnsi="Arial" w:cs="Arial"/>
                <w:sz w:val="20"/>
                <w:szCs w:val="20"/>
              </w:rPr>
              <w:t>Uptime</w:t>
            </w:r>
            <w:proofErr w:type="spellEnd"/>
            <w:r>
              <w:rPr>
                <w:rFonts w:ascii="Arial" w:eastAsia="Arial" w:hAnsi="Arial" w:cs="Arial"/>
                <w:sz w:val="20"/>
                <w:szCs w:val="20"/>
              </w:rPr>
              <w:t xml:space="preserve"> %)</w:t>
            </w:r>
          </w:p>
          <w:p w14:paraId="0EB696C3"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 Tiempo medio de respuesta del servidor (ms)</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0DC26D64"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Porcentaje (%) / Milisegundos</w:t>
            </w:r>
          </w:p>
        </w:tc>
      </w:tr>
      <w:tr w:rsidR="003604DD" w14:paraId="0A83196C" w14:textId="77777777">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3CADC8FD"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VD: Gestión de Denuncias y Participación</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72046FA5"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Satisfacción Ciudadana</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2F3BEFB3"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Índice de satisfacción ciudadana (ISC)</w:t>
            </w:r>
          </w:p>
          <w:p w14:paraId="29676917"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 Tasa de adopción de canales digitales (%)</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7F3760A2"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Escala Likert (1 a 5) / Porcentaje (%)</w:t>
            </w:r>
          </w:p>
        </w:tc>
      </w:tr>
    </w:tbl>
    <w:p w14:paraId="6272ED5E" w14:textId="77777777" w:rsidR="003604DD" w:rsidRDefault="00000000">
      <w:pPr>
        <w:pStyle w:val="Ttulo2"/>
        <w:keepNext w:val="0"/>
        <w:keepLines w:val="0"/>
        <w:widowControl w:val="0"/>
        <w:spacing w:before="360" w:after="360" w:line="300" w:lineRule="auto"/>
        <w:rPr>
          <w:rFonts w:ascii="Arial" w:eastAsia="Arial" w:hAnsi="Arial" w:cs="Arial"/>
          <w:b/>
          <w:bCs/>
          <w:color w:val="000000"/>
          <w:sz w:val="28"/>
          <w:szCs w:val="28"/>
        </w:rPr>
      </w:pPr>
      <w:bookmarkStart w:id="0" w:name="_heading=h.85p3tz3qyu40" w:colFirst="0" w:colLast="0"/>
      <w:bookmarkEnd w:id="0"/>
      <w:r>
        <w:rPr>
          <w:rFonts w:ascii="Arial" w:eastAsia="Arial" w:hAnsi="Arial" w:cs="Arial"/>
          <w:b/>
          <w:bCs/>
          <w:color w:val="000000"/>
          <w:sz w:val="28"/>
          <w:szCs w:val="28"/>
        </w:rPr>
        <w:t>3.8. Matriz de consistencia</w:t>
      </w:r>
    </w:p>
    <w:p w14:paraId="6E0924A2" w14:textId="77777777" w:rsidR="003604DD" w:rsidRDefault="00000000">
      <w:pPr>
        <w:pStyle w:val="Ttulo2"/>
        <w:keepNext w:val="0"/>
        <w:keepLines w:val="0"/>
        <w:widowControl w:val="0"/>
        <w:spacing w:before="360" w:after="360" w:line="300" w:lineRule="auto"/>
        <w:rPr>
          <w:rFonts w:ascii="Arial" w:eastAsia="Arial" w:hAnsi="Arial" w:cs="Arial"/>
          <w:sz w:val="22"/>
          <w:szCs w:val="22"/>
        </w:rPr>
      </w:pPr>
      <w:bookmarkStart w:id="1" w:name="_heading=h.qo5z60f7umea" w:colFirst="0" w:colLast="0"/>
      <w:bookmarkEnd w:id="1"/>
      <w:r>
        <w:rPr>
          <w:rFonts w:ascii="Arial" w:eastAsia="Arial" w:hAnsi="Arial" w:cs="Arial"/>
          <w:color w:val="000000"/>
          <w:sz w:val="24"/>
          <w:szCs w:val="24"/>
        </w:rPr>
        <w:t>La matriz de consistencia consolida la articulación lógica entre el problema general y específicos, los objetivos del proyecto, las variables independientes y dependientes con sus respectivos indicadores, y la metodología de ingeniería de software aplicada</w:t>
      </w:r>
      <w:r>
        <w:rPr>
          <w:rFonts w:ascii="Arial" w:eastAsia="Arial" w:hAnsi="Arial" w:cs="Arial"/>
          <w:color w:val="000000"/>
        </w:rPr>
        <w:t>.</w:t>
      </w:r>
    </w:p>
    <w:tbl>
      <w:tblPr>
        <w:tblStyle w:val="a0"/>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3604DD" w14:paraId="6A900368" w14:textId="77777777">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60" w:type="dxa"/>
              <w:left w:w="160" w:type="dxa"/>
              <w:bottom w:w="160" w:type="dxa"/>
              <w:right w:w="160" w:type="dxa"/>
            </w:tcMar>
          </w:tcPr>
          <w:p w14:paraId="6FCF53DC"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Problemas</w:t>
            </w:r>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60" w:type="dxa"/>
              <w:left w:w="160" w:type="dxa"/>
              <w:bottom w:w="160" w:type="dxa"/>
              <w:right w:w="160" w:type="dxa"/>
            </w:tcMar>
          </w:tcPr>
          <w:p w14:paraId="7FD1063F"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Objetivos</w:t>
            </w:r>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60" w:type="dxa"/>
              <w:left w:w="160" w:type="dxa"/>
              <w:bottom w:w="160" w:type="dxa"/>
              <w:right w:w="160" w:type="dxa"/>
            </w:tcMar>
          </w:tcPr>
          <w:p w14:paraId="10E98B50"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Variables e Indicadores</w:t>
            </w:r>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60" w:type="dxa"/>
              <w:left w:w="160" w:type="dxa"/>
              <w:bottom w:w="160" w:type="dxa"/>
              <w:right w:w="160" w:type="dxa"/>
            </w:tcMar>
          </w:tcPr>
          <w:p w14:paraId="6A92293E" w14:textId="77777777" w:rsidR="003604DD" w:rsidRDefault="00000000">
            <w:pPr>
              <w:widowControl w:val="0"/>
              <w:spacing w:before="160" w:after="160" w:line="300" w:lineRule="auto"/>
              <w:rPr>
                <w:rFonts w:ascii="Arial" w:eastAsia="Arial" w:hAnsi="Arial" w:cs="Arial"/>
                <w:b/>
                <w:bCs/>
                <w:sz w:val="20"/>
                <w:szCs w:val="20"/>
              </w:rPr>
            </w:pPr>
            <w:r>
              <w:rPr>
                <w:rFonts w:ascii="Arial" w:eastAsia="Arial" w:hAnsi="Arial" w:cs="Arial"/>
                <w:b/>
                <w:bCs/>
                <w:sz w:val="20"/>
                <w:szCs w:val="20"/>
              </w:rPr>
              <w:t>Metodología</w:t>
            </w:r>
          </w:p>
          <w:p w14:paraId="04451DAC" w14:textId="77777777" w:rsidR="003604DD" w:rsidRDefault="00000000">
            <w:pPr>
              <w:widowControl w:val="0"/>
              <w:spacing w:line="300" w:lineRule="auto"/>
              <w:rPr>
                <w:rFonts w:ascii="Arial" w:eastAsia="Arial" w:hAnsi="Arial" w:cs="Arial"/>
                <w:sz w:val="22"/>
                <w:szCs w:val="22"/>
              </w:rPr>
            </w:pPr>
            <w:r>
              <w:rPr>
                <w:rFonts w:ascii="Arial" w:eastAsia="Arial" w:hAnsi="Arial" w:cs="Arial"/>
                <w:sz w:val="22"/>
                <w:szCs w:val="22"/>
              </w:rPr>
              <w:t xml:space="preserve"> </w:t>
            </w:r>
          </w:p>
        </w:tc>
      </w:tr>
      <w:tr w:rsidR="003604DD" w14:paraId="16BCB355" w14:textId="77777777">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31DFA844"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t>Problema General:</w:t>
            </w:r>
          </w:p>
          <w:p w14:paraId="6C46F95D"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¿De qué manera el desarrollo e implementación del Sistema de Atención y </w:t>
            </w:r>
            <w:r>
              <w:rPr>
                <w:rFonts w:ascii="Arial" w:eastAsia="Arial" w:hAnsi="Arial" w:cs="Arial"/>
                <w:sz w:val="20"/>
                <w:szCs w:val="20"/>
              </w:rPr>
              <w:lastRenderedPageBreak/>
              <w:t>Participación Ciudadana (SAPC)?</w:t>
            </w:r>
          </w:p>
          <w:p w14:paraId="79D95B9E" w14:textId="77777777" w:rsidR="003604DD" w:rsidRDefault="003604DD">
            <w:pPr>
              <w:widowControl w:val="0"/>
              <w:spacing w:line="300" w:lineRule="auto"/>
              <w:rPr>
                <w:rFonts w:ascii="Arial" w:eastAsia="Arial" w:hAnsi="Arial" w:cs="Arial"/>
                <w:sz w:val="20"/>
                <w:szCs w:val="20"/>
              </w:rPr>
            </w:pPr>
          </w:p>
          <w:p w14:paraId="229CBFE6"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t>Problemas Específicos:</w:t>
            </w:r>
          </w:p>
          <w:p w14:paraId="727AAC00"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PE1:</w:t>
            </w:r>
            <w:r>
              <w:rPr>
                <w:rFonts w:ascii="Arial" w:eastAsia="Arial" w:hAnsi="Arial" w:cs="Arial"/>
                <w:sz w:val="20"/>
                <w:szCs w:val="20"/>
              </w:rPr>
              <w:t xml:space="preserve"> ¿Cómo influye la integración de un Asistente Virtual Inteligente basado en NLP en la reducción del tiempo de atención y clasificación inicial de las denuncias vecinales?</w:t>
            </w:r>
          </w:p>
          <w:p w14:paraId="672566D8"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PE2:</w:t>
            </w:r>
            <w:r>
              <w:rPr>
                <w:rFonts w:ascii="Arial" w:eastAsia="Arial" w:hAnsi="Arial" w:cs="Arial"/>
                <w:sz w:val="20"/>
                <w:szCs w:val="20"/>
              </w:rPr>
              <w:t xml:space="preserve"> ¿De qué manera la implementación de un formulario web y módulo transaccional desarrollado bajo estándares de accesibilidad WCAG impacta en la tasa de resolución y seguimiento continuo de las incidencias?</w:t>
            </w:r>
          </w:p>
          <w:p w14:paraId="20E76D93"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PE3:</w:t>
            </w:r>
            <w:r>
              <w:rPr>
                <w:rFonts w:ascii="Arial" w:eastAsia="Arial" w:hAnsi="Arial" w:cs="Arial"/>
                <w:sz w:val="20"/>
                <w:szCs w:val="20"/>
              </w:rPr>
              <w:t xml:space="preserve"> ¿En qué medida la aplicación de mecanismos de seguridad perimetral, control de acceso RBAC y estándares OWASP garantizan la mitigación de vulnerabilidades y la protección de datos sensibles de los ciudadanos?</w:t>
            </w:r>
          </w:p>
          <w:p w14:paraId="6963529A"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PE4:</w:t>
            </w:r>
            <w:r>
              <w:rPr>
                <w:rFonts w:ascii="Arial" w:eastAsia="Arial" w:hAnsi="Arial" w:cs="Arial"/>
                <w:sz w:val="20"/>
                <w:szCs w:val="20"/>
              </w:rPr>
              <w:t xml:space="preserve"> ¿De qué forma la evaluación de parámetros de rendimiento e ISO/IEC </w:t>
            </w:r>
            <w:r>
              <w:rPr>
                <w:rFonts w:ascii="Arial" w:eastAsia="Arial" w:hAnsi="Arial" w:cs="Arial"/>
                <w:sz w:val="20"/>
                <w:szCs w:val="20"/>
              </w:rPr>
              <w:lastRenderedPageBreak/>
              <w:t>25010 mediante pruebas de carga y estrés asegura la alta disponibilidad y la satisfacción de los usuarios finales?</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2264D29C"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lastRenderedPageBreak/>
              <w:t>Objetivo General:</w:t>
            </w:r>
          </w:p>
          <w:p w14:paraId="10F07D65"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Desarrollar e implementar el Sistema de Atención y Participación </w:t>
            </w:r>
            <w:r>
              <w:rPr>
                <w:rFonts w:ascii="Arial" w:eastAsia="Arial" w:hAnsi="Arial" w:cs="Arial"/>
                <w:sz w:val="20"/>
                <w:szCs w:val="20"/>
              </w:rPr>
              <w:lastRenderedPageBreak/>
              <w:t>Ciudadana (SAPC) con un Asistente Virtual Inteligente basado en Procesamiento de Lenguaje Natural para optimizar la gestión de denuncias vecinales y promover la participación ciudadana en la administración municipal.</w:t>
            </w:r>
          </w:p>
          <w:p w14:paraId="7507538B" w14:textId="77777777" w:rsidR="003604DD" w:rsidRDefault="003604DD">
            <w:pPr>
              <w:widowControl w:val="0"/>
              <w:spacing w:line="300" w:lineRule="auto"/>
              <w:rPr>
                <w:rFonts w:ascii="Arial" w:eastAsia="Arial" w:hAnsi="Arial" w:cs="Arial"/>
                <w:sz w:val="20"/>
                <w:szCs w:val="20"/>
              </w:rPr>
            </w:pPr>
          </w:p>
          <w:p w14:paraId="351D031E"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t>Objetivos Específicos:</w:t>
            </w:r>
          </w:p>
          <w:p w14:paraId="350D670C"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OE1:</w:t>
            </w:r>
            <w:r>
              <w:rPr>
                <w:rFonts w:ascii="Arial" w:eastAsia="Arial" w:hAnsi="Arial" w:cs="Arial"/>
                <w:sz w:val="20"/>
                <w:szCs w:val="20"/>
              </w:rPr>
              <w:t xml:space="preserve"> Implementar un Asistente Virtual Inteligente (</w:t>
            </w:r>
            <w:proofErr w:type="spellStart"/>
            <w:r>
              <w:rPr>
                <w:rFonts w:ascii="Arial" w:eastAsia="Arial" w:hAnsi="Arial" w:cs="Arial"/>
                <w:sz w:val="20"/>
                <w:szCs w:val="20"/>
              </w:rPr>
              <w:t>Chatbot</w:t>
            </w:r>
            <w:proofErr w:type="spellEnd"/>
            <w:r>
              <w:rPr>
                <w:rFonts w:ascii="Arial" w:eastAsia="Arial" w:hAnsi="Arial" w:cs="Arial"/>
                <w:sz w:val="20"/>
                <w:szCs w:val="20"/>
              </w:rPr>
              <w:t xml:space="preserve"> NLP) que permita la automatización, preclasificación y registro continuo de denuncias vecinales las 24 horas del día.</w:t>
            </w:r>
          </w:p>
          <w:p w14:paraId="5E370655"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OE2:</w:t>
            </w:r>
            <w:r>
              <w:rPr>
                <w:rFonts w:ascii="Arial" w:eastAsia="Arial" w:hAnsi="Arial" w:cs="Arial"/>
                <w:sz w:val="20"/>
                <w:szCs w:val="20"/>
              </w:rPr>
              <w:t xml:space="preserve"> Diseñar y construir una plataforma web accesible (normas WCAG) que facilite la gestión, publicación de noticias, transparencia de obras públicas y seguimiento de incidentes.</w:t>
            </w:r>
          </w:p>
          <w:p w14:paraId="7FFAD5F3"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OE3:</w:t>
            </w:r>
            <w:r>
              <w:rPr>
                <w:rFonts w:ascii="Arial" w:eastAsia="Arial" w:hAnsi="Arial" w:cs="Arial"/>
                <w:sz w:val="20"/>
                <w:szCs w:val="20"/>
              </w:rPr>
              <w:t xml:space="preserve"> Aplicar lineamientos de seguridad OWASP y control de accesos por roles (RBAC) para proteger los datos personales sensibles </w:t>
            </w:r>
            <w:r>
              <w:rPr>
                <w:rFonts w:ascii="Arial" w:eastAsia="Arial" w:hAnsi="Arial" w:cs="Arial"/>
                <w:sz w:val="20"/>
                <w:szCs w:val="20"/>
              </w:rPr>
              <w:lastRenderedPageBreak/>
              <w:t>de los usuarios y prevenir ataques web.</w:t>
            </w:r>
          </w:p>
          <w:p w14:paraId="54EEBAC5"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OE4:</w:t>
            </w:r>
            <w:r>
              <w:rPr>
                <w:rFonts w:ascii="Arial" w:eastAsia="Arial" w:hAnsi="Arial" w:cs="Arial"/>
                <w:sz w:val="20"/>
                <w:szCs w:val="20"/>
              </w:rPr>
              <w:t xml:space="preserve"> Evaluar la calidad del software, rendimiento, concurrencia y satisfacción ciudadana en concordancia con la norma ISO/IEC 25010 mediante pruebas funcionales y no funcionales de carga y estrés.</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657FFC31"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lastRenderedPageBreak/>
              <w:t>Variable Independiente (VI):</w:t>
            </w:r>
          </w:p>
          <w:p w14:paraId="79FAE1D4"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SAPC con Asistente Virtual Inteligente.</w:t>
            </w:r>
          </w:p>
          <w:p w14:paraId="28B66FCA" w14:textId="77777777" w:rsidR="003604DD" w:rsidRDefault="003604DD">
            <w:pPr>
              <w:widowControl w:val="0"/>
              <w:spacing w:line="300" w:lineRule="auto"/>
              <w:rPr>
                <w:rFonts w:ascii="Arial" w:eastAsia="Arial" w:hAnsi="Arial" w:cs="Arial"/>
                <w:sz w:val="20"/>
                <w:szCs w:val="20"/>
              </w:rPr>
            </w:pPr>
          </w:p>
          <w:p w14:paraId="79EB4FE7" w14:textId="77777777" w:rsidR="003604DD" w:rsidRDefault="00000000">
            <w:pPr>
              <w:widowControl w:val="0"/>
              <w:spacing w:line="300" w:lineRule="auto"/>
              <w:rPr>
                <w:rFonts w:ascii="Arial" w:eastAsia="Arial" w:hAnsi="Arial" w:cs="Arial"/>
                <w:i/>
                <w:iCs/>
                <w:sz w:val="20"/>
                <w:szCs w:val="20"/>
              </w:rPr>
            </w:pPr>
            <w:r>
              <w:rPr>
                <w:rFonts w:ascii="Arial" w:eastAsia="Arial" w:hAnsi="Arial" w:cs="Arial"/>
                <w:i/>
                <w:iCs/>
                <w:sz w:val="20"/>
                <w:szCs w:val="20"/>
              </w:rPr>
              <w:lastRenderedPageBreak/>
              <w:t>Indicadores VI:</w:t>
            </w:r>
          </w:p>
          <w:p w14:paraId="5365419C"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 Tasa de uso del </w:t>
            </w:r>
            <w:proofErr w:type="spellStart"/>
            <w:r>
              <w:rPr>
                <w:rFonts w:ascii="Arial" w:eastAsia="Arial" w:hAnsi="Arial" w:cs="Arial"/>
                <w:sz w:val="20"/>
                <w:szCs w:val="20"/>
              </w:rPr>
              <w:t>chatbot</w:t>
            </w:r>
            <w:proofErr w:type="spellEnd"/>
            <w:r>
              <w:rPr>
                <w:rFonts w:ascii="Arial" w:eastAsia="Arial" w:hAnsi="Arial" w:cs="Arial"/>
                <w:sz w:val="20"/>
                <w:szCs w:val="20"/>
              </w:rPr>
              <w:t xml:space="preserve"> (TUA %)</w:t>
            </w:r>
          </w:p>
          <w:p w14:paraId="6E92DEB4"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Precisión de preclasificación (%)</w:t>
            </w:r>
          </w:p>
          <w:p w14:paraId="137681D9"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Cumplimiento WCAG 2.1 (Nivel AA)</w:t>
            </w:r>
          </w:p>
          <w:p w14:paraId="44602F62"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Vulnerabilidades OWASP mitigadas (CVM %)</w:t>
            </w:r>
          </w:p>
          <w:p w14:paraId="39069C5E"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Tasa de éxito autenticación y RBAC</w:t>
            </w:r>
          </w:p>
          <w:p w14:paraId="4DA98CDA" w14:textId="77777777" w:rsidR="003604DD" w:rsidRDefault="003604DD">
            <w:pPr>
              <w:widowControl w:val="0"/>
              <w:spacing w:line="300" w:lineRule="auto"/>
              <w:rPr>
                <w:rFonts w:ascii="Arial" w:eastAsia="Arial" w:hAnsi="Arial" w:cs="Arial"/>
                <w:sz w:val="20"/>
                <w:szCs w:val="20"/>
              </w:rPr>
            </w:pPr>
          </w:p>
          <w:p w14:paraId="7C8D64B4"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t>Variable Dependiente (VD):</w:t>
            </w:r>
          </w:p>
          <w:p w14:paraId="575D419A"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Gestión de Denuncias Vecinales y Participación Ciudadana.</w:t>
            </w:r>
          </w:p>
          <w:p w14:paraId="2FAAA6A9" w14:textId="77777777" w:rsidR="003604DD" w:rsidRDefault="003604DD">
            <w:pPr>
              <w:widowControl w:val="0"/>
              <w:spacing w:line="300" w:lineRule="auto"/>
              <w:rPr>
                <w:rFonts w:ascii="Arial" w:eastAsia="Arial" w:hAnsi="Arial" w:cs="Arial"/>
                <w:sz w:val="20"/>
                <w:szCs w:val="20"/>
              </w:rPr>
            </w:pPr>
          </w:p>
          <w:p w14:paraId="40C86295" w14:textId="77777777" w:rsidR="003604DD" w:rsidRDefault="00000000">
            <w:pPr>
              <w:widowControl w:val="0"/>
              <w:spacing w:line="300" w:lineRule="auto"/>
              <w:rPr>
                <w:rFonts w:ascii="Arial" w:eastAsia="Arial" w:hAnsi="Arial" w:cs="Arial"/>
                <w:i/>
                <w:iCs/>
                <w:sz w:val="20"/>
                <w:szCs w:val="20"/>
              </w:rPr>
            </w:pPr>
            <w:r>
              <w:rPr>
                <w:rFonts w:ascii="Arial" w:eastAsia="Arial" w:hAnsi="Arial" w:cs="Arial"/>
                <w:i/>
                <w:iCs/>
                <w:sz w:val="20"/>
                <w:szCs w:val="20"/>
              </w:rPr>
              <w:t>Indicadores VD:</w:t>
            </w:r>
          </w:p>
          <w:p w14:paraId="627AC904"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Reducción del tiempo de atención (RTA %)</w:t>
            </w:r>
          </w:p>
          <w:p w14:paraId="1B7E84F5"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Tasa de resolución de denuncias (TRD %)</w:t>
            </w:r>
          </w:p>
          <w:p w14:paraId="5FBF710F"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Disponibilidad del sistema (</w:t>
            </w:r>
            <w:proofErr w:type="spellStart"/>
            <w:r>
              <w:rPr>
                <w:rFonts w:ascii="Arial" w:eastAsia="Arial" w:hAnsi="Arial" w:cs="Arial"/>
                <w:sz w:val="20"/>
                <w:szCs w:val="20"/>
              </w:rPr>
              <w:t>Uptime</w:t>
            </w:r>
            <w:proofErr w:type="spellEnd"/>
            <w:r>
              <w:rPr>
                <w:rFonts w:ascii="Arial" w:eastAsia="Arial" w:hAnsi="Arial" w:cs="Arial"/>
                <w:sz w:val="20"/>
                <w:szCs w:val="20"/>
              </w:rPr>
              <w:t xml:space="preserve"> %)</w:t>
            </w:r>
          </w:p>
          <w:p w14:paraId="4E614648"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Tiempo medio de respuesta (ms)</w:t>
            </w:r>
          </w:p>
          <w:p w14:paraId="04D21F56"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 Índice de satisfacción ciudadana (ISC)</w:t>
            </w:r>
          </w:p>
        </w:tc>
        <w:tc>
          <w:tcPr>
            <w:tcW w:w="2340" w:type="dxa"/>
            <w:tcBorders>
              <w:top w:val="single" w:sz="6" w:space="0" w:color="CBD5E0"/>
              <w:left w:val="single" w:sz="6" w:space="0" w:color="CBD5E0"/>
              <w:bottom w:val="single" w:sz="6" w:space="0" w:color="CBD5E0"/>
              <w:right w:val="single" w:sz="6" w:space="0" w:color="CBD5E0"/>
            </w:tcBorders>
            <w:tcMar>
              <w:top w:w="160" w:type="dxa"/>
              <w:left w:w="160" w:type="dxa"/>
              <w:bottom w:w="160" w:type="dxa"/>
              <w:right w:w="160" w:type="dxa"/>
            </w:tcMar>
          </w:tcPr>
          <w:p w14:paraId="0C08DE4B"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lastRenderedPageBreak/>
              <w:t>Tipo de Investigación:</w:t>
            </w:r>
          </w:p>
          <w:p w14:paraId="4B4491A0"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xml:space="preserve">Aplicada, cuantitativa, con diseño preexperimental </w:t>
            </w:r>
            <w:r>
              <w:rPr>
                <w:rFonts w:ascii="Arial" w:eastAsia="Arial" w:hAnsi="Arial" w:cs="Arial"/>
                <w:sz w:val="20"/>
                <w:szCs w:val="20"/>
              </w:rPr>
              <w:lastRenderedPageBreak/>
              <w:t xml:space="preserve">(pretest - </w:t>
            </w:r>
            <w:proofErr w:type="spellStart"/>
            <w:r>
              <w:rPr>
                <w:rFonts w:ascii="Arial" w:eastAsia="Arial" w:hAnsi="Arial" w:cs="Arial"/>
                <w:sz w:val="20"/>
                <w:szCs w:val="20"/>
              </w:rPr>
              <w:t>postest</w:t>
            </w:r>
            <w:proofErr w:type="spellEnd"/>
            <w:r>
              <w:rPr>
                <w:rFonts w:ascii="Arial" w:eastAsia="Arial" w:hAnsi="Arial" w:cs="Arial"/>
                <w:sz w:val="20"/>
                <w:szCs w:val="20"/>
              </w:rPr>
              <w:t>).</w:t>
            </w:r>
          </w:p>
          <w:p w14:paraId="209391AD" w14:textId="77777777" w:rsidR="003604DD" w:rsidRDefault="003604DD">
            <w:pPr>
              <w:widowControl w:val="0"/>
              <w:spacing w:line="300" w:lineRule="auto"/>
              <w:rPr>
                <w:rFonts w:ascii="Arial" w:eastAsia="Arial" w:hAnsi="Arial" w:cs="Arial"/>
                <w:sz w:val="20"/>
                <w:szCs w:val="20"/>
              </w:rPr>
            </w:pPr>
          </w:p>
          <w:p w14:paraId="58485890"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t>Metodología de Desarrollo:</w:t>
            </w:r>
          </w:p>
          <w:p w14:paraId="6A7A676C"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Metodología ágil Scrum / Modelo de requisitos IEEE 29148.</w:t>
            </w:r>
          </w:p>
          <w:p w14:paraId="74DE95A3" w14:textId="77777777" w:rsidR="003604DD" w:rsidRDefault="003604DD">
            <w:pPr>
              <w:widowControl w:val="0"/>
              <w:spacing w:line="300" w:lineRule="auto"/>
              <w:rPr>
                <w:rFonts w:ascii="Arial" w:eastAsia="Arial" w:hAnsi="Arial" w:cs="Arial"/>
                <w:sz w:val="20"/>
                <w:szCs w:val="20"/>
              </w:rPr>
            </w:pPr>
          </w:p>
          <w:p w14:paraId="1A1F94A4"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t>Población y Muestra:</w:t>
            </w:r>
          </w:p>
          <w:p w14:paraId="489605F5"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Población: 50,000 ciudadanos y 40 funcionarios.</w:t>
            </w:r>
          </w:p>
          <w:p w14:paraId="3E6F728D" w14:textId="77777777" w:rsidR="003604DD" w:rsidRDefault="00000000">
            <w:pPr>
              <w:widowControl w:val="0"/>
              <w:spacing w:line="300" w:lineRule="auto"/>
              <w:rPr>
                <w:rFonts w:ascii="Arial" w:eastAsia="Arial" w:hAnsi="Arial" w:cs="Arial"/>
                <w:sz w:val="20"/>
                <w:szCs w:val="20"/>
              </w:rPr>
            </w:pPr>
            <w:r>
              <w:rPr>
                <w:rFonts w:ascii="Arial" w:eastAsia="Arial" w:hAnsi="Arial" w:cs="Arial"/>
                <w:sz w:val="20"/>
                <w:szCs w:val="20"/>
              </w:rPr>
              <w:t>- Muestra: 120 ciudadanos (encuestas usabilidad), 15 funcionarios (gestión) y 500 hilos concurrentes para pruebas técnicas.</w:t>
            </w:r>
          </w:p>
          <w:p w14:paraId="548A704D" w14:textId="77777777" w:rsidR="003604DD" w:rsidRDefault="003604DD">
            <w:pPr>
              <w:widowControl w:val="0"/>
              <w:spacing w:line="300" w:lineRule="auto"/>
              <w:rPr>
                <w:rFonts w:ascii="Arial" w:eastAsia="Arial" w:hAnsi="Arial" w:cs="Arial"/>
                <w:sz w:val="20"/>
                <w:szCs w:val="20"/>
              </w:rPr>
            </w:pPr>
          </w:p>
          <w:p w14:paraId="5E031515" w14:textId="77777777" w:rsidR="003604DD" w:rsidRDefault="00000000">
            <w:pPr>
              <w:widowControl w:val="0"/>
              <w:spacing w:line="300" w:lineRule="auto"/>
              <w:rPr>
                <w:rFonts w:ascii="Arial" w:eastAsia="Arial" w:hAnsi="Arial" w:cs="Arial"/>
                <w:b/>
                <w:bCs/>
                <w:sz w:val="20"/>
                <w:szCs w:val="20"/>
              </w:rPr>
            </w:pPr>
            <w:r>
              <w:rPr>
                <w:rFonts w:ascii="Arial" w:eastAsia="Arial" w:hAnsi="Arial" w:cs="Arial"/>
                <w:b/>
                <w:bCs/>
                <w:sz w:val="20"/>
                <w:szCs w:val="20"/>
              </w:rPr>
              <w:t>Técnicas:</w:t>
            </w:r>
          </w:p>
          <w:p w14:paraId="374CC209" w14:textId="77777777" w:rsidR="003604DD" w:rsidRDefault="00000000">
            <w:pPr>
              <w:widowControl w:val="0"/>
              <w:spacing w:before="160" w:after="160" w:line="300" w:lineRule="auto"/>
              <w:rPr>
                <w:rFonts w:ascii="Arial" w:eastAsia="Arial" w:hAnsi="Arial" w:cs="Arial"/>
                <w:sz w:val="20"/>
                <w:szCs w:val="20"/>
              </w:rPr>
            </w:pPr>
            <w:r>
              <w:rPr>
                <w:rFonts w:ascii="Arial" w:eastAsia="Arial" w:hAnsi="Arial" w:cs="Arial"/>
                <w:sz w:val="20"/>
                <w:szCs w:val="20"/>
              </w:rPr>
              <w:t>Encuestas, observación estructurada, pruebas de carga automatizadas e inspección de seguridad.</w:t>
            </w:r>
          </w:p>
        </w:tc>
      </w:tr>
    </w:tbl>
    <w:p w14:paraId="6038721C" w14:textId="77777777" w:rsidR="003604DD" w:rsidRDefault="00000000">
      <w:pPr>
        <w:pStyle w:val="Ttulo2"/>
        <w:keepNext w:val="0"/>
        <w:keepLines w:val="0"/>
        <w:widowControl w:val="0"/>
        <w:spacing w:before="360" w:after="360" w:line="300" w:lineRule="auto"/>
        <w:rPr>
          <w:rFonts w:ascii="Arial" w:eastAsia="Arial" w:hAnsi="Arial" w:cs="Arial"/>
          <w:b/>
          <w:bCs/>
          <w:color w:val="000000"/>
          <w:sz w:val="28"/>
          <w:szCs w:val="28"/>
        </w:rPr>
      </w:pPr>
      <w:r>
        <w:rPr>
          <w:rFonts w:ascii="Arial" w:eastAsia="Arial" w:hAnsi="Arial" w:cs="Arial"/>
          <w:b/>
          <w:bCs/>
          <w:color w:val="000000"/>
          <w:sz w:val="28"/>
          <w:szCs w:val="28"/>
        </w:rPr>
        <w:lastRenderedPageBreak/>
        <w:t>3.9. Técnicas de recolección, procesamiento de datos</w:t>
      </w:r>
    </w:p>
    <w:p w14:paraId="707E78C8" w14:textId="77777777" w:rsidR="003604DD" w:rsidRDefault="00000000">
      <w:pPr>
        <w:pStyle w:val="Ttulo3"/>
        <w:keepNext w:val="0"/>
        <w:keepLines w:val="0"/>
        <w:widowControl w:val="0"/>
        <w:spacing w:before="0" w:after="120" w:line="300" w:lineRule="auto"/>
        <w:rPr>
          <w:rFonts w:ascii="Arial" w:eastAsia="Arial" w:hAnsi="Arial" w:cs="Arial"/>
          <w:b/>
          <w:bCs/>
          <w:color w:val="2D3748"/>
        </w:rPr>
      </w:pPr>
      <w:r>
        <w:rPr>
          <w:rFonts w:ascii="Arial" w:eastAsia="Arial" w:hAnsi="Arial" w:cs="Arial"/>
          <w:b/>
          <w:bCs/>
          <w:color w:val="2D3748"/>
        </w:rPr>
        <w:t>3.9.1. Técnicas e Instrumentos de Recolección de Datos</w:t>
      </w:r>
    </w:p>
    <w:p w14:paraId="3EEC7DFA" w14:textId="77777777" w:rsidR="003604DD" w:rsidRDefault="00000000">
      <w:pPr>
        <w:widowControl w:val="0"/>
        <w:spacing w:after="160" w:line="300" w:lineRule="auto"/>
        <w:jc w:val="both"/>
        <w:rPr>
          <w:rFonts w:ascii="Arial" w:eastAsia="Arial" w:hAnsi="Arial" w:cs="Arial"/>
          <w:sz w:val="22"/>
          <w:szCs w:val="22"/>
        </w:rPr>
      </w:pPr>
      <w:r>
        <w:rPr>
          <w:rFonts w:ascii="Arial" w:eastAsia="Arial" w:hAnsi="Arial" w:cs="Arial"/>
          <w:sz w:val="22"/>
          <w:szCs w:val="22"/>
        </w:rPr>
        <w:t>Para la recolección de datos cuantitativos y cualitativos requeridos en el proyecto de Ingeniería de Sistemas, se definen las siguientes técnicas e instrumentos alineados a los atributos de calidad del software y satisfacción del usuario:</w:t>
      </w:r>
    </w:p>
    <w:p w14:paraId="11A9BA43" w14:textId="77777777" w:rsidR="003604DD" w:rsidRDefault="00000000">
      <w:pPr>
        <w:widowControl w:val="0"/>
        <w:numPr>
          <w:ilvl w:val="0"/>
          <w:numId w:val="7"/>
        </w:numPr>
        <w:spacing w:line="300" w:lineRule="auto"/>
        <w:rPr>
          <w:rFonts w:ascii="Arial" w:eastAsia="Arial" w:hAnsi="Arial" w:cs="Arial"/>
          <w:sz w:val="22"/>
          <w:szCs w:val="22"/>
        </w:rPr>
      </w:pPr>
      <w:r>
        <w:rPr>
          <w:rFonts w:ascii="Arial" w:eastAsia="Arial" w:hAnsi="Arial" w:cs="Arial"/>
          <w:b/>
          <w:bCs/>
          <w:sz w:val="22"/>
          <w:szCs w:val="22"/>
        </w:rPr>
        <w:t>Encuesta mediante Cuestionario Estructurado:</w:t>
      </w:r>
      <w:r>
        <w:rPr>
          <w:rFonts w:ascii="Arial" w:eastAsia="Arial" w:hAnsi="Arial" w:cs="Arial"/>
          <w:sz w:val="22"/>
          <w:szCs w:val="22"/>
        </w:rPr>
        <w:br/>
      </w:r>
      <w:r>
        <w:rPr>
          <w:rFonts w:ascii="Arial" w:eastAsia="Arial" w:hAnsi="Arial" w:cs="Arial"/>
          <w:i/>
          <w:iCs/>
          <w:sz w:val="22"/>
          <w:szCs w:val="22"/>
        </w:rPr>
        <w:t>Propósito:</w:t>
      </w:r>
      <w:r>
        <w:rPr>
          <w:rFonts w:ascii="Arial" w:eastAsia="Arial" w:hAnsi="Arial" w:cs="Arial"/>
          <w:sz w:val="22"/>
          <w:szCs w:val="22"/>
        </w:rPr>
        <w:t xml:space="preserve"> Evaluar la percepción de los usuarios finales (ciudadanos y funcionarios municipalidades) con respecto a la usabilidad, accesibilidad de la interfaz web y la efectividad del asistente conversacional con Inteligencia Artificial.</w:t>
      </w:r>
      <w:r>
        <w:rPr>
          <w:rFonts w:ascii="Arial" w:eastAsia="Arial" w:hAnsi="Arial" w:cs="Arial"/>
          <w:sz w:val="22"/>
          <w:szCs w:val="22"/>
        </w:rPr>
        <w:br/>
      </w:r>
      <w:r>
        <w:rPr>
          <w:rFonts w:ascii="Arial" w:eastAsia="Arial" w:hAnsi="Arial" w:cs="Arial"/>
          <w:i/>
          <w:iCs/>
          <w:sz w:val="22"/>
          <w:szCs w:val="22"/>
        </w:rPr>
        <w:t>Instrumento:</w:t>
      </w:r>
      <w:r>
        <w:rPr>
          <w:rFonts w:ascii="Arial" w:eastAsia="Arial" w:hAnsi="Arial" w:cs="Arial"/>
          <w:sz w:val="22"/>
          <w:szCs w:val="22"/>
        </w:rPr>
        <w:t xml:space="preserve"> Cuestionario digital compuesto por 15 ítems valorados en escala de Likert de 5 puntos (1: Totalmente en desacuerdo / Muy insatisfecho; 5: Totalmente de acuerdo / Muy satisfecho).</w:t>
      </w:r>
    </w:p>
    <w:p w14:paraId="375B5908" w14:textId="77777777" w:rsidR="003604DD" w:rsidRDefault="00000000">
      <w:pPr>
        <w:widowControl w:val="0"/>
        <w:numPr>
          <w:ilvl w:val="0"/>
          <w:numId w:val="7"/>
        </w:numPr>
        <w:spacing w:line="300" w:lineRule="auto"/>
        <w:rPr>
          <w:rFonts w:ascii="Arial" w:eastAsia="Arial" w:hAnsi="Arial" w:cs="Arial"/>
          <w:sz w:val="22"/>
          <w:szCs w:val="22"/>
        </w:rPr>
      </w:pPr>
      <w:r>
        <w:rPr>
          <w:rFonts w:ascii="Arial" w:eastAsia="Arial" w:hAnsi="Arial" w:cs="Arial"/>
          <w:b/>
          <w:bCs/>
          <w:sz w:val="22"/>
          <w:szCs w:val="22"/>
        </w:rPr>
        <w:t>Observación Estructurada mediante Lista de Chequeo de Accesibilidad:</w:t>
      </w:r>
      <w:r>
        <w:rPr>
          <w:rFonts w:ascii="Arial" w:eastAsia="Arial" w:hAnsi="Arial" w:cs="Arial"/>
          <w:sz w:val="22"/>
          <w:szCs w:val="22"/>
        </w:rPr>
        <w:br/>
      </w:r>
      <w:r>
        <w:rPr>
          <w:rFonts w:ascii="Arial" w:eastAsia="Arial" w:hAnsi="Arial" w:cs="Arial"/>
          <w:i/>
          <w:iCs/>
          <w:sz w:val="22"/>
          <w:szCs w:val="22"/>
        </w:rPr>
        <w:t>Propósito:</w:t>
      </w:r>
      <w:r>
        <w:rPr>
          <w:rFonts w:ascii="Arial" w:eastAsia="Arial" w:hAnsi="Arial" w:cs="Arial"/>
          <w:sz w:val="22"/>
          <w:szCs w:val="22"/>
        </w:rPr>
        <w:t xml:space="preserve"> Verificar el nivel de cumplimiento del </w:t>
      </w:r>
      <w:proofErr w:type="spellStart"/>
      <w:r>
        <w:rPr>
          <w:rFonts w:ascii="Arial" w:eastAsia="Arial" w:hAnsi="Arial" w:cs="Arial"/>
          <w:sz w:val="22"/>
          <w:szCs w:val="22"/>
        </w:rPr>
        <w:t>frontend</w:t>
      </w:r>
      <w:proofErr w:type="spellEnd"/>
      <w:r>
        <w:rPr>
          <w:rFonts w:ascii="Arial" w:eastAsia="Arial" w:hAnsi="Arial" w:cs="Arial"/>
          <w:sz w:val="22"/>
          <w:szCs w:val="22"/>
        </w:rPr>
        <w:t xml:space="preserve"> desarrollado en Java </w:t>
      </w:r>
      <w:proofErr w:type="spellStart"/>
      <w:r>
        <w:rPr>
          <w:rFonts w:ascii="Arial" w:eastAsia="Arial" w:hAnsi="Arial" w:cs="Arial"/>
          <w:sz w:val="22"/>
          <w:szCs w:val="22"/>
        </w:rPr>
        <w:t>Servlets</w:t>
      </w:r>
      <w:proofErr w:type="spellEnd"/>
      <w:r>
        <w:rPr>
          <w:rFonts w:ascii="Arial" w:eastAsia="Arial" w:hAnsi="Arial" w:cs="Arial"/>
          <w:sz w:val="22"/>
          <w:szCs w:val="22"/>
        </w:rPr>
        <w:t xml:space="preserve"> y JSP con respecto a los estándares internacionales WCAG 2.1 (Nivel AA).</w:t>
      </w:r>
      <w:r>
        <w:rPr>
          <w:rFonts w:ascii="Arial" w:eastAsia="Arial" w:hAnsi="Arial" w:cs="Arial"/>
          <w:sz w:val="22"/>
          <w:szCs w:val="22"/>
        </w:rPr>
        <w:br/>
      </w:r>
      <w:r>
        <w:rPr>
          <w:rFonts w:ascii="Arial" w:eastAsia="Arial" w:hAnsi="Arial" w:cs="Arial"/>
          <w:i/>
          <w:iCs/>
          <w:sz w:val="22"/>
          <w:szCs w:val="22"/>
        </w:rPr>
        <w:t>Instrumento:</w:t>
      </w:r>
      <w:r>
        <w:rPr>
          <w:rFonts w:ascii="Arial" w:eastAsia="Arial" w:hAnsi="Arial" w:cs="Arial"/>
          <w:sz w:val="22"/>
          <w:szCs w:val="22"/>
        </w:rPr>
        <w:t xml:space="preserve"> Lista de cotejo de criterios de usabilidad y accesibilidad (contraste de colores, etiquetas HTML semánticas, navegación por teclado y lectores de pantalla).</w:t>
      </w:r>
    </w:p>
    <w:p w14:paraId="467366B1" w14:textId="77777777" w:rsidR="003604DD" w:rsidRDefault="00000000">
      <w:pPr>
        <w:widowControl w:val="0"/>
        <w:numPr>
          <w:ilvl w:val="0"/>
          <w:numId w:val="7"/>
        </w:numPr>
        <w:spacing w:line="300" w:lineRule="auto"/>
        <w:rPr>
          <w:rFonts w:ascii="Arial" w:eastAsia="Arial" w:hAnsi="Arial" w:cs="Arial"/>
          <w:sz w:val="22"/>
          <w:szCs w:val="22"/>
        </w:rPr>
      </w:pPr>
      <w:r>
        <w:rPr>
          <w:rFonts w:ascii="Arial" w:eastAsia="Arial" w:hAnsi="Arial" w:cs="Arial"/>
          <w:b/>
          <w:bCs/>
          <w:sz w:val="22"/>
          <w:szCs w:val="22"/>
        </w:rPr>
        <w:t>Análisis Documental y Registro de Transacciones Operativas:</w:t>
      </w:r>
      <w:r>
        <w:rPr>
          <w:rFonts w:ascii="Arial" w:eastAsia="Arial" w:hAnsi="Arial" w:cs="Arial"/>
          <w:sz w:val="22"/>
          <w:szCs w:val="22"/>
        </w:rPr>
        <w:br/>
      </w:r>
      <w:r>
        <w:rPr>
          <w:rFonts w:ascii="Arial" w:eastAsia="Arial" w:hAnsi="Arial" w:cs="Arial"/>
          <w:i/>
          <w:iCs/>
          <w:sz w:val="22"/>
          <w:szCs w:val="22"/>
        </w:rPr>
        <w:lastRenderedPageBreak/>
        <w:t>Propósito:</w:t>
      </w:r>
      <w:r>
        <w:rPr>
          <w:rFonts w:ascii="Arial" w:eastAsia="Arial" w:hAnsi="Arial" w:cs="Arial"/>
          <w:sz w:val="22"/>
          <w:szCs w:val="22"/>
        </w:rPr>
        <w:t xml:space="preserve"> Obtener las métricas históricas del proceso manual (tiempo promedio de registro, clasificación e inspección de denuncias) y compararlas con las métricas del sistema automatizado SAPC.</w:t>
      </w:r>
      <w:r>
        <w:rPr>
          <w:rFonts w:ascii="Arial" w:eastAsia="Arial" w:hAnsi="Arial" w:cs="Arial"/>
          <w:sz w:val="22"/>
          <w:szCs w:val="22"/>
        </w:rPr>
        <w:br/>
      </w:r>
      <w:r>
        <w:rPr>
          <w:rFonts w:ascii="Arial" w:eastAsia="Arial" w:hAnsi="Arial" w:cs="Arial"/>
          <w:i/>
          <w:iCs/>
          <w:sz w:val="22"/>
          <w:szCs w:val="22"/>
        </w:rPr>
        <w:t>Instrumento:</w:t>
      </w:r>
      <w:r>
        <w:rPr>
          <w:rFonts w:ascii="Arial" w:eastAsia="Arial" w:hAnsi="Arial" w:cs="Arial"/>
          <w:sz w:val="22"/>
          <w:szCs w:val="22"/>
        </w:rPr>
        <w:t xml:space="preserve"> Ficha de recolección de datos y registros de base de datos MySQL para calcular el indicador de Reducción del Tiempo de Atención (RTA %) y la Tasa de Resolución de Denuncias (TRD %).</w:t>
      </w:r>
    </w:p>
    <w:p w14:paraId="54376586" w14:textId="77777777" w:rsidR="003604DD" w:rsidRDefault="00000000">
      <w:pPr>
        <w:widowControl w:val="0"/>
        <w:numPr>
          <w:ilvl w:val="0"/>
          <w:numId w:val="7"/>
        </w:numPr>
        <w:spacing w:line="300" w:lineRule="auto"/>
        <w:rPr>
          <w:rFonts w:ascii="Arial" w:eastAsia="Arial" w:hAnsi="Arial" w:cs="Arial"/>
          <w:sz w:val="22"/>
          <w:szCs w:val="22"/>
        </w:rPr>
      </w:pPr>
      <w:r>
        <w:rPr>
          <w:rFonts w:ascii="Arial" w:eastAsia="Arial" w:hAnsi="Arial" w:cs="Arial"/>
          <w:b/>
          <w:bCs/>
          <w:sz w:val="22"/>
          <w:szCs w:val="22"/>
        </w:rPr>
        <w:t>Pruebas Técnicas Automatizadas de Software (Benchmarking y Monitoreo):</w:t>
      </w:r>
      <w:r>
        <w:rPr>
          <w:rFonts w:ascii="Arial" w:eastAsia="Arial" w:hAnsi="Arial" w:cs="Arial"/>
          <w:sz w:val="22"/>
          <w:szCs w:val="22"/>
        </w:rPr>
        <w:br/>
      </w:r>
      <w:r>
        <w:rPr>
          <w:rFonts w:ascii="Arial" w:eastAsia="Arial" w:hAnsi="Arial" w:cs="Arial"/>
          <w:i/>
          <w:iCs/>
          <w:sz w:val="22"/>
          <w:szCs w:val="22"/>
        </w:rPr>
        <w:t>Propósito:</w:t>
      </w:r>
      <w:r>
        <w:rPr>
          <w:rFonts w:ascii="Arial" w:eastAsia="Arial" w:hAnsi="Arial" w:cs="Arial"/>
          <w:sz w:val="22"/>
          <w:szCs w:val="22"/>
        </w:rPr>
        <w:t xml:space="preserve"> Evaluar el rendimiento del servidor Java (Apache Tomcat), el comportamiento bajo carga y los aspectos de seguridad perimetral.</w:t>
      </w:r>
      <w:r>
        <w:rPr>
          <w:rFonts w:ascii="Arial" w:eastAsia="Arial" w:hAnsi="Arial" w:cs="Arial"/>
          <w:sz w:val="22"/>
          <w:szCs w:val="22"/>
        </w:rPr>
        <w:br/>
      </w:r>
      <w:r>
        <w:rPr>
          <w:rFonts w:ascii="Arial" w:eastAsia="Arial" w:hAnsi="Arial" w:cs="Arial"/>
          <w:i/>
          <w:iCs/>
          <w:sz w:val="22"/>
          <w:szCs w:val="22"/>
        </w:rPr>
        <w:t>Instrumento:</w:t>
      </w:r>
    </w:p>
    <w:p w14:paraId="6C3E9B9F" w14:textId="77777777" w:rsidR="003604DD" w:rsidRDefault="00000000">
      <w:pPr>
        <w:widowControl w:val="0"/>
        <w:numPr>
          <w:ilvl w:val="1"/>
          <w:numId w:val="4"/>
        </w:numPr>
        <w:spacing w:line="300" w:lineRule="auto"/>
        <w:rPr>
          <w:rFonts w:ascii="Arial" w:eastAsia="Arial" w:hAnsi="Arial" w:cs="Arial"/>
          <w:color w:val="000000"/>
          <w:sz w:val="22"/>
          <w:szCs w:val="22"/>
        </w:rPr>
      </w:pPr>
      <w:r>
        <w:rPr>
          <w:rFonts w:ascii="Arial" w:eastAsia="Arial" w:hAnsi="Arial" w:cs="Arial"/>
          <w:i/>
          <w:iCs/>
          <w:sz w:val="22"/>
          <w:szCs w:val="22"/>
        </w:rPr>
        <w:t xml:space="preserve">Apache </w:t>
      </w:r>
      <w:proofErr w:type="spellStart"/>
      <w:r>
        <w:rPr>
          <w:rFonts w:ascii="Arial" w:eastAsia="Arial" w:hAnsi="Arial" w:cs="Arial"/>
          <w:i/>
          <w:iCs/>
          <w:sz w:val="22"/>
          <w:szCs w:val="22"/>
        </w:rPr>
        <w:t>JMeter</w:t>
      </w:r>
      <w:proofErr w:type="spellEnd"/>
      <w:r>
        <w:rPr>
          <w:rFonts w:ascii="Arial" w:eastAsia="Arial" w:hAnsi="Arial" w:cs="Arial"/>
          <w:i/>
          <w:iCs/>
          <w:sz w:val="22"/>
          <w:szCs w:val="22"/>
        </w:rPr>
        <w:t>:</w:t>
      </w:r>
      <w:r>
        <w:rPr>
          <w:rFonts w:ascii="Arial" w:eastAsia="Arial" w:hAnsi="Arial" w:cs="Arial"/>
          <w:sz w:val="22"/>
          <w:szCs w:val="22"/>
        </w:rPr>
        <w:t xml:space="preserve"> Ejecución de planes de prueba de carga y estrés simular hasta 500 peticiones HTTP/HTTPS simultáneas para medir latencia, tasa de errores y disponibilidad (</w:t>
      </w:r>
      <w:proofErr w:type="spellStart"/>
      <w:r>
        <w:rPr>
          <w:rFonts w:ascii="Arial" w:eastAsia="Arial" w:hAnsi="Arial" w:cs="Arial"/>
          <w:sz w:val="22"/>
          <w:szCs w:val="22"/>
        </w:rPr>
        <w:t>Uptime</w:t>
      </w:r>
      <w:proofErr w:type="spellEnd"/>
      <w:r>
        <w:rPr>
          <w:rFonts w:ascii="Arial" w:eastAsia="Arial" w:hAnsi="Arial" w:cs="Arial"/>
          <w:sz w:val="22"/>
          <w:szCs w:val="22"/>
        </w:rPr>
        <w:t xml:space="preserve"> %).</w:t>
      </w:r>
    </w:p>
    <w:p w14:paraId="38E509B7" w14:textId="77777777" w:rsidR="003604DD" w:rsidRDefault="00000000">
      <w:pPr>
        <w:widowControl w:val="0"/>
        <w:numPr>
          <w:ilvl w:val="1"/>
          <w:numId w:val="4"/>
        </w:numPr>
        <w:spacing w:after="80" w:line="300" w:lineRule="auto"/>
        <w:rPr>
          <w:rFonts w:ascii="Arial" w:eastAsia="Arial" w:hAnsi="Arial" w:cs="Arial"/>
          <w:color w:val="000000"/>
          <w:sz w:val="22"/>
          <w:szCs w:val="22"/>
        </w:rPr>
      </w:pPr>
      <w:r>
        <w:rPr>
          <w:rFonts w:ascii="Arial" w:eastAsia="Arial" w:hAnsi="Arial" w:cs="Arial"/>
          <w:i/>
          <w:iCs/>
          <w:sz w:val="22"/>
          <w:szCs w:val="22"/>
        </w:rPr>
        <w:t>OWASP ZAP (Zed Attack Proxy):</w:t>
      </w:r>
      <w:r>
        <w:rPr>
          <w:rFonts w:ascii="Arial" w:eastAsia="Arial" w:hAnsi="Arial" w:cs="Arial"/>
          <w:sz w:val="22"/>
          <w:szCs w:val="22"/>
        </w:rPr>
        <w:t xml:space="preserve"> Escaneo dinámico y estático de vulnerabilidades perimetrales para verificar la mitigación de inyección SQL, Cross-Site Scripting (XSS) y fallas de autenticación (CVM %).</w:t>
      </w:r>
    </w:p>
    <w:p w14:paraId="45B27B23" w14:textId="77777777" w:rsidR="003604DD" w:rsidRDefault="00000000">
      <w:pPr>
        <w:pStyle w:val="Ttulo3"/>
        <w:keepNext w:val="0"/>
        <w:keepLines w:val="0"/>
        <w:widowControl w:val="0"/>
        <w:spacing w:before="280" w:after="120" w:line="300" w:lineRule="auto"/>
        <w:rPr>
          <w:rFonts w:ascii="Arial" w:eastAsia="Arial" w:hAnsi="Arial" w:cs="Arial"/>
          <w:b/>
          <w:bCs/>
          <w:color w:val="2D3748"/>
        </w:rPr>
      </w:pPr>
      <w:r>
        <w:rPr>
          <w:rFonts w:ascii="Arial" w:eastAsia="Arial" w:hAnsi="Arial" w:cs="Arial"/>
          <w:b/>
          <w:bCs/>
          <w:color w:val="2D3748"/>
        </w:rPr>
        <w:t>3.9.2. Procesamiento y Análisis de Datos</w:t>
      </w:r>
    </w:p>
    <w:p w14:paraId="6B2AB665" w14:textId="77777777" w:rsidR="003604DD" w:rsidRDefault="00000000">
      <w:pPr>
        <w:widowControl w:val="0"/>
        <w:spacing w:after="160" w:line="300" w:lineRule="auto"/>
        <w:jc w:val="both"/>
        <w:rPr>
          <w:rFonts w:ascii="Arial" w:eastAsia="Arial" w:hAnsi="Arial" w:cs="Arial"/>
          <w:sz w:val="22"/>
          <w:szCs w:val="22"/>
        </w:rPr>
      </w:pPr>
      <w:r>
        <w:rPr>
          <w:rFonts w:ascii="Arial" w:eastAsia="Arial" w:hAnsi="Arial" w:cs="Arial"/>
          <w:sz w:val="22"/>
          <w:szCs w:val="22"/>
        </w:rPr>
        <w:t>El procesamiento de la información obtenida mediante los instrumentos se desarrollará siguiendo las etapas estructurales de la ingeniería de datos:</w:t>
      </w:r>
    </w:p>
    <w:p w14:paraId="60A421DF" w14:textId="77777777" w:rsidR="003604DD" w:rsidRDefault="00000000">
      <w:pPr>
        <w:widowControl w:val="0"/>
        <w:numPr>
          <w:ilvl w:val="0"/>
          <w:numId w:val="8"/>
        </w:numPr>
        <w:spacing w:line="300" w:lineRule="auto"/>
        <w:rPr>
          <w:rFonts w:ascii="Arial" w:eastAsia="Arial" w:hAnsi="Arial" w:cs="Arial"/>
          <w:color w:val="000000"/>
          <w:sz w:val="22"/>
          <w:szCs w:val="22"/>
        </w:rPr>
      </w:pPr>
      <w:r>
        <w:rPr>
          <w:rFonts w:ascii="Arial" w:eastAsia="Arial" w:hAnsi="Arial" w:cs="Arial"/>
          <w:b/>
          <w:bCs/>
          <w:sz w:val="22"/>
          <w:szCs w:val="22"/>
        </w:rPr>
        <w:t>Depuración y Limpieza:</w:t>
      </w:r>
      <w:r>
        <w:rPr>
          <w:rFonts w:ascii="Arial" w:eastAsia="Arial" w:hAnsi="Arial" w:cs="Arial"/>
          <w:sz w:val="22"/>
          <w:szCs w:val="22"/>
        </w:rPr>
        <w:t xml:space="preserve"> Filtrado de respuestas incompletas o inconsistentes registradas en los cuestionarios digitales y descarte de ejecuciones de pruebas técnicas con errores de red ajenos al servidor.</w:t>
      </w:r>
    </w:p>
    <w:p w14:paraId="13B4587B" w14:textId="77777777" w:rsidR="003604DD" w:rsidRDefault="00000000">
      <w:pPr>
        <w:widowControl w:val="0"/>
        <w:numPr>
          <w:ilvl w:val="0"/>
          <w:numId w:val="8"/>
        </w:numPr>
        <w:spacing w:line="300" w:lineRule="auto"/>
        <w:rPr>
          <w:rFonts w:ascii="Arial" w:eastAsia="Arial" w:hAnsi="Arial" w:cs="Arial"/>
          <w:color w:val="000000"/>
          <w:sz w:val="22"/>
          <w:szCs w:val="22"/>
        </w:rPr>
      </w:pPr>
      <w:r>
        <w:rPr>
          <w:rFonts w:ascii="Arial" w:eastAsia="Arial" w:hAnsi="Arial" w:cs="Arial"/>
          <w:b/>
          <w:bCs/>
          <w:sz w:val="22"/>
          <w:szCs w:val="22"/>
        </w:rPr>
        <w:t>Codificación y Tabulación:</w:t>
      </w:r>
      <w:r>
        <w:rPr>
          <w:rFonts w:ascii="Arial" w:eastAsia="Arial" w:hAnsi="Arial" w:cs="Arial"/>
          <w:sz w:val="22"/>
          <w:szCs w:val="22"/>
        </w:rPr>
        <w:t xml:space="preserve"> Ingreso de las métricas obtenidas a un software estadístico (IBM SPSS / Microsoft Excel) mediante variables codificadas según las dimensiones del proyecto.</w:t>
      </w:r>
    </w:p>
    <w:p w14:paraId="08B332D0" w14:textId="77777777" w:rsidR="003604DD" w:rsidRDefault="00000000">
      <w:pPr>
        <w:widowControl w:val="0"/>
        <w:numPr>
          <w:ilvl w:val="0"/>
          <w:numId w:val="8"/>
        </w:numPr>
        <w:spacing w:line="300" w:lineRule="auto"/>
        <w:rPr>
          <w:rFonts w:ascii="Arial" w:eastAsia="Arial" w:hAnsi="Arial" w:cs="Arial"/>
          <w:color w:val="000000"/>
          <w:sz w:val="22"/>
          <w:szCs w:val="22"/>
        </w:rPr>
      </w:pPr>
      <w:r>
        <w:rPr>
          <w:rFonts w:ascii="Arial" w:eastAsia="Arial" w:hAnsi="Arial" w:cs="Arial"/>
          <w:b/>
          <w:bCs/>
          <w:sz w:val="22"/>
          <w:szCs w:val="22"/>
        </w:rPr>
        <w:t>Análisis Estadístico Descriptivo:</w:t>
      </w:r>
      <w:r>
        <w:rPr>
          <w:rFonts w:ascii="Arial" w:eastAsia="Arial" w:hAnsi="Arial" w:cs="Arial"/>
          <w:sz w:val="22"/>
          <w:szCs w:val="22"/>
        </w:rPr>
        <w:t xml:space="preserve"> Cálculo de medias, desviaciones estándar, distribuciones de frecuencias absolutas y relativas para los indicadores de satisfacción (ISC) y usabilidad.</w:t>
      </w:r>
    </w:p>
    <w:p w14:paraId="5DB11E04" w14:textId="77777777" w:rsidR="003604DD" w:rsidRDefault="00000000">
      <w:pPr>
        <w:widowControl w:val="0"/>
        <w:numPr>
          <w:ilvl w:val="0"/>
          <w:numId w:val="8"/>
        </w:numPr>
        <w:spacing w:line="300" w:lineRule="auto"/>
        <w:rPr>
          <w:rFonts w:ascii="Arial" w:eastAsia="Arial" w:hAnsi="Arial" w:cs="Arial"/>
          <w:color w:val="000000"/>
          <w:sz w:val="22"/>
          <w:szCs w:val="22"/>
        </w:rPr>
      </w:pPr>
      <w:r>
        <w:rPr>
          <w:rFonts w:ascii="Arial" w:eastAsia="Arial" w:hAnsi="Arial" w:cs="Arial"/>
          <w:b/>
          <w:bCs/>
          <w:sz w:val="22"/>
          <w:szCs w:val="22"/>
        </w:rPr>
        <w:t>Análisis de Rendimiento Técnico:</w:t>
      </w:r>
      <w:r>
        <w:rPr>
          <w:rFonts w:ascii="Arial" w:eastAsia="Arial" w:hAnsi="Arial" w:cs="Arial"/>
          <w:sz w:val="22"/>
          <w:szCs w:val="22"/>
        </w:rPr>
        <w:t xml:space="preserve"> Generación de gráficos comparativos de tiempo de respuesta (milisegundos) frente a número de usuarios concurrentes en Apache </w:t>
      </w:r>
      <w:proofErr w:type="spellStart"/>
      <w:r>
        <w:rPr>
          <w:rFonts w:ascii="Arial" w:eastAsia="Arial" w:hAnsi="Arial" w:cs="Arial"/>
          <w:sz w:val="22"/>
          <w:szCs w:val="22"/>
        </w:rPr>
        <w:t>JMeter</w:t>
      </w:r>
      <w:proofErr w:type="spellEnd"/>
      <w:r>
        <w:rPr>
          <w:rFonts w:ascii="Arial" w:eastAsia="Arial" w:hAnsi="Arial" w:cs="Arial"/>
          <w:sz w:val="22"/>
          <w:szCs w:val="22"/>
        </w:rPr>
        <w:t>, comprobando el cumplimiento de la norma ISO/IEC 25010.</w:t>
      </w:r>
    </w:p>
    <w:p w14:paraId="6ED97217" w14:textId="77777777" w:rsidR="003604DD" w:rsidRDefault="00000000">
      <w:pPr>
        <w:widowControl w:val="0"/>
        <w:numPr>
          <w:ilvl w:val="0"/>
          <w:numId w:val="8"/>
        </w:numPr>
        <w:spacing w:after="80" w:line="300" w:lineRule="auto"/>
        <w:rPr>
          <w:rFonts w:ascii="Arial" w:eastAsia="Arial" w:hAnsi="Arial" w:cs="Arial"/>
          <w:color w:val="000000"/>
          <w:sz w:val="22"/>
          <w:szCs w:val="22"/>
        </w:rPr>
      </w:pPr>
      <w:r>
        <w:rPr>
          <w:rFonts w:ascii="Arial" w:eastAsia="Arial" w:hAnsi="Arial" w:cs="Arial"/>
          <w:b/>
          <w:bCs/>
          <w:sz w:val="22"/>
          <w:szCs w:val="22"/>
        </w:rPr>
        <w:t xml:space="preserve">Análisis Comparativo Pretest - </w:t>
      </w:r>
      <w:proofErr w:type="spellStart"/>
      <w:r>
        <w:rPr>
          <w:rFonts w:ascii="Arial" w:eastAsia="Arial" w:hAnsi="Arial" w:cs="Arial"/>
          <w:b/>
          <w:bCs/>
          <w:sz w:val="22"/>
          <w:szCs w:val="22"/>
        </w:rPr>
        <w:t>Postest</w:t>
      </w:r>
      <w:proofErr w:type="spellEnd"/>
      <w:r>
        <w:rPr>
          <w:rFonts w:ascii="Arial" w:eastAsia="Arial" w:hAnsi="Arial" w:cs="Arial"/>
          <w:b/>
          <w:bCs/>
          <w:sz w:val="22"/>
          <w:szCs w:val="22"/>
        </w:rPr>
        <w:t>:</w:t>
      </w:r>
      <w:r>
        <w:rPr>
          <w:rFonts w:ascii="Arial" w:eastAsia="Arial" w:hAnsi="Arial" w:cs="Arial"/>
          <w:sz w:val="22"/>
          <w:szCs w:val="22"/>
        </w:rPr>
        <w:t xml:space="preserve"> Evaluación de la diferencia de medias entre el proceso manual tradicional y el proceso automatizado mediante SAPC para certificar el impacto directo en la reducción de tiempos.</w:t>
      </w:r>
    </w:p>
    <w:p w14:paraId="26FAD91D" w14:textId="77777777" w:rsidR="003604DD" w:rsidRDefault="00000000">
      <w:pPr>
        <w:pStyle w:val="Ttulo2"/>
        <w:keepNext w:val="0"/>
        <w:keepLines w:val="0"/>
        <w:widowControl w:val="0"/>
        <w:spacing w:before="360" w:after="360" w:line="300" w:lineRule="auto"/>
        <w:rPr>
          <w:rFonts w:ascii="Arial" w:eastAsia="Arial" w:hAnsi="Arial" w:cs="Arial"/>
          <w:b/>
          <w:bCs/>
          <w:color w:val="2D3748"/>
        </w:rPr>
      </w:pPr>
      <w:r>
        <w:rPr>
          <w:rFonts w:ascii="Arial" w:eastAsia="Arial" w:hAnsi="Arial" w:cs="Arial"/>
          <w:b/>
          <w:bCs/>
          <w:color w:val="000000"/>
          <w:sz w:val="28"/>
          <w:szCs w:val="28"/>
        </w:rPr>
        <w:t>3.10. Técnicas de validación y confiabilidad de datos</w:t>
      </w:r>
    </w:p>
    <w:p w14:paraId="0067F1A6" w14:textId="77777777" w:rsidR="003604DD" w:rsidRDefault="00000000">
      <w:pPr>
        <w:pStyle w:val="Ttulo2"/>
        <w:keepNext w:val="0"/>
        <w:keepLines w:val="0"/>
        <w:widowControl w:val="0"/>
        <w:spacing w:before="360" w:after="360" w:line="300" w:lineRule="auto"/>
        <w:rPr>
          <w:rFonts w:ascii="Arial" w:eastAsia="Arial" w:hAnsi="Arial" w:cs="Arial"/>
          <w:b/>
          <w:bCs/>
          <w:color w:val="2D3748"/>
        </w:rPr>
      </w:pPr>
      <w:r>
        <w:rPr>
          <w:rFonts w:ascii="Arial" w:eastAsia="Arial" w:hAnsi="Arial" w:cs="Arial"/>
          <w:b/>
          <w:bCs/>
          <w:color w:val="2D3748"/>
        </w:rPr>
        <w:t>3.10.1. Validación de Instrumentos</w:t>
      </w:r>
    </w:p>
    <w:p w14:paraId="2EAE250D" w14:textId="77777777" w:rsidR="003604DD" w:rsidRDefault="00000000">
      <w:pPr>
        <w:widowControl w:val="0"/>
        <w:spacing w:after="160" w:line="300" w:lineRule="auto"/>
        <w:jc w:val="both"/>
        <w:rPr>
          <w:rFonts w:ascii="Arial" w:eastAsia="Arial" w:hAnsi="Arial" w:cs="Arial"/>
          <w:sz w:val="22"/>
          <w:szCs w:val="22"/>
        </w:rPr>
      </w:pPr>
      <w:r>
        <w:rPr>
          <w:rFonts w:ascii="Arial" w:eastAsia="Arial" w:hAnsi="Arial" w:cs="Arial"/>
          <w:sz w:val="22"/>
          <w:szCs w:val="22"/>
        </w:rPr>
        <w:lastRenderedPageBreak/>
        <w:t>Para garantizar que los instrumentos de recolección midan con precisión las variables del estudio, se aplican los siguientes métodos de validación:</w:t>
      </w:r>
    </w:p>
    <w:p w14:paraId="69D042F5" w14:textId="77777777" w:rsidR="003604DD" w:rsidRDefault="00000000">
      <w:pPr>
        <w:widowControl w:val="0"/>
        <w:numPr>
          <w:ilvl w:val="0"/>
          <w:numId w:val="6"/>
        </w:numPr>
        <w:spacing w:line="300" w:lineRule="auto"/>
        <w:rPr>
          <w:rFonts w:ascii="Arial" w:eastAsia="Arial" w:hAnsi="Arial" w:cs="Arial"/>
          <w:color w:val="000000"/>
          <w:sz w:val="22"/>
          <w:szCs w:val="22"/>
        </w:rPr>
      </w:pPr>
      <w:r>
        <w:rPr>
          <w:rFonts w:ascii="Arial" w:eastAsia="Arial" w:hAnsi="Arial" w:cs="Arial"/>
          <w:b/>
          <w:bCs/>
          <w:sz w:val="22"/>
          <w:szCs w:val="22"/>
        </w:rPr>
        <w:t>Juicio de Expertos (Validez de Contenido):</w:t>
      </w:r>
      <w:r>
        <w:rPr>
          <w:rFonts w:ascii="Arial" w:eastAsia="Arial" w:hAnsi="Arial" w:cs="Arial"/>
          <w:sz w:val="22"/>
          <w:szCs w:val="22"/>
        </w:rPr>
        <w:br/>
        <w:t xml:space="preserve">Los cuestionarios y listas de cotejo serán evaluados por un panel de tres (3) profesionales especializados en Ingeniería de Sistemas, Seguridad de la Información y Desarrollo Web. Cada experto calificará los criterios de claridad, pertinencia y suficiencia de los ítems. </w:t>
      </w:r>
    </w:p>
    <w:p w14:paraId="75A5940E" w14:textId="77777777" w:rsidR="003604DD" w:rsidRDefault="00000000">
      <w:pPr>
        <w:widowControl w:val="0"/>
        <w:numPr>
          <w:ilvl w:val="0"/>
          <w:numId w:val="6"/>
        </w:numPr>
        <w:spacing w:after="80" w:line="300" w:lineRule="auto"/>
        <w:rPr>
          <w:rFonts w:ascii="Arial" w:eastAsia="Arial" w:hAnsi="Arial" w:cs="Arial"/>
          <w:color w:val="000000"/>
          <w:sz w:val="22"/>
          <w:szCs w:val="22"/>
        </w:rPr>
      </w:pPr>
      <w:r>
        <w:rPr>
          <w:rFonts w:ascii="Arial" w:eastAsia="Arial" w:hAnsi="Arial" w:cs="Arial"/>
          <w:b/>
          <w:bCs/>
          <w:sz w:val="22"/>
          <w:szCs w:val="22"/>
        </w:rPr>
        <w:t>Validez de Criterio y Constructo Técnico:</w:t>
      </w:r>
      <w:r>
        <w:rPr>
          <w:rFonts w:ascii="Arial" w:eastAsia="Arial" w:hAnsi="Arial" w:cs="Arial"/>
          <w:sz w:val="22"/>
          <w:szCs w:val="22"/>
        </w:rPr>
        <w:br/>
        <w:t xml:space="preserve">Los escenarios de pruebas automatizadas creados en Apache </w:t>
      </w:r>
      <w:proofErr w:type="spellStart"/>
      <w:r>
        <w:rPr>
          <w:rFonts w:ascii="Arial" w:eastAsia="Arial" w:hAnsi="Arial" w:cs="Arial"/>
          <w:sz w:val="22"/>
          <w:szCs w:val="22"/>
        </w:rPr>
        <w:t>JMeter</w:t>
      </w:r>
      <w:proofErr w:type="spellEnd"/>
      <w:r>
        <w:rPr>
          <w:rFonts w:ascii="Arial" w:eastAsia="Arial" w:hAnsi="Arial" w:cs="Arial"/>
          <w:sz w:val="22"/>
          <w:szCs w:val="22"/>
        </w:rPr>
        <w:t xml:space="preserve"> y OWASP ZAP serán diseñados tomando como referencia estándares consolidados de la industria (ISO/IEC 25010 y OWASP Top 10), garantizando que las métricas obtenidas representen con fidelidad la robustez y seguridad del software en producción.</w:t>
      </w:r>
    </w:p>
    <w:p w14:paraId="6C2DE23B" w14:textId="77777777" w:rsidR="003604DD" w:rsidRDefault="00000000">
      <w:pPr>
        <w:pStyle w:val="Ttulo3"/>
        <w:keepNext w:val="0"/>
        <w:keepLines w:val="0"/>
        <w:widowControl w:val="0"/>
        <w:spacing w:before="280" w:after="120" w:line="300" w:lineRule="auto"/>
        <w:rPr>
          <w:rFonts w:ascii="Arial" w:eastAsia="Arial" w:hAnsi="Arial" w:cs="Arial"/>
          <w:b/>
          <w:bCs/>
          <w:color w:val="2D3748"/>
        </w:rPr>
      </w:pPr>
      <w:bookmarkStart w:id="2" w:name="_heading=h.8eqgujgxbtk2" w:colFirst="0" w:colLast="0"/>
      <w:bookmarkEnd w:id="2"/>
      <w:r>
        <w:rPr>
          <w:rFonts w:ascii="Arial" w:eastAsia="Arial" w:hAnsi="Arial" w:cs="Arial"/>
          <w:b/>
          <w:bCs/>
          <w:color w:val="2D3748"/>
        </w:rPr>
        <w:t>3.10.2. Confiabilidad de los Instrumentos</w:t>
      </w:r>
    </w:p>
    <w:p w14:paraId="374CE918" w14:textId="77777777" w:rsidR="003604DD" w:rsidRDefault="00000000">
      <w:pPr>
        <w:widowControl w:val="0"/>
        <w:spacing w:after="160" w:line="300" w:lineRule="auto"/>
        <w:jc w:val="both"/>
        <w:rPr>
          <w:rFonts w:ascii="Arial" w:eastAsia="Arial" w:hAnsi="Arial" w:cs="Arial"/>
          <w:sz w:val="22"/>
          <w:szCs w:val="22"/>
        </w:rPr>
      </w:pPr>
      <w:r>
        <w:rPr>
          <w:rFonts w:ascii="Arial" w:eastAsia="Arial" w:hAnsi="Arial" w:cs="Arial"/>
          <w:sz w:val="22"/>
          <w:szCs w:val="22"/>
        </w:rPr>
        <w:t>La confiabilidad mide el nivel de consistencia y reproducibilidad de los resultados obtenidos por los instrumentos aplicados:</w:t>
      </w:r>
    </w:p>
    <w:p w14:paraId="1C971AB5" w14:textId="77777777" w:rsidR="003604DD" w:rsidRDefault="00000000">
      <w:pPr>
        <w:widowControl w:val="0"/>
        <w:numPr>
          <w:ilvl w:val="0"/>
          <w:numId w:val="1"/>
        </w:numPr>
        <w:spacing w:line="300" w:lineRule="auto"/>
        <w:rPr>
          <w:rFonts w:ascii="Arial" w:eastAsia="Arial" w:hAnsi="Arial" w:cs="Arial"/>
          <w:color w:val="000000"/>
          <w:sz w:val="22"/>
          <w:szCs w:val="22"/>
        </w:rPr>
      </w:pPr>
      <w:r>
        <w:rPr>
          <w:rFonts w:ascii="Arial" w:eastAsia="Arial" w:hAnsi="Arial" w:cs="Arial"/>
          <w:b/>
          <w:bCs/>
          <w:sz w:val="22"/>
          <w:szCs w:val="22"/>
        </w:rPr>
        <w:t>Consistencia Interna del Cuestionario (Alfa de Cronbach):</w:t>
      </w:r>
      <w:r>
        <w:rPr>
          <w:rFonts w:ascii="Arial" w:eastAsia="Arial" w:hAnsi="Arial" w:cs="Arial"/>
          <w:sz w:val="22"/>
          <w:szCs w:val="22"/>
        </w:rPr>
        <w:br/>
        <w:t xml:space="preserve">Para determinar la confiabilidad del cuestionario de satisfacción y usabilidad aplicado a los ciudadanos, se ejecutará una prueba piloto sobre una submuestra de 15 usuarios (10% de la muestra total). </w:t>
      </w:r>
    </w:p>
    <w:p w14:paraId="4065DCBC" w14:textId="3E2CFF6B" w:rsidR="006550C3" w:rsidRDefault="00000000" w:rsidP="006550C3">
      <w:pPr>
        <w:widowControl w:val="0"/>
        <w:numPr>
          <w:ilvl w:val="0"/>
          <w:numId w:val="1"/>
        </w:numPr>
        <w:spacing w:after="80" w:line="300" w:lineRule="auto"/>
        <w:rPr>
          <w:rFonts w:ascii="Arial" w:eastAsia="Arial" w:hAnsi="Arial" w:cs="Arial"/>
          <w:color w:val="000000"/>
          <w:sz w:val="22"/>
          <w:szCs w:val="22"/>
        </w:rPr>
      </w:pPr>
      <w:r>
        <w:rPr>
          <w:rFonts w:ascii="Arial" w:eastAsia="Arial" w:hAnsi="Arial" w:cs="Arial"/>
          <w:b/>
          <w:bCs/>
          <w:sz w:val="22"/>
          <w:szCs w:val="22"/>
        </w:rPr>
        <w:t>Repetibilidad y Confiabilidad de Pruebas Técnicas (Pruebas de Carga y Vulnerabilidad):</w:t>
      </w:r>
      <w:r>
        <w:rPr>
          <w:rFonts w:ascii="Arial" w:eastAsia="Arial" w:hAnsi="Arial" w:cs="Arial"/>
          <w:sz w:val="22"/>
          <w:szCs w:val="22"/>
        </w:rPr>
        <w:br/>
        <w:t xml:space="preserve">La confiabilidad de las pruebas de rendimiento con Apache </w:t>
      </w:r>
      <w:proofErr w:type="spellStart"/>
      <w:r>
        <w:rPr>
          <w:rFonts w:ascii="Arial" w:eastAsia="Arial" w:hAnsi="Arial" w:cs="Arial"/>
          <w:sz w:val="22"/>
          <w:szCs w:val="22"/>
        </w:rPr>
        <w:t>JMeter</w:t>
      </w:r>
      <w:proofErr w:type="spellEnd"/>
      <w:r>
        <w:rPr>
          <w:rFonts w:ascii="Arial" w:eastAsia="Arial" w:hAnsi="Arial" w:cs="Arial"/>
          <w:sz w:val="22"/>
          <w:szCs w:val="22"/>
        </w:rPr>
        <w:t xml:space="preserve"> se asegurará ejecutando cada plan de pruebas bajo 5 iteraciones continuas en un entorno controlado (Sandbox), calculando la variabilidad de la latencia y el tiempo de respuesta. Para el escaneo perimetral con OWASP ZAP, se aplicarán análisis repetidos tras la corrección de código para verificar que la tasa de falsos positivos sea mínima y que la remediación de vulnerabilidades mantenga un nivel de certeza del 100% en fallas críticas y altas.</w:t>
      </w:r>
    </w:p>
    <w:p w14:paraId="05DB38EF" w14:textId="77777777" w:rsidR="006550C3" w:rsidRDefault="006550C3" w:rsidP="006550C3">
      <w:pPr>
        <w:widowControl w:val="0"/>
        <w:spacing w:after="80" w:line="300" w:lineRule="auto"/>
        <w:ind w:left="40"/>
        <w:rPr>
          <w:rFonts w:ascii="Arial" w:eastAsia="Arial" w:hAnsi="Arial" w:cs="Arial"/>
          <w:b/>
          <w:bCs/>
          <w:sz w:val="22"/>
          <w:szCs w:val="22"/>
        </w:rPr>
      </w:pPr>
    </w:p>
    <w:p w14:paraId="6834AE3D" w14:textId="77777777" w:rsidR="006550C3" w:rsidRDefault="006550C3" w:rsidP="006550C3">
      <w:pPr>
        <w:widowControl w:val="0"/>
        <w:spacing w:after="80" w:line="300" w:lineRule="auto"/>
        <w:ind w:left="40"/>
        <w:rPr>
          <w:rFonts w:ascii="Arial" w:eastAsia="Arial" w:hAnsi="Arial" w:cs="Arial"/>
          <w:b/>
          <w:bCs/>
          <w:sz w:val="22"/>
          <w:szCs w:val="22"/>
        </w:rPr>
      </w:pPr>
    </w:p>
    <w:p w14:paraId="403FB6C3" w14:textId="77777777" w:rsidR="006550C3" w:rsidRDefault="006550C3" w:rsidP="006550C3">
      <w:pPr>
        <w:widowControl w:val="0"/>
        <w:spacing w:after="80" w:line="300" w:lineRule="auto"/>
        <w:ind w:left="40"/>
        <w:rPr>
          <w:rFonts w:ascii="Arial" w:eastAsia="Arial" w:hAnsi="Arial" w:cs="Arial"/>
          <w:b/>
          <w:bCs/>
          <w:sz w:val="22"/>
          <w:szCs w:val="22"/>
        </w:rPr>
      </w:pPr>
    </w:p>
    <w:p w14:paraId="464395AE" w14:textId="77777777" w:rsidR="006550C3" w:rsidRDefault="006550C3" w:rsidP="006550C3">
      <w:pPr>
        <w:widowControl w:val="0"/>
        <w:spacing w:after="80" w:line="300" w:lineRule="auto"/>
        <w:rPr>
          <w:rFonts w:ascii="Arial" w:eastAsia="Arial" w:hAnsi="Arial" w:cs="Arial"/>
          <w:b/>
          <w:bCs/>
          <w:sz w:val="22"/>
          <w:szCs w:val="22"/>
        </w:rPr>
      </w:pPr>
    </w:p>
    <w:p w14:paraId="49399BFE" w14:textId="2C2C24E3" w:rsidR="006550C3" w:rsidRDefault="006550C3" w:rsidP="006550C3">
      <w:pPr>
        <w:pStyle w:val="Ttulo1"/>
        <w:tabs>
          <w:tab w:val="left" w:pos="5338"/>
        </w:tabs>
        <w:spacing w:after="120"/>
        <w:rPr>
          <w:rFonts w:ascii="Arial" w:eastAsia="Arial" w:hAnsi="Arial" w:cs="Arial"/>
          <w:b/>
          <w:bCs/>
          <w:color w:val="000000"/>
          <w:sz w:val="28"/>
          <w:szCs w:val="28"/>
        </w:rPr>
      </w:pPr>
      <w:r w:rsidRPr="006550C3">
        <w:rPr>
          <w:rFonts w:ascii="Arial" w:eastAsia="Arial" w:hAnsi="Arial" w:cs="Arial"/>
          <w:b/>
          <w:bCs/>
          <w:color w:val="000000"/>
          <w:sz w:val="28"/>
          <w:szCs w:val="28"/>
        </w:rPr>
        <w:t>IV</w:t>
      </w:r>
      <w:r>
        <w:rPr>
          <w:rFonts w:ascii="Arial" w:eastAsia="Arial" w:hAnsi="Arial" w:cs="Arial"/>
          <w:b/>
          <w:bCs/>
          <w:color w:val="000000"/>
          <w:sz w:val="28"/>
          <w:szCs w:val="28"/>
        </w:rPr>
        <w:t xml:space="preserve">. </w:t>
      </w:r>
      <w:r w:rsidRPr="006550C3">
        <w:rPr>
          <w:rFonts w:ascii="Arial" w:eastAsia="Arial" w:hAnsi="Arial" w:cs="Arial"/>
          <w:b/>
          <w:bCs/>
          <w:color w:val="000000"/>
          <w:sz w:val="28"/>
          <w:szCs w:val="28"/>
        </w:rPr>
        <w:t>HERRAMIENTAS DE INGENIERÍA</w:t>
      </w:r>
      <w:r>
        <w:rPr>
          <w:rFonts w:ascii="Arial" w:eastAsia="Arial" w:hAnsi="Arial" w:cs="Arial"/>
          <w:b/>
          <w:bCs/>
          <w:color w:val="000000"/>
          <w:sz w:val="28"/>
          <w:szCs w:val="28"/>
        </w:rPr>
        <w:tab/>
      </w:r>
    </w:p>
    <w:p w14:paraId="7B195206" w14:textId="77777777" w:rsidR="006550C3" w:rsidRPr="006550C3" w:rsidRDefault="006550C3" w:rsidP="006550C3">
      <w:pPr>
        <w:rPr>
          <w:rFonts w:ascii="Arial" w:eastAsia="Arial" w:hAnsi="Arial" w:cs="Arial"/>
        </w:rPr>
      </w:pPr>
      <w:r w:rsidRPr="006550C3">
        <w:rPr>
          <w:rFonts w:ascii="Arial" w:eastAsia="Arial" w:hAnsi="Arial" w:cs="Arial"/>
        </w:rPr>
        <w:t>El Sistema de Atención y Participación Ciudadana (SAPC) se construyó usando varias herramientas y tecnologías de ingeniería de software para montar la web, manejar datos y armar la interfaz.</w:t>
      </w:r>
    </w:p>
    <w:p w14:paraId="156CA7EB" w14:textId="77777777" w:rsidR="006550C3" w:rsidRPr="006550C3" w:rsidRDefault="006550C3" w:rsidP="006550C3">
      <w:pPr>
        <w:rPr>
          <w:rFonts w:ascii="Arial" w:eastAsia="Arial" w:hAnsi="Arial" w:cs="Arial"/>
        </w:rPr>
      </w:pPr>
    </w:p>
    <w:p w14:paraId="0472A00B" w14:textId="77777777" w:rsidR="006550C3" w:rsidRPr="006550C3" w:rsidRDefault="006550C3" w:rsidP="006550C3">
      <w:pPr>
        <w:rPr>
          <w:rFonts w:ascii="Arial" w:eastAsia="Arial" w:hAnsi="Arial" w:cs="Arial"/>
          <w:b/>
          <w:bCs/>
        </w:rPr>
      </w:pPr>
      <w:r w:rsidRPr="006550C3">
        <w:rPr>
          <w:rFonts w:ascii="Arial" w:eastAsia="Arial" w:hAnsi="Arial" w:cs="Arial"/>
          <w:b/>
          <w:bCs/>
        </w:rPr>
        <w:t>4.1. NetBeans</w:t>
      </w:r>
    </w:p>
    <w:p w14:paraId="3C7265EB" w14:textId="77777777" w:rsidR="006550C3" w:rsidRPr="006550C3" w:rsidRDefault="006550C3" w:rsidP="006550C3">
      <w:pPr>
        <w:rPr>
          <w:rFonts w:ascii="Arial" w:eastAsia="Arial" w:hAnsi="Arial" w:cs="Arial"/>
        </w:rPr>
      </w:pPr>
      <w:r w:rsidRPr="006550C3">
        <w:rPr>
          <w:rFonts w:ascii="Arial" w:eastAsia="Arial" w:hAnsi="Arial" w:cs="Arial"/>
        </w:rPr>
        <w:lastRenderedPageBreak/>
        <w:t>NetBeans se usó como IDE para programar y organizar todo el proyecto. La estructura trae archivos de configuraciones propios de NetBeans, que deja administrar el código, las dependencias y las acciones de compilar y ejecutar.</w:t>
      </w:r>
    </w:p>
    <w:p w14:paraId="0BBCAA63" w14:textId="77777777" w:rsidR="006550C3" w:rsidRPr="006550C3" w:rsidRDefault="006550C3" w:rsidP="006550C3">
      <w:pPr>
        <w:rPr>
          <w:rFonts w:ascii="Arial" w:eastAsia="Arial" w:hAnsi="Arial" w:cs="Arial"/>
        </w:rPr>
      </w:pPr>
    </w:p>
    <w:p w14:paraId="5FE14C6A" w14:textId="77777777" w:rsidR="006550C3" w:rsidRPr="006550C3" w:rsidRDefault="006550C3" w:rsidP="006550C3">
      <w:pPr>
        <w:rPr>
          <w:rFonts w:ascii="Arial" w:eastAsia="Arial" w:hAnsi="Arial" w:cs="Arial"/>
          <w:b/>
          <w:bCs/>
        </w:rPr>
      </w:pPr>
      <w:r w:rsidRPr="006550C3">
        <w:rPr>
          <w:rFonts w:ascii="Arial" w:eastAsia="Arial" w:hAnsi="Arial" w:cs="Arial"/>
          <w:b/>
          <w:bCs/>
        </w:rPr>
        <w:t>4.2. Java</w:t>
      </w:r>
    </w:p>
    <w:p w14:paraId="613D5E0A" w14:textId="77777777" w:rsidR="006550C3" w:rsidRPr="006550C3" w:rsidRDefault="006550C3" w:rsidP="006550C3">
      <w:pPr>
        <w:rPr>
          <w:rFonts w:ascii="Arial" w:eastAsia="Arial" w:hAnsi="Arial" w:cs="Arial"/>
        </w:rPr>
      </w:pPr>
      <w:r w:rsidRPr="006550C3">
        <w:rPr>
          <w:rFonts w:ascii="Arial" w:eastAsia="Arial" w:hAnsi="Arial" w:cs="Arial"/>
        </w:rPr>
        <w:t xml:space="preserve">Java es el lenguaje principal para la lógica del sistema. El proyecto tiene clases para conectar con la Base de datos, modelos, métodos auxiliares y varios </w:t>
      </w:r>
      <w:proofErr w:type="spellStart"/>
      <w:r w:rsidRPr="006550C3">
        <w:rPr>
          <w:rFonts w:ascii="Arial" w:eastAsia="Arial" w:hAnsi="Arial" w:cs="Arial"/>
        </w:rPr>
        <w:t>Servlets</w:t>
      </w:r>
      <w:proofErr w:type="spellEnd"/>
      <w:r w:rsidRPr="006550C3">
        <w:rPr>
          <w:rFonts w:ascii="Arial" w:eastAsia="Arial" w:hAnsi="Arial" w:cs="Arial"/>
        </w:rPr>
        <w:t xml:space="preserve"> que procesan las operaciones de los usuarios. Con Java se implementó: inicio/cierre de sesión, registro de usuarios, gestión de denuncias, noticias, eventos, historial de denuncias y control de sesiones.</w:t>
      </w:r>
    </w:p>
    <w:p w14:paraId="0A4D962E" w14:textId="77777777" w:rsidR="006550C3" w:rsidRPr="006550C3" w:rsidRDefault="006550C3" w:rsidP="006550C3">
      <w:pPr>
        <w:rPr>
          <w:rFonts w:ascii="Arial" w:eastAsia="Arial" w:hAnsi="Arial" w:cs="Arial"/>
        </w:rPr>
      </w:pPr>
    </w:p>
    <w:p w14:paraId="5D870F71" w14:textId="77777777" w:rsidR="006550C3" w:rsidRPr="006550C3" w:rsidRDefault="006550C3" w:rsidP="006550C3">
      <w:pPr>
        <w:rPr>
          <w:rFonts w:ascii="Arial" w:eastAsia="Arial" w:hAnsi="Arial" w:cs="Arial"/>
          <w:b/>
          <w:bCs/>
        </w:rPr>
      </w:pPr>
      <w:r w:rsidRPr="006550C3">
        <w:rPr>
          <w:rFonts w:ascii="Arial" w:eastAsia="Arial" w:hAnsi="Arial" w:cs="Arial"/>
          <w:b/>
          <w:bCs/>
        </w:rPr>
        <w:t xml:space="preserve">4.3. </w:t>
      </w:r>
      <w:proofErr w:type="spellStart"/>
      <w:r w:rsidRPr="006550C3">
        <w:rPr>
          <w:rFonts w:ascii="Arial" w:eastAsia="Arial" w:hAnsi="Arial" w:cs="Arial"/>
          <w:b/>
          <w:bCs/>
        </w:rPr>
        <w:t>Jakarta</w:t>
      </w:r>
      <w:proofErr w:type="spellEnd"/>
      <w:r w:rsidRPr="006550C3">
        <w:rPr>
          <w:rFonts w:ascii="Arial" w:eastAsia="Arial" w:hAnsi="Arial" w:cs="Arial"/>
          <w:b/>
          <w:bCs/>
        </w:rPr>
        <w:t xml:space="preserve"> EE y </w:t>
      </w:r>
      <w:proofErr w:type="spellStart"/>
      <w:r w:rsidRPr="006550C3">
        <w:rPr>
          <w:rFonts w:ascii="Arial" w:eastAsia="Arial" w:hAnsi="Arial" w:cs="Arial"/>
          <w:b/>
          <w:bCs/>
        </w:rPr>
        <w:t>Servlets</w:t>
      </w:r>
      <w:proofErr w:type="spellEnd"/>
    </w:p>
    <w:p w14:paraId="21684CC0" w14:textId="77777777" w:rsidR="006550C3" w:rsidRPr="006550C3" w:rsidRDefault="006550C3" w:rsidP="006550C3">
      <w:pPr>
        <w:rPr>
          <w:rFonts w:ascii="Arial" w:eastAsia="Arial" w:hAnsi="Arial" w:cs="Arial"/>
        </w:rPr>
      </w:pPr>
      <w:proofErr w:type="spellStart"/>
      <w:r w:rsidRPr="006550C3">
        <w:rPr>
          <w:rFonts w:ascii="Arial" w:eastAsia="Arial" w:hAnsi="Arial" w:cs="Arial"/>
        </w:rPr>
        <w:t>Jakarta</w:t>
      </w:r>
      <w:proofErr w:type="spellEnd"/>
      <w:r w:rsidRPr="006550C3">
        <w:rPr>
          <w:rFonts w:ascii="Arial" w:eastAsia="Arial" w:hAnsi="Arial" w:cs="Arial"/>
        </w:rPr>
        <w:t xml:space="preserve"> EE se usa como plataforma para desarrollar la app web. Los </w:t>
      </w:r>
      <w:proofErr w:type="spellStart"/>
      <w:r w:rsidRPr="006550C3">
        <w:rPr>
          <w:rFonts w:ascii="Arial" w:eastAsia="Arial" w:hAnsi="Arial" w:cs="Arial"/>
        </w:rPr>
        <w:t>Servlets</w:t>
      </w:r>
      <w:proofErr w:type="spellEnd"/>
      <w:r w:rsidRPr="006550C3">
        <w:rPr>
          <w:rFonts w:ascii="Arial" w:eastAsia="Arial" w:hAnsi="Arial" w:cs="Arial"/>
        </w:rPr>
        <w:t xml:space="preserve"> permiten procesar las peticiones de los usuarios y ejecutar las operaciones en el servidor. Hay distintos </w:t>
      </w:r>
      <w:proofErr w:type="spellStart"/>
      <w:r w:rsidRPr="006550C3">
        <w:rPr>
          <w:rFonts w:ascii="Arial" w:eastAsia="Arial" w:hAnsi="Arial" w:cs="Arial"/>
        </w:rPr>
        <w:t>Servlets</w:t>
      </w:r>
      <w:proofErr w:type="spellEnd"/>
      <w:r w:rsidRPr="006550C3">
        <w:rPr>
          <w:rFonts w:ascii="Arial" w:eastAsia="Arial" w:hAnsi="Arial" w:cs="Arial"/>
        </w:rPr>
        <w:t xml:space="preserve"> para crear, editar, actualizar y eliminar denuncias, noticias y eventos, además de gestionar autenticación y sesiones.</w:t>
      </w:r>
    </w:p>
    <w:p w14:paraId="39552E67" w14:textId="77777777" w:rsidR="006550C3" w:rsidRPr="006550C3" w:rsidRDefault="006550C3" w:rsidP="006550C3">
      <w:pPr>
        <w:rPr>
          <w:rFonts w:ascii="Arial" w:eastAsia="Arial" w:hAnsi="Arial" w:cs="Arial"/>
        </w:rPr>
      </w:pPr>
    </w:p>
    <w:p w14:paraId="13E1F84B" w14:textId="77777777" w:rsidR="006550C3" w:rsidRPr="006550C3" w:rsidRDefault="006550C3" w:rsidP="006550C3">
      <w:pPr>
        <w:rPr>
          <w:rFonts w:ascii="Arial" w:eastAsia="Arial" w:hAnsi="Arial" w:cs="Arial"/>
          <w:b/>
          <w:bCs/>
        </w:rPr>
      </w:pPr>
      <w:r w:rsidRPr="006550C3">
        <w:rPr>
          <w:rFonts w:ascii="Arial" w:eastAsia="Arial" w:hAnsi="Arial" w:cs="Arial"/>
          <w:b/>
          <w:bCs/>
        </w:rPr>
        <w:t>4.4. JSP, HTML, CSS y JavaScript</w:t>
      </w:r>
    </w:p>
    <w:p w14:paraId="5EFF04AD" w14:textId="77777777" w:rsidR="006550C3" w:rsidRPr="006550C3" w:rsidRDefault="006550C3" w:rsidP="006550C3">
      <w:pPr>
        <w:rPr>
          <w:rFonts w:ascii="Arial" w:eastAsia="Arial" w:hAnsi="Arial" w:cs="Arial"/>
        </w:rPr>
      </w:pPr>
      <w:r w:rsidRPr="006550C3">
        <w:rPr>
          <w:rFonts w:ascii="Arial" w:eastAsia="Arial" w:hAnsi="Arial" w:cs="Arial"/>
        </w:rPr>
        <w:t>Las páginas JSP se usan para construir las interfaces según el rol (administradores, personal municipal y vecinos). HTML estructura el contenido, CSS define la presentación visual y JavaScript agrega interacción del lado del cliente, como el control de inactividad.</w:t>
      </w:r>
    </w:p>
    <w:p w14:paraId="786339DC" w14:textId="77777777" w:rsidR="006550C3" w:rsidRPr="006550C3" w:rsidRDefault="006550C3" w:rsidP="006550C3">
      <w:pPr>
        <w:rPr>
          <w:rFonts w:ascii="Arial" w:eastAsia="Arial" w:hAnsi="Arial" w:cs="Arial"/>
        </w:rPr>
      </w:pPr>
    </w:p>
    <w:p w14:paraId="11AFA509" w14:textId="77777777" w:rsidR="006550C3" w:rsidRPr="006550C3" w:rsidRDefault="006550C3" w:rsidP="006550C3">
      <w:pPr>
        <w:rPr>
          <w:rFonts w:ascii="Arial" w:eastAsia="Arial" w:hAnsi="Arial" w:cs="Arial"/>
          <w:b/>
          <w:bCs/>
        </w:rPr>
      </w:pPr>
      <w:r w:rsidRPr="006550C3">
        <w:rPr>
          <w:rFonts w:ascii="Arial" w:eastAsia="Arial" w:hAnsi="Arial" w:cs="Arial"/>
          <w:b/>
          <w:bCs/>
        </w:rPr>
        <w:t>4.5. MySQL</w:t>
      </w:r>
    </w:p>
    <w:p w14:paraId="1A5B0457" w14:textId="77777777" w:rsidR="006550C3" w:rsidRPr="006550C3" w:rsidRDefault="006550C3" w:rsidP="006550C3">
      <w:pPr>
        <w:rPr>
          <w:rFonts w:ascii="Arial" w:eastAsia="Arial" w:hAnsi="Arial" w:cs="Arial"/>
        </w:rPr>
      </w:pPr>
      <w:r w:rsidRPr="006550C3">
        <w:rPr>
          <w:rFonts w:ascii="Arial" w:eastAsia="Arial" w:hAnsi="Arial" w:cs="Arial"/>
        </w:rPr>
        <w:t xml:space="preserve">MySQL es el SGBD para guardar la </w:t>
      </w:r>
      <w:proofErr w:type="spellStart"/>
      <w:r w:rsidRPr="006550C3">
        <w:rPr>
          <w:rFonts w:ascii="Arial" w:eastAsia="Arial" w:hAnsi="Arial" w:cs="Arial"/>
        </w:rPr>
        <w:t>info</w:t>
      </w:r>
      <w:proofErr w:type="spellEnd"/>
      <w:r w:rsidRPr="006550C3">
        <w:rPr>
          <w:rFonts w:ascii="Arial" w:eastAsia="Arial" w:hAnsi="Arial" w:cs="Arial"/>
        </w:rPr>
        <w:t xml:space="preserve"> que genera el sistema. El proyecto incluye scripts SQL relacionados con usuarios, denuncias, historial, calificaciones, eventos, inscripciones, noticias y transparencia. La conexión entre Java y MySQL se hace con el conector MySQL </w:t>
      </w:r>
      <w:proofErr w:type="spellStart"/>
      <w:r w:rsidRPr="006550C3">
        <w:rPr>
          <w:rFonts w:ascii="Arial" w:eastAsia="Arial" w:hAnsi="Arial" w:cs="Arial"/>
        </w:rPr>
        <w:t>Connector</w:t>
      </w:r>
      <w:proofErr w:type="spellEnd"/>
      <w:r w:rsidRPr="006550C3">
        <w:rPr>
          <w:rFonts w:ascii="Arial" w:eastAsia="Arial" w:hAnsi="Arial" w:cs="Arial"/>
        </w:rPr>
        <w:t>/J.</w:t>
      </w:r>
    </w:p>
    <w:p w14:paraId="30C24EAE" w14:textId="77777777" w:rsidR="006550C3" w:rsidRPr="006550C3" w:rsidRDefault="006550C3" w:rsidP="006550C3">
      <w:pPr>
        <w:rPr>
          <w:rFonts w:ascii="Arial" w:eastAsia="Arial" w:hAnsi="Arial" w:cs="Arial"/>
        </w:rPr>
      </w:pPr>
    </w:p>
    <w:p w14:paraId="29513138" w14:textId="77777777" w:rsidR="006550C3" w:rsidRPr="006550C3" w:rsidRDefault="006550C3" w:rsidP="006550C3">
      <w:pPr>
        <w:rPr>
          <w:rFonts w:ascii="Arial" w:eastAsia="Arial" w:hAnsi="Arial" w:cs="Arial"/>
          <w:b/>
          <w:bCs/>
        </w:rPr>
      </w:pPr>
      <w:r w:rsidRPr="006550C3">
        <w:rPr>
          <w:rFonts w:ascii="Arial" w:eastAsia="Arial" w:hAnsi="Arial" w:cs="Arial"/>
          <w:b/>
          <w:bCs/>
        </w:rPr>
        <w:t>4.6. Maven</w:t>
      </w:r>
    </w:p>
    <w:p w14:paraId="2AD9FA2D" w14:textId="77777777" w:rsidR="006550C3" w:rsidRPr="006550C3" w:rsidRDefault="006550C3" w:rsidP="006550C3">
      <w:pPr>
        <w:rPr>
          <w:rFonts w:ascii="Arial" w:eastAsia="Arial" w:hAnsi="Arial" w:cs="Arial"/>
        </w:rPr>
      </w:pPr>
      <w:r w:rsidRPr="006550C3">
        <w:rPr>
          <w:rFonts w:ascii="Arial" w:eastAsia="Arial" w:hAnsi="Arial" w:cs="Arial"/>
        </w:rPr>
        <w:t xml:space="preserve">Maven se usa para gestión y construcción del proyecto. El archivo pom.xml permite definir las dependencias y configurar los componentes necesarios para compilar. Entre las dependencias están: </w:t>
      </w:r>
      <w:proofErr w:type="spellStart"/>
      <w:r w:rsidRPr="006550C3">
        <w:rPr>
          <w:rFonts w:ascii="Arial" w:eastAsia="Arial" w:hAnsi="Arial" w:cs="Arial"/>
        </w:rPr>
        <w:t>Jakarta</w:t>
      </w:r>
      <w:proofErr w:type="spellEnd"/>
      <w:r w:rsidRPr="006550C3">
        <w:rPr>
          <w:rFonts w:ascii="Arial" w:eastAsia="Arial" w:hAnsi="Arial" w:cs="Arial"/>
        </w:rPr>
        <w:t xml:space="preserve"> EE, JSTL, MySQL </w:t>
      </w:r>
      <w:proofErr w:type="spellStart"/>
      <w:r w:rsidRPr="006550C3">
        <w:rPr>
          <w:rFonts w:ascii="Arial" w:eastAsia="Arial" w:hAnsi="Arial" w:cs="Arial"/>
        </w:rPr>
        <w:t>Connector</w:t>
      </w:r>
      <w:proofErr w:type="spellEnd"/>
      <w:r w:rsidRPr="006550C3">
        <w:rPr>
          <w:rFonts w:ascii="Arial" w:eastAsia="Arial" w:hAnsi="Arial" w:cs="Arial"/>
        </w:rPr>
        <w:t xml:space="preserve">/J, </w:t>
      </w:r>
      <w:proofErr w:type="spellStart"/>
      <w:r w:rsidRPr="006550C3">
        <w:rPr>
          <w:rFonts w:ascii="Arial" w:eastAsia="Arial" w:hAnsi="Arial" w:cs="Arial"/>
        </w:rPr>
        <w:t>JBCrypt</w:t>
      </w:r>
      <w:proofErr w:type="spellEnd"/>
      <w:r w:rsidRPr="006550C3">
        <w:rPr>
          <w:rFonts w:ascii="Arial" w:eastAsia="Arial" w:hAnsi="Arial" w:cs="Arial"/>
        </w:rPr>
        <w:t xml:space="preserve">, </w:t>
      </w:r>
      <w:proofErr w:type="spellStart"/>
      <w:r w:rsidRPr="006550C3">
        <w:rPr>
          <w:rFonts w:ascii="Arial" w:eastAsia="Arial" w:hAnsi="Arial" w:cs="Arial"/>
        </w:rPr>
        <w:t>iTextPDF</w:t>
      </w:r>
      <w:proofErr w:type="spellEnd"/>
      <w:r w:rsidRPr="006550C3">
        <w:rPr>
          <w:rFonts w:ascii="Arial" w:eastAsia="Arial" w:hAnsi="Arial" w:cs="Arial"/>
        </w:rPr>
        <w:t xml:space="preserve">, Apache POI, </w:t>
      </w:r>
      <w:proofErr w:type="spellStart"/>
      <w:r w:rsidRPr="006550C3">
        <w:rPr>
          <w:rFonts w:ascii="Arial" w:eastAsia="Arial" w:hAnsi="Arial" w:cs="Arial"/>
        </w:rPr>
        <w:t>JUnit</w:t>
      </w:r>
      <w:proofErr w:type="spellEnd"/>
      <w:r w:rsidRPr="006550C3">
        <w:rPr>
          <w:rFonts w:ascii="Arial" w:eastAsia="Arial" w:hAnsi="Arial" w:cs="Arial"/>
        </w:rPr>
        <w:t xml:space="preserve"> y </w:t>
      </w:r>
      <w:proofErr w:type="spellStart"/>
      <w:r w:rsidRPr="006550C3">
        <w:rPr>
          <w:rFonts w:ascii="Arial" w:eastAsia="Arial" w:hAnsi="Arial" w:cs="Arial"/>
        </w:rPr>
        <w:t>Hamcrest</w:t>
      </w:r>
      <w:proofErr w:type="spellEnd"/>
      <w:r w:rsidRPr="006550C3">
        <w:rPr>
          <w:rFonts w:ascii="Arial" w:eastAsia="Arial" w:hAnsi="Arial" w:cs="Arial"/>
        </w:rPr>
        <w:t>.</w:t>
      </w:r>
    </w:p>
    <w:p w14:paraId="075F591B" w14:textId="77777777" w:rsidR="006550C3" w:rsidRPr="006550C3" w:rsidRDefault="006550C3" w:rsidP="006550C3">
      <w:pPr>
        <w:rPr>
          <w:rFonts w:ascii="Arial" w:eastAsia="Arial" w:hAnsi="Arial" w:cs="Arial"/>
        </w:rPr>
      </w:pPr>
    </w:p>
    <w:p w14:paraId="6FEA2298" w14:textId="77777777" w:rsidR="006550C3" w:rsidRPr="006550C3" w:rsidRDefault="006550C3" w:rsidP="006550C3">
      <w:pPr>
        <w:rPr>
          <w:rFonts w:ascii="Arial" w:eastAsia="Arial" w:hAnsi="Arial" w:cs="Arial"/>
          <w:b/>
          <w:bCs/>
        </w:rPr>
      </w:pPr>
      <w:r w:rsidRPr="006550C3">
        <w:rPr>
          <w:rFonts w:ascii="Arial" w:eastAsia="Arial" w:hAnsi="Arial" w:cs="Arial"/>
          <w:b/>
          <w:bCs/>
        </w:rPr>
        <w:t>4.7. Git</w:t>
      </w:r>
    </w:p>
    <w:p w14:paraId="043E0D7E" w14:textId="77777777" w:rsidR="006550C3" w:rsidRPr="006550C3" w:rsidRDefault="006550C3" w:rsidP="006550C3">
      <w:pPr>
        <w:rPr>
          <w:rFonts w:ascii="Arial" w:eastAsia="Arial" w:hAnsi="Arial" w:cs="Arial"/>
        </w:rPr>
      </w:pPr>
      <w:r w:rsidRPr="006550C3">
        <w:rPr>
          <w:rFonts w:ascii="Arial" w:eastAsia="Arial" w:hAnsi="Arial" w:cs="Arial"/>
        </w:rPr>
        <w:t>Git se usa como sistema de control de versiones. La presencia del repositorio Git permite registrar y administrar los cambios hechos sobre el código fuente durante el desarrollo.</w:t>
      </w:r>
    </w:p>
    <w:p w14:paraId="5B986061" w14:textId="77777777" w:rsidR="006550C3" w:rsidRPr="006550C3" w:rsidRDefault="006550C3" w:rsidP="006550C3">
      <w:pPr>
        <w:rPr>
          <w:rFonts w:ascii="Arial" w:eastAsia="Arial" w:hAnsi="Arial" w:cs="Arial"/>
        </w:rPr>
      </w:pPr>
    </w:p>
    <w:p w14:paraId="7FB65F9F" w14:textId="77777777" w:rsidR="006550C3" w:rsidRPr="006550C3" w:rsidRDefault="006550C3" w:rsidP="006550C3">
      <w:pPr>
        <w:rPr>
          <w:rFonts w:ascii="Arial" w:eastAsia="Arial" w:hAnsi="Arial" w:cs="Arial"/>
          <w:b/>
          <w:bCs/>
        </w:rPr>
      </w:pPr>
      <w:r w:rsidRPr="006550C3">
        <w:rPr>
          <w:rFonts w:ascii="Arial" w:eastAsia="Arial" w:hAnsi="Arial" w:cs="Arial"/>
          <w:b/>
          <w:bCs/>
        </w:rPr>
        <w:t xml:space="preserve">4.8. </w:t>
      </w:r>
      <w:proofErr w:type="spellStart"/>
      <w:r w:rsidRPr="006550C3">
        <w:rPr>
          <w:rFonts w:ascii="Arial" w:eastAsia="Arial" w:hAnsi="Arial" w:cs="Arial"/>
          <w:b/>
          <w:bCs/>
        </w:rPr>
        <w:t>JBCrypt</w:t>
      </w:r>
      <w:proofErr w:type="spellEnd"/>
    </w:p>
    <w:p w14:paraId="127F56AB" w14:textId="77777777" w:rsidR="006550C3" w:rsidRPr="006550C3" w:rsidRDefault="006550C3" w:rsidP="006550C3">
      <w:pPr>
        <w:rPr>
          <w:rFonts w:ascii="Arial" w:eastAsia="Arial" w:hAnsi="Arial" w:cs="Arial"/>
        </w:rPr>
      </w:pPr>
      <w:proofErr w:type="spellStart"/>
      <w:r w:rsidRPr="006550C3">
        <w:rPr>
          <w:rFonts w:ascii="Arial" w:eastAsia="Arial" w:hAnsi="Arial" w:cs="Arial"/>
        </w:rPr>
        <w:t>JBCrypt</w:t>
      </w:r>
      <w:proofErr w:type="spellEnd"/>
      <w:r w:rsidRPr="006550C3">
        <w:rPr>
          <w:rFonts w:ascii="Arial" w:eastAsia="Arial" w:hAnsi="Arial" w:cs="Arial"/>
        </w:rPr>
        <w:t xml:space="preserve"> se emplea para el tratamiento seguro de las contraseñas. El proyecto incorpora esta librería junto con la clase PasswordUtil.java, que hace operaciones relacionadas con proteger las credenciales.</w:t>
      </w:r>
    </w:p>
    <w:p w14:paraId="3A2C93FF" w14:textId="77777777" w:rsidR="006550C3" w:rsidRPr="006550C3" w:rsidRDefault="006550C3" w:rsidP="006550C3">
      <w:pPr>
        <w:rPr>
          <w:rFonts w:ascii="Arial" w:eastAsia="Arial" w:hAnsi="Arial" w:cs="Arial"/>
        </w:rPr>
      </w:pPr>
    </w:p>
    <w:p w14:paraId="5B36681D" w14:textId="77777777" w:rsidR="006550C3" w:rsidRPr="006550C3" w:rsidRDefault="006550C3" w:rsidP="006550C3">
      <w:pPr>
        <w:rPr>
          <w:rFonts w:ascii="Arial" w:eastAsia="Arial" w:hAnsi="Arial" w:cs="Arial"/>
          <w:b/>
          <w:bCs/>
        </w:rPr>
      </w:pPr>
      <w:r w:rsidRPr="006550C3">
        <w:rPr>
          <w:rFonts w:ascii="Arial" w:eastAsia="Arial" w:hAnsi="Arial" w:cs="Arial"/>
          <w:b/>
          <w:bCs/>
        </w:rPr>
        <w:t xml:space="preserve">4.9. </w:t>
      </w:r>
      <w:proofErr w:type="spellStart"/>
      <w:r w:rsidRPr="006550C3">
        <w:rPr>
          <w:rFonts w:ascii="Arial" w:eastAsia="Arial" w:hAnsi="Arial" w:cs="Arial"/>
          <w:b/>
          <w:bCs/>
        </w:rPr>
        <w:t>iTextPDF</w:t>
      </w:r>
      <w:proofErr w:type="spellEnd"/>
    </w:p>
    <w:p w14:paraId="51450F81" w14:textId="77777777" w:rsidR="006550C3" w:rsidRPr="006550C3" w:rsidRDefault="006550C3" w:rsidP="006550C3">
      <w:pPr>
        <w:rPr>
          <w:rFonts w:ascii="Arial" w:eastAsia="Arial" w:hAnsi="Arial" w:cs="Arial"/>
        </w:rPr>
      </w:pPr>
      <w:r w:rsidRPr="006550C3">
        <w:rPr>
          <w:rFonts w:ascii="Arial" w:eastAsia="Arial" w:hAnsi="Arial" w:cs="Arial"/>
        </w:rPr>
        <w:t xml:space="preserve">La librería </w:t>
      </w:r>
      <w:proofErr w:type="spellStart"/>
      <w:r w:rsidRPr="006550C3">
        <w:rPr>
          <w:rFonts w:ascii="Arial" w:eastAsia="Arial" w:hAnsi="Arial" w:cs="Arial"/>
        </w:rPr>
        <w:t>iTextPDF</w:t>
      </w:r>
      <w:proofErr w:type="spellEnd"/>
      <w:r w:rsidRPr="006550C3">
        <w:rPr>
          <w:rFonts w:ascii="Arial" w:eastAsia="Arial" w:hAnsi="Arial" w:cs="Arial"/>
        </w:rPr>
        <w:t xml:space="preserve"> se usa para generar documentos PDF desde la app. En el proyecto está implementada mediante el </w:t>
      </w:r>
      <w:proofErr w:type="spellStart"/>
      <w:r w:rsidRPr="006550C3">
        <w:rPr>
          <w:rFonts w:ascii="Arial" w:eastAsia="Arial" w:hAnsi="Arial" w:cs="Arial"/>
        </w:rPr>
        <w:t>HistorialPDFServlet</w:t>
      </w:r>
      <w:proofErr w:type="spellEnd"/>
      <w:r w:rsidRPr="006550C3">
        <w:rPr>
          <w:rFonts w:ascii="Arial" w:eastAsia="Arial" w:hAnsi="Arial" w:cs="Arial"/>
        </w:rPr>
        <w:t>, relacionado con la generación del historial de denuncias.</w:t>
      </w:r>
    </w:p>
    <w:p w14:paraId="6170A213" w14:textId="77777777" w:rsidR="006550C3" w:rsidRPr="006550C3" w:rsidRDefault="006550C3" w:rsidP="006550C3">
      <w:pPr>
        <w:rPr>
          <w:rFonts w:ascii="Arial" w:eastAsia="Arial" w:hAnsi="Arial" w:cs="Arial"/>
        </w:rPr>
      </w:pPr>
    </w:p>
    <w:p w14:paraId="3906A76B" w14:textId="77777777" w:rsidR="006550C3" w:rsidRPr="006550C3" w:rsidRDefault="006550C3" w:rsidP="006550C3">
      <w:pPr>
        <w:rPr>
          <w:rFonts w:ascii="Arial" w:eastAsia="Arial" w:hAnsi="Arial" w:cs="Arial"/>
          <w:b/>
          <w:bCs/>
        </w:rPr>
      </w:pPr>
      <w:r w:rsidRPr="006550C3">
        <w:rPr>
          <w:rFonts w:ascii="Arial" w:eastAsia="Arial" w:hAnsi="Arial" w:cs="Arial"/>
          <w:b/>
          <w:bCs/>
        </w:rPr>
        <w:lastRenderedPageBreak/>
        <w:t>4.10. Apache POI</w:t>
      </w:r>
    </w:p>
    <w:p w14:paraId="4F5178A8" w14:textId="77777777" w:rsidR="006550C3" w:rsidRPr="006550C3" w:rsidRDefault="006550C3" w:rsidP="006550C3">
      <w:pPr>
        <w:rPr>
          <w:rFonts w:ascii="Arial" w:eastAsia="Arial" w:hAnsi="Arial" w:cs="Arial"/>
        </w:rPr>
      </w:pPr>
      <w:r w:rsidRPr="006550C3">
        <w:rPr>
          <w:rFonts w:ascii="Arial" w:eastAsia="Arial" w:hAnsi="Arial" w:cs="Arial"/>
        </w:rPr>
        <w:t xml:space="preserve">Apache POI se incorpora como dependencia para trabajar con archivos de Microsoft Office, sobre todo Excel en formato XLSX. Esta herramienta facilita la generación o procesamiento de </w:t>
      </w:r>
      <w:proofErr w:type="spellStart"/>
      <w:r w:rsidRPr="006550C3">
        <w:rPr>
          <w:rFonts w:ascii="Arial" w:eastAsia="Arial" w:hAnsi="Arial" w:cs="Arial"/>
        </w:rPr>
        <w:t>info</w:t>
      </w:r>
      <w:proofErr w:type="spellEnd"/>
      <w:r w:rsidRPr="006550C3">
        <w:rPr>
          <w:rFonts w:ascii="Arial" w:eastAsia="Arial" w:hAnsi="Arial" w:cs="Arial"/>
        </w:rPr>
        <w:t xml:space="preserve"> en hojas de cálculo.</w:t>
      </w:r>
    </w:p>
    <w:p w14:paraId="038E9522" w14:textId="77777777" w:rsidR="006550C3" w:rsidRPr="006550C3" w:rsidRDefault="006550C3" w:rsidP="006550C3">
      <w:pPr>
        <w:rPr>
          <w:rFonts w:ascii="Arial" w:eastAsia="Arial" w:hAnsi="Arial" w:cs="Arial"/>
        </w:rPr>
      </w:pPr>
    </w:p>
    <w:p w14:paraId="0FFBF380" w14:textId="77777777" w:rsidR="006550C3" w:rsidRPr="006550C3" w:rsidRDefault="006550C3" w:rsidP="006550C3">
      <w:pPr>
        <w:rPr>
          <w:rFonts w:ascii="Arial" w:eastAsia="Arial" w:hAnsi="Arial" w:cs="Arial"/>
          <w:b/>
          <w:bCs/>
        </w:rPr>
      </w:pPr>
      <w:r w:rsidRPr="006550C3">
        <w:rPr>
          <w:rFonts w:ascii="Arial" w:eastAsia="Arial" w:hAnsi="Arial" w:cs="Arial"/>
          <w:b/>
          <w:bCs/>
        </w:rPr>
        <w:t xml:space="preserve">4.11. </w:t>
      </w:r>
      <w:proofErr w:type="spellStart"/>
      <w:r w:rsidRPr="006550C3">
        <w:rPr>
          <w:rFonts w:ascii="Arial" w:eastAsia="Arial" w:hAnsi="Arial" w:cs="Arial"/>
          <w:b/>
          <w:bCs/>
        </w:rPr>
        <w:t>JUnit</w:t>
      </w:r>
      <w:proofErr w:type="spellEnd"/>
      <w:r w:rsidRPr="006550C3">
        <w:rPr>
          <w:rFonts w:ascii="Arial" w:eastAsia="Arial" w:hAnsi="Arial" w:cs="Arial"/>
          <w:b/>
          <w:bCs/>
        </w:rPr>
        <w:t xml:space="preserve"> y </w:t>
      </w:r>
      <w:proofErr w:type="spellStart"/>
      <w:r w:rsidRPr="006550C3">
        <w:rPr>
          <w:rFonts w:ascii="Arial" w:eastAsia="Arial" w:hAnsi="Arial" w:cs="Arial"/>
          <w:b/>
          <w:bCs/>
        </w:rPr>
        <w:t>Hamcrest</w:t>
      </w:r>
      <w:proofErr w:type="spellEnd"/>
    </w:p>
    <w:p w14:paraId="4FB9272D" w14:textId="77777777" w:rsidR="006550C3" w:rsidRPr="006550C3" w:rsidRDefault="006550C3" w:rsidP="006550C3">
      <w:pPr>
        <w:rPr>
          <w:rFonts w:ascii="Arial" w:eastAsia="Arial" w:hAnsi="Arial" w:cs="Arial"/>
        </w:rPr>
      </w:pPr>
      <w:proofErr w:type="spellStart"/>
      <w:r w:rsidRPr="006550C3">
        <w:rPr>
          <w:rFonts w:ascii="Arial" w:eastAsia="Arial" w:hAnsi="Arial" w:cs="Arial"/>
        </w:rPr>
        <w:t>JUnit</w:t>
      </w:r>
      <w:proofErr w:type="spellEnd"/>
      <w:r w:rsidRPr="006550C3">
        <w:rPr>
          <w:rFonts w:ascii="Arial" w:eastAsia="Arial" w:hAnsi="Arial" w:cs="Arial"/>
        </w:rPr>
        <w:t xml:space="preserve"> y </w:t>
      </w:r>
      <w:proofErr w:type="spellStart"/>
      <w:r w:rsidRPr="006550C3">
        <w:rPr>
          <w:rFonts w:ascii="Arial" w:eastAsia="Arial" w:hAnsi="Arial" w:cs="Arial"/>
        </w:rPr>
        <w:t>Hamcrest</w:t>
      </w:r>
      <w:proofErr w:type="spellEnd"/>
      <w:r w:rsidRPr="006550C3">
        <w:rPr>
          <w:rFonts w:ascii="Arial" w:eastAsia="Arial" w:hAnsi="Arial" w:cs="Arial"/>
        </w:rPr>
        <w:t xml:space="preserve"> están como dependencias de prueba. </w:t>
      </w:r>
      <w:proofErr w:type="spellStart"/>
      <w:r w:rsidRPr="006550C3">
        <w:rPr>
          <w:rFonts w:ascii="Arial" w:eastAsia="Arial" w:hAnsi="Arial" w:cs="Arial"/>
        </w:rPr>
        <w:t>JUnit</w:t>
      </w:r>
      <w:proofErr w:type="spellEnd"/>
      <w:r w:rsidRPr="006550C3">
        <w:rPr>
          <w:rFonts w:ascii="Arial" w:eastAsia="Arial" w:hAnsi="Arial" w:cs="Arial"/>
        </w:rPr>
        <w:t xml:space="preserve"> permite estructurar pruebas automatizadas y </w:t>
      </w:r>
      <w:proofErr w:type="spellStart"/>
      <w:r w:rsidRPr="006550C3">
        <w:rPr>
          <w:rFonts w:ascii="Arial" w:eastAsia="Arial" w:hAnsi="Arial" w:cs="Arial"/>
        </w:rPr>
        <w:t>Hamcrest</w:t>
      </w:r>
      <w:proofErr w:type="spellEnd"/>
      <w:r w:rsidRPr="006550C3">
        <w:rPr>
          <w:rFonts w:ascii="Arial" w:eastAsia="Arial" w:hAnsi="Arial" w:cs="Arial"/>
        </w:rPr>
        <w:t xml:space="preserve"> da herramientas para hacer validaciones con expresiones de comparación.</w:t>
      </w:r>
    </w:p>
    <w:p w14:paraId="0D20D399" w14:textId="77777777" w:rsidR="006550C3" w:rsidRPr="006550C3" w:rsidRDefault="006550C3" w:rsidP="006550C3">
      <w:pPr>
        <w:rPr>
          <w:rFonts w:ascii="Arial" w:eastAsia="Arial" w:hAnsi="Arial" w:cs="Arial"/>
        </w:rPr>
      </w:pPr>
    </w:p>
    <w:p w14:paraId="3F625DCA" w14:textId="77777777" w:rsidR="006550C3" w:rsidRPr="006550C3" w:rsidRDefault="006550C3" w:rsidP="006550C3">
      <w:pPr>
        <w:rPr>
          <w:rFonts w:ascii="Arial" w:eastAsia="Arial" w:hAnsi="Arial" w:cs="Arial"/>
          <w:b/>
          <w:bCs/>
        </w:rPr>
      </w:pPr>
      <w:r w:rsidRPr="006550C3">
        <w:rPr>
          <w:rFonts w:ascii="Arial" w:eastAsia="Arial" w:hAnsi="Arial" w:cs="Arial"/>
          <w:b/>
          <w:bCs/>
        </w:rPr>
        <w:t xml:space="preserve">4.12. API de </w:t>
      </w:r>
      <w:proofErr w:type="spellStart"/>
      <w:r w:rsidRPr="006550C3">
        <w:rPr>
          <w:rFonts w:ascii="Arial" w:eastAsia="Arial" w:hAnsi="Arial" w:cs="Arial"/>
          <w:b/>
          <w:bCs/>
        </w:rPr>
        <w:t>DeepSeek</w:t>
      </w:r>
      <w:proofErr w:type="spellEnd"/>
    </w:p>
    <w:p w14:paraId="3BB4D39E" w14:textId="77777777" w:rsidR="006550C3" w:rsidRPr="006550C3" w:rsidRDefault="006550C3" w:rsidP="006550C3">
      <w:pPr>
        <w:rPr>
          <w:rFonts w:ascii="Arial" w:eastAsia="Arial" w:hAnsi="Arial" w:cs="Arial"/>
        </w:rPr>
      </w:pPr>
      <w:r w:rsidRPr="006550C3">
        <w:rPr>
          <w:rFonts w:ascii="Arial" w:eastAsia="Arial" w:hAnsi="Arial" w:cs="Arial"/>
        </w:rPr>
        <w:t>Se usa como servicio externo de IA para procesar lenguaje natural. La API recibe las consultas que mete el ciudadano y permite identificar la intención y las entidades relevantes, para apoyar la preclasificación de las denuncias.</w:t>
      </w:r>
    </w:p>
    <w:p w14:paraId="232727F2" w14:textId="77777777" w:rsidR="006550C3" w:rsidRPr="006550C3" w:rsidRDefault="006550C3" w:rsidP="006550C3">
      <w:pPr>
        <w:rPr>
          <w:rFonts w:ascii="Arial" w:eastAsia="Arial" w:hAnsi="Arial" w:cs="Arial"/>
        </w:rPr>
      </w:pPr>
    </w:p>
    <w:p w14:paraId="303436B2" w14:textId="77777777" w:rsidR="006550C3" w:rsidRPr="006550C3" w:rsidRDefault="006550C3" w:rsidP="006550C3">
      <w:pPr>
        <w:rPr>
          <w:rFonts w:ascii="Arial" w:eastAsia="Arial" w:hAnsi="Arial" w:cs="Arial"/>
          <w:b/>
          <w:bCs/>
        </w:rPr>
      </w:pPr>
      <w:r w:rsidRPr="006550C3">
        <w:rPr>
          <w:rFonts w:ascii="Arial" w:eastAsia="Arial" w:hAnsi="Arial" w:cs="Arial"/>
          <w:b/>
          <w:bCs/>
        </w:rPr>
        <w:t>4.13. Asistente Virtual Inteligente (</w:t>
      </w:r>
      <w:proofErr w:type="spellStart"/>
      <w:r w:rsidRPr="006550C3">
        <w:rPr>
          <w:rFonts w:ascii="Arial" w:eastAsia="Arial" w:hAnsi="Arial" w:cs="Arial"/>
          <w:b/>
          <w:bCs/>
        </w:rPr>
        <w:t>Chatbot</w:t>
      </w:r>
      <w:proofErr w:type="spellEnd"/>
      <w:r w:rsidRPr="006550C3">
        <w:rPr>
          <w:rFonts w:ascii="Arial" w:eastAsia="Arial" w:hAnsi="Arial" w:cs="Arial"/>
          <w:b/>
          <w:bCs/>
        </w:rPr>
        <w:t>)</w:t>
      </w:r>
    </w:p>
    <w:p w14:paraId="5E2324F3" w14:textId="77777777" w:rsidR="006550C3" w:rsidRPr="006550C3" w:rsidRDefault="006550C3" w:rsidP="006550C3">
      <w:pPr>
        <w:rPr>
          <w:rFonts w:ascii="Arial" w:eastAsia="Arial" w:hAnsi="Arial" w:cs="Arial"/>
        </w:rPr>
      </w:pPr>
      <w:r w:rsidRPr="006550C3">
        <w:rPr>
          <w:rFonts w:ascii="Arial" w:eastAsia="Arial" w:hAnsi="Arial" w:cs="Arial"/>
        </w:rPr>
        <w:t xml:space="preserve">Es el componente conversacional del SAPC. Permite que los ciudadanos interactúen con lenguaje natural, obteniendo orientación y registrando </w:t>
      </w:r>
      <w:proofErr w:type="spellStart"/>
      <w:r w:rsidRPr="006550C3">
        <w:rPr>
          <w:rFonts w:ascii="Arial" w:eastAsia="Arial" w:hAnsi="Arial" w:cs="Arial"/>
        </w:rPr>
        <w:t>info</w:t>
      </w:r>
      <w:proofErr w:type="spellEnd"/>
      <w:r w:rsidRPr="006550C3">
        <w:rPr>
          <w:rFonts w:ascii="Arial" w:eastAsia="Arial" w:hAnsi="Arial" w:cs="Arial"/>
        </w:rPr>
        <w:t xml:space="preserve"> relacionada con sus denuncias. El </w:t>
      </w:r>
      <w:proofErr w:type="spellStart"/>
      <w:r w:rsidRPr="006550C3">
        <w:rPr>
          <w:rFonts w:ascii="Arial" w:eastAsia="Arial" w:hAnsi="Arial" w:cs="Arial"/>
        </w:rPr>
        <w:t>chatbot</w:t>
      </w:r>
      <w:proofErr w:type="spellEnd"/>
      <w:r w:rsidRPr="006550C3">
        <w:rPr>
          <w:rFonts w:ascii="Arial" w:eastAsia="Arial" w:hAnsi="Arial" w:cs="Arial"/>
        </w:rPr>
        <w:t xml:space="preserve"> se integra con la API de </w:t>
      </w:r>
      <w:proofErr w:type="spellStart"/>
      <w:r w:rsidRPr="006550C3">
        <w:rPr>
          <w:rFonts w:ascii="Arial" w:eastAsia="Arial" w:hAnsi="Arial" w:cs="Arial"/>
        </w:rPr>
        <w:t>DeepSeek</w:t>
      </w:r>
      <w:proofErr w:type="spellEnd"/>
      <w:r w:rsidRPr="006550C3">
        <w:rPr>
          <w:rFonts w:ascii="Arial" w:eastAsia="Arial" w:hAnsi="Arial" w:cs="Arial"/>
        </w:rPr>
        <w:t xml:space="preserve"> y funciona como canal complementario al formulario web tradicional. Esto permite mantener el formulario como alternativa de respaldo por si el servicio de IA falla o no está disponible.</w:t>
      </w:r>
    </w:p>
    <w:p w14:paraId="054D79C3" w14:textId="77777777" w:rsidR="006550C3" w:rsidRPr="006550C3" w:rsidRDefault="006550C3" w:rsidP="006550C3">
      <w:pPr>
        <w:rPr>
          <w:rFonts w:ascii="Arial" w:eastAsia="Arial" w:hAnsi="Arial" w:cs="Arial"/>
        </w:rPr>
      </w:pPr>
    </w:p>
    <w:p w14:paraId="0844EE82" w14:textId="77777777" w:rsidR="006550C3" w:rsidRPr="006550C3" w:rsidRDefault="006550C3" w:rsidP="006550C3">
      <w:pPr>
        <w:rPr>
          <w:rFonts w:ascii="Arial" w:eastAsia="Arial" w:hAnsi="Arial" w:cs="Arial"/>
          <w:b/>
          <w:bCs/>
        </w:rPr>
      </w:pPr>
      <w:r w:rsidRPr="006550C3">
        <w:rPr>
          <w:rFonts w:ascii="Arial" w:eastAsia="Arial" w:hAnsi="Arial" w:cs="Arial"/>
          <w:b/>
          <w:bCs/>
        </w:rPr>
        <w:t>4.14. Herramientas de calidad</w:t>
      </w:r>
    </w:p>
    <w:p w14:paraId="0E27B05A" w14:textId="577E9B56" w:rsidR="006550C3" w:rsidRPr="006550C3" w:rsidRDefault="006550C3" w:rsidP="006550C3">
      <w:pPr>
        <w:rPr>
          <w:rFonts w:ascii="Arial" w:eastAsia="Arial" w:hAnsi="Arial" w:cs="Arial"/>
        </w:rPr>
      </w:pPr>
      <w:r w:rsidRPr="006550C3">
        <w:rPr>
          <w:rFonts w:ascii="Arial" w:eastAsia="Arial" w:hAnsi="Arial" w:cs="Arial"/>
        </w:rPr>
        <w:t xml:space="preserve">Como parte del aseguramiento de la calidad del SAPC se consideran herramientas especializadas para evaluar el sistema. Apache </w:t>
      </w:r>
      <w:proofErr w:type="spellStart"/>
      <w:r w:rsidRPr="006550C3">
        <w:rPr>
          <w:rFonts w:ascii="Arial" w:eastAsia="Arial" w:hAnsi="Arial" w:cs="Arial"/>
        </w:rPr>
        <w:t>JMeter</w:t>
      </w:r>
      <w:proofErr w:type="spellEnd"/>
      <w:r w:rsidRPr="006550C3">
        <w:rPr>
          <w:rFonts w:ascii="Arial" w:eastAsia="Arial" w:hAnsi="Arial" w:cs="Arial"/>
        </w:rPr>
        <w:t xml:space="preserve"> se usa para hacer pruebas de carga y estrés, mientras que OWASP ZAP se usa para identificar vulnerabilidades de seguridad. Estas herramientas se relacionan con los indicadores que se definieron para evaluar rendimiento y seguridad del sistema. También se toman en cuenta estándares como ISO/IEC 25010 para calidad del software, OWASP para seguridad y WCAG para accesibilidad web.</w:t>
      </w:r>
    </w:p>
    <w:p w14:paraId="4B18FE8F" w14:textId="77777777" w:rsidR="003604DD" w:rsidRDefault="00000000">
      <w:pPr>
        <w:pStyle w:val="Ttulo1"/>
        <w:spacing w:after="120"/>
        <w:rPr>
          <w:rFonts w:ascii="Arial" w:eastAsia="Arial" w:hAnsi="Arial" w:cs="Arial"/>
          <w:color w:val="000000"/>
          <w:sz w:val="28"/>
          <w:szCs w:val="28"/>
        </w:rPr>
      </w:pPr>
      <w:r>
        <w:rPr>
          <w:rFonts w:ascii="Arial" w:eastAsia="Arial" w:hAnsi="Arial" w:cs="Arial"/>
          <w:b/>
          <w:bCs/>
          <w:color w:val="000000"/>
          <w:sz w:val="28"/>
          <w:szCs w:val="28"/>
        </w:rPr>
        <w:t>V. GENERACIÓN DE SOLUCIONES</w:t>
      </w:r>
    </w:p>
    <w:p w14:paraId="18EA91FD" w14:textId="77777777" w:rsidR="003604DD" w:rsidRDefault="00000000">
      <w:pPr>
        <w:pStyle w:val="Ttulo2"/>
        <w:spacing w:before="240" w:after="120"/>
        <w:ind w:firstLine="708"/>
        <w:rPr>
          <w:rFonts w:ascii="Arial" w:eastAsia="Arial" w:hAnsi="Arial" w:cs="Arial"/>
          <w:color w:val="000000"/>
          <w:sz w:val="28"/>
          <w:szCs w:val="28"/>
        </w:rPr>
      </w:pPr>
      <w:r>
        <w:rPr>
          <w:rFonts w:ascii="Arial" w:eastAsia="Arial" w:hAnsi="Arial" w:cs="Arial"/>
          <w:b/>
          <w:bCs/>
          <w:color w:val="000000"/>
          <w:sz w:val="28"/>
          <w:szCs w:val="28"/>
        </w:rPr>
        <w:t xml:space="preserve">5.1. Alternativas de solución </w:t>
      </w:r>
    </w:p>
    <w:p w14:paraId="79EF48CF" w14:textId="77777777" w:rsidR="003604DD" w:rsidRDefault="003604DD"/>
    <w:p w14:paraId="6BC92C5A" w14:textId="77777777" w:rsidR="003604DD" w:rsidRDefault="00000000">
      <w:pPr>
        <w:spacing w:after="160" w:line="276" w:lineRule="auto"/>
        <w:ind w:left="708"/>
        <w:jc w:val="both"/>
        <w:rPr>
          <w:rFonts w:ascii="Arial" w:eastAsia="Arial" w:hAnsi="Arial" w:cs="Arial"/>
        </w:rPr>
      </w:pPr>
      <w:r>
        <w:rPr>
          <w:rFonts w:ascii="Arial" w:eastAsia="Arial" w:hAnsi="Arial" w:cs="Arial"/>
        </w:rPr>
        <w:t>Se evaluaron tres alternativas de solución frente al problema identificado, priorizando la que mejor equilibra automatización, accesibilidad y viabilidad dentro del tiempo del curso:</w:t>
      </w:r>
    </w:p>
    <w:p w14:paraId="6E19D187" w14:textId="77777777" w:rsidR="00132AE4" w:rsidRDefault="00132AE4">
      <w:pPr>
        <w:spacing w:after="160" w:line="276" w:lineRule="auto"/>
        <w:ind w:left="708"/>
        <w:jc w:val="both"/>
        <w:rPr>
          <w:rFonts w:ascii="Arial" w:eastAsia="Arial" w:hAnsi="Arial" w:cs="Arial"/>
        </w:rPr>
      </w:pPr>
    </w:p>
    <w:p w14:paraId="20E515A1" w14:textId="77777777" w:rsidR="00132AE4" w:rsidRDefault="00132AE4">
      <w:pPr>
        <w:spacing w:after="160" w:line="276" w:lineRule="auto"/>
        <w:ind w:left="708"/>
        <w:jc w:val="both"/>
        <w:rPr>
          <w:rFonts w:ascii="Arial" w:eastAsia="Arial" w:hAnsi="Arial" w:cs="Arial"/>
        </w:rPr>
      </w:pPr>
    </w:p>
    <w:p w14:paraId="105101BD" w14:textId="77777777" w:rsidR="00132AE4" w:rsidRDefault="00132AE4">
      <w:pPr>
        <w:spacing w:after="160" w:line="276" w:lineRule="auto"/>
        <w:ind w:left="708"/>
        <w:jc w:val="both"/>
        <w:rPr>
          <w:rFonts w:ascii="Arial" w:eastAsia="Arial" w:hAnsi="Arial" w:cs="Arial"/>
        </w:rPr>
      </w:pPr>
    </w:p>
    <w:tbl>
      <w:tblPr>
        <w:tblStyle w:val="a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900"/>
        <w:gridCol w:w="2900"/>
        <w:gridCol w:w="2000"/>
      </w:tblGrid>
      <w:tr w:rsidR="003604DD" w14:paraId="7B4A203D" w14:textId="77777777">
        <w:tc>
          <w:tcPr>
            <w:tcW w:w="1800" w:type="dxa"/>
            <w:tcBorders>
              <w:top w:val="single" w:sz="4" w:space="0" w:color="000000"/>
              <w:left w:val="single" w:sz="4" w:space="0" w:color="000000"/>
              <w:bottom w:val="single" w:sz="4" w:space="0" w:color="000000"/>
              <w:right w:val="single" w:sz="4" w:space="0" w:color="000000"/>
            </w:tcBorders>
            <w:shd w:val="clear" w:color="auto" w:fill="FFC000"/>
            <w:tcMar>
              <w:top w:w="80" w:type="dxa"/>
              <w:left w:w="100" w:type="dxa"/>
              <w:bottom w:w="80" w:type="dxa"/>
              <w:right w:w="100" w:type="dxa"/>
            </w:tcMar>
            <w:vAlign w:val="center"/>
          </w:tcPr>
          <w:p w14:paraId="1FB75BFA" w14:textId="77777777" w:rsidR="003604DD" w:rsidRDefault="00000000">
            <w:pPr>
              <w:rPr>
                <w:rFonts w:ascii="Arial" w:eastAsia="Arial" w:hAnsi="Arial" w:cs="Arial"/>
              </w:rPr>
            </w:pPr>
            <w:r>
              <w:rPr>
                <w:rFonts w:ascii="Arial" w:eastAsia="Arial" w:hAnsi="Arial" w:cs="Arial"/>
                <w:b/>
                <w:bCs/>
              </w:rPr>
              <w:t>Alternativa</w:t>
            </w:r>
          </w:p>
        </w:tc>
        <w:tc>
          <w:tcPr>
            <w:tcW w:w="2900" w:type="dxa"/>
            <w:tcBorders>
              <w:top w:val="single" w:sz="4" w:space="0" w:color="000000"/>
              <w:left w:val="single" w:sz="4" w:space="0" w:color="000000"/>
              <w:bottom w:val="single" w:sz="4" w:space="0" w:color="000000"/>
              <w:right w:val="single" w:sz="4" w:space="0" w:color="000000"/>
            </w:tcBorders>
            <w:shd w:val="clear" w:color="auto" w:fill="FFC000"/>
            <w:tcMar>
              <w:top w:w="80" w:type="dxa"/>
              <w:left w:w="100" w:type="dxa"/>
              <w:bottom w:w="80" w:type="dxa"/>
              <w:right w:w="100" w:type="dxa"/>
            </w:tcMar>
            <w:vAlign w:val="center"/>
          </w:tcPr>
          <w:p w14:paraId="58505338" w14:textId="77777777" w:rsidR="003604DD" w:rsidRDefault="00000000">
            <w:pPr>
              <w:rPr>
                <w:rFonts w:ascii="Arial" w:eastAsia="Arial" w:hAnsi="Arial" w:cs="Arial"/>
              </w:rPr>
            </w:pPr>
            <w:r>
              <w:rPr>
                <w:rFonts w:ascii="Arial" w:eastAsia="Arial" w:hAnsi="Arial" w:cs="Arial"/>
                <w:b/>
                <w:bCs/>
              </w:rPr>
              <w:t>Descripción</w:t>
            </w:r>
          </w:p>
        </w:tc>
        <w:tc>
          <w:tcPr>
            <w:tcW w:w="2900" w:type="dxa"/>
            <w:tcBorders>
              <w:top w:val="single" w:sz="4" w:space="0" w:color="000000"/>
              <w:left w:val="single" w:sz="4" w:space="0" w:color="000000"/>
              <w:bottom w:val="single" w:sz="4" w:space="0" w:color="000000"/>
              <w:right w:val="single" w:sz="4" w:space="0" w:color="000000"/>
            </w:tcBorders>
            <w:shd w:val="clear" w:color="auto" w:fill="FFC000"/>
            <w:tcMar>
              <w:top w:w="80" w:type="dxa"/>
              <w:left w:w="100" w:type="dxa"/>
              <w:bottom w:w="80" w:type="dxa"/>
              <w:right w:w="100" w:type="dxa"/>
            </w:tcMar>
            <w:vAlign w:val="center"/>
          </w:tcPr>
          <w:p w14:paraId="1C957D89" w14:textId="77777777" w:rsidR="003604DD" w:rsidRDefault="00000000">
            <w:pPr>
              <w:rPr>
                <w:rFonts w:ascii="Arial" w:eastAsia="Arial" w:hAnsi="Arial" w:cs="Arial"/>
              </w:rPr>
            </w:pPr>
            <w:r>
              <w:rPr>
                <w:rFonts w:ascii="Arial" w:eastAsia="Arial" w:hAnsi="Arial" w:cs="Arial"/>
                <w:b/>
                <w:bCs/>
              </w:rPr>
              <w:t>Ventajas</w:t>
            </w:r>
          </w:p>
        </w:tc>
        <w:tc>
          <w:tcPr>
            <w:tcW w:w="2000" w:type="dxa"/>
            <w:tcBorders>
              <w:top w:val="single" w:sz="4" w:space="0" w:color="000000"/>
              <w:left w:val="single" w:sz="4" w:space="0" w:color="000000"/>
              <w:bottom w:val="single" w:sz="4" w:space="0" w:color="000000"/>
              <w:right w:val="single" w:sz="4" w:space="0" w:color="000000"/>
            </w:tcBorders>
            <w:shd w:val="clear" w:color="auto" w:fill="FFC000"/>
            <w:tcMar>
              <w:top w:w="80" w:type="dxa"/>
              <w:left w:w="100" w:type="dxa"/>
              <w:bottom w:w="80" w:type="dxa"/>
              <w:right w:w="100" w:type="dxa"/>
            </w:tcMar>
            <w:vAlign w:val="center"/>
          </w:tcPr>
          <w:p w14:paraId="2DFDC3B7" w14:textId="77777777" w:rsidR="003604DD" w:rsidRDefault="00000000">
            <w:pPr>
              <w:rPr>
                <w:rFonts w:ascii="Arial" w:eastAsia="Arial" w:hAnsi="Arial" w:cs="Arial"/>
              </w:rPr>
            </w:pPr>
            <w:r>
              <w:rPr>
                <w:rFonts w:ascii="Arial" w:eastAsia="Arial" w:hAnsi="Arial" w:cs="Arial"/>
                <w:b/>
                <w:bCs/>
              </w:rPr>
              <w:t>Limitaciones</w:t>
            </w:r>
          </w:p>
        </w:tc>
      </w:tr>
      <w:tr w:rsidR="003604DD" w14:paraId="391DD37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C3BF6A" w14:textId="77777777" w:rsidR="003604DD" w:rsidRDefault="00000000">
            <w:pPr>
              <w:rPr>
                <w:rFonts w:ascii="Arial" w:eastAsia="Arial" w:hAnsi="Arial" w:cs="Arial"/>
              </w:rPr>
            </w:pPr>
            <w:r>
              <w:rPr>
                <w:rFonts w:ascii="Arial" w:eastAsia="Arial" w:hAnsi="Arial" w:cs="Arial"/>
                <w:color w:val="000000"/>
              </w:rPr>
              <w:lastRenderedPageBreak/>
              <w:t>A. Formulario web tradicional (sin IA)</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33E12" w14:textId="77777777" w:rsidR="003604DD" w:rsidRDefault="00000000">
            <w:pPr>
              <w:rPr>
                <w:rFonts w:ascii="Arial" w:eastAsia="Arial" w:hAnsi="Arial" w:cs="Arial"/>
              </w:rPr>
            </w:pPr>
            <w:r>
              <w:rPr>
                <w:rFonts w:ascii="Arial" w:eastAsia="Arial" w:hAnsi="Arial" w:cs="Arial"/>
                <w:color w:val="000000"/>
              </w:rPr>
              <w:t>Plataforma web con formularios de registro y seguimiento de denuncias, sin asistente conversacional.</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C0F5FB" w14:textId="77777777" w:rsidR="003604DD" w:rsidRDefault="00000000">
            <w:pPr>
              <w:rPr>
                <w:rFonts w:ascii="Arial" w:eastAsia="Arial" w:hAnsi="Arial" w:cs="Arial"/>
              </w:rPr>
            </w:pPr>
            <w:r>
              <w:rPr>
                <w:rFonts w:ascii="Arial" w:eastAsia="Arial" w:hAnsi="Arial" w:cs="Arial"/>
                <w:color w:val="000000"/>
              </w:rPr>
              <w:t>Desarrollo más simple; menor dependencia de servicios externos.</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A975EE" w14:textId="77777777" w:rsidR="003604DD" w:rsidRDefault="00000000">
            <w:pPr>
              <w:rPr>
                <w:rFonts w:ascii="Arial" w:eastAsia="Arial" w:hAnsi="Arial" w:cs="Arial"/>
              </w:rPr>
            </w:pPr>
            <w:r>
              <w:rPr>
                <w:rFonts w:ascii="Arial" w:eastAsia="Arial" w:hAnsi="Arial" w:cs="Arial"/>
                <w:color w:val="000000"/>
              </w:rPr>
              <w:t>No reduce la carga de clasificación manual; sin atención fuera de horario administrativo.</w:t>
            </w:r>
          </w:p>
        </w:tc>
      </w:tr>
      <w:tr w:rsidR="003604DD" w14:paraId="5FBD9C81"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46A2A5" w14:textId="77777777" w:rsidR="003604DD" w:rsidRDefault="00000000">
            <w:pPr>
              <w:rPr>
                <w:rFonts w:ascii="Arial" w:eastAsia="Arial" w:hAnsi="Arial" w:cs="Arial"/>
              </w:rPr>
            </w:pPr>
            <w:r>
              <w:rPr>
                <w:rFonts w:ascii="Arial" w:eastAsia="Arial" w:hAnsi="Arial" w:cs="Arial"/>
                <w:color w:val="000000"/>
              </w:rPr>
              <w:t xml:space="preserve">B. Aplicación móvil nativa con </w:t>
            </w:r>
            <w:proofErr w:type="spellStart"/>
            <w:r>
              <w:rPr>
                <w:rFonts w:ascii="Arial" w:eastAsia="Arial" w:hAnsi="Arial" w:cs="Arial"/>
                <w:color w:val="000000"/>
              </w:rPr>
              <w:t>backend</w:t>
            </w:r>
            <w:proofErr w:type="spellEnd"/>
            <w:r>
              <w:rPr>
                <w:rFonts w:ascii="Arial" w:eastAsia="Arial" w:hAnsi="Arial" w:cs="Arial"/>
                <w:color w:val="000000"/>
              </w:rPr>
              <w:t xml:space="preserve"> REST</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DA7E0A" w14:textId="77777777" w:rsidR="003604DD" w:rsidRDefault="00000000">
            <w:pPr>
              <w:rPr>
                <w:rFonts w:ascii="Arial" w:eastAsia="Arial" w:hAnsi="Arial" w:cs="Arial"/>
              </w:rPr>
            </w:pPr>
            <w:r>
              <w:rPr>
                <w:rFonts w:ascii="Arial" w:eastAsia="Arial" w:hAnsi="Arial" w:cs="Arial"/>
                <w:color w:val="000000"/>
              </w:rPr>
              <w:t>App móvil (Android/iOS) conectada a un servicio REST para el registro de denuncias.</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222743" w14:textId="77777777" w:rsidR="003604DD" w:rsidRDefault="00000000">
            <w:pPr>
              <w:rPr>
                <w:rFonts w:ascii="Arial" w:eastAsia="Arial" w:hAnsi="Arial" w:cs="Arial"/>
              </w:rPr>
            </w:pPr>
            <w:r>
              <w:rPr>
                <w:rFonts w:ascii="Arial" w:eastAsia="Arial" w:hAnsi="Arial" w:cs="Arial"/>
                <w:color w:val="000000"/>
              </w:rPr>
              <w:t xml:space="preserve">Mejor experiencia en dispositivos móviles; notificaciones </w:t>
            </w:r>
            <w:proofErr w:type="spellStart"/>
            <w:r>
              <w:rPr>
                <w:rFonts w:ascii="Arial" w:eastAsia="Arial" w:hAnsi="Arial" w:cs="Arial"/>
                <w:color w:val="000000"/>
              </w:rPr>
              <w:t>push</w:t>
            </w:r>
            <w:proofErr w:type="spellEnd"/>
            <w:r>
              <w:rPr>
                <w:rFonts w:ascii="Arial" w:eastAsia="Arial" w:hAnsi="Arial" w:cs="Arial"/>
                <w:color w:val="000000"/>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49292E" w14:textId="77777777" w:rsidR="003604DD" w:rsidRDefault="00000000">
            <w:pPr>
              <w:rPr>
                <w:rFonts w:ascii="Arial" w:eastAsia="Arial" w:hAnsi="Arial" w:cs="Arial"/>
              </w:rPr>
            </w:pPr>
            <w:r>
              <w:rPr>
                <w:rFonts w:ascii="Arial" w:eastAsia="Arial" w:hAnsi="Arial" w:cs="Arial"/>
                <w:color w:val="000000"/>
              </w:rPr>
              <w:t>Mayor costo y tiempo de desarrollo; excluye a vecinos sin smartphone o con conectividad limitada.</w:t>
            </w:r>
          </w:p>
        </w:tc>
      </w:tr>
      <w:tr w:rsidR="003604DD" w14:paraId="25515956"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29F60E" w14:textId="77777777" w:rsidR="003604DD" w:rsidRDefault="00000000">
            <w:pPr>
              <w:rPr>
                <w:rFonts w:ascii="Arial" w:eastAsia="Arial" w:hAnsi="Arial" w:cs="Arial"/>
              </w:rPr>
            </w:pPr>
            <w:r>
              <w:rPr>
                <w:rFonts w:ascii="Arial" w:eastAsia="Arial" w:hAnsi="Arial" w:cs="Arial"/>
                <w:color w:val="000000"/>
              </w:rPr>
              <w:t>C. SAPC: plataforma web + asistente virtual con IA (alternativa seleccionada)</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D12DDC" w14:textId="77777777" w:rsidR="003604DD" w:rsidRDefault="00000000">
            <w:pPr>
              <w:rPr>
                <w:rFonts w:ascii="Arial" w:eastAsia="Arial" w:hAnsi="Arial" w:cs="Arial"/>
              </w:rPr>
            </w:pPr>
            <w:r>
              <w:rPr>
                <w:rFonts w:ascii="Arial" w:eastAsia="Arial" w:hAnsi="Arial" w:cs="Arial"/>
                <w:color w:val="000000"/>
              </w:rPr>
              <w:t xml:space="preserve">Java </w:t>
            </w:r>
            <w:proofErr w:type="spellStart"/>
            <w:r>
              <w:rPr>
                <w:rFonts w:ascii="Arial" w:eastAsia="Arial" w:hAnsi="Arial" w:cs="Arial"/>
                <w:color w:val="000000"/>
              </w:rPr>
              <w:t>Servlets</w:t>
            </w:r>
            <w:proofErr w:type="spellEnd"/>
            <w:r>
              <w:rPr>
                <w:rFonts w:ascii="Arial" w:eastAsia="Arial" w:hAnsi="Arial" w:cs="Arial"/>
                <w:color w:val="000000"/>
              </w:rPr>
              <w:t xml:space="preserve">, JSP y MySQL, con </w:t>
            </w:r>
            <w:proofErr w:type="spellStart"/>
            <w:r>
              <w:rPr>
                <w:rFonts w:ascii="Arial" w:eastAsia="Arial" w:hAnsi="Arial" w:cs="Arial"/>
                <w:color w:val="000000"/>
              </w:rPr>
              <w:t>chatbot</w:t>
            </w:r>
            <w:proofErr w:type="spellEnd"/>
            <w:r>
              <w:rPr>
                <w:rFonts w:ascii="Arial" w:eastAsia="Arial" w:hAnsi="Arial" w:cs="Arial"/>
                <w:color w:val="000000"/>
              </w:rPr>
              <w:t xml:space="preserve"> NLP (API </w:t>
            </w:r>
            <w:proofErr w:type="spellStart"/>
            <w:r>
              <w:rPr>
                <w:rFonts w:ascii="Arial" w:eastAsia="Arial" w:hAnsi="Arial" w:cs="Arial"/>
                <w:color w:val="000000"/>
              </w:rPr>
              <w:t>DeepSeek</w:t>
            </w:r>
            <w:proofErr w:type="spellEnd"/>
            <w:r>
              <w:rPr>
                <w:rFonts w:ascii="Arial" w:eastAsia="Arial" w:hAnsi="Arial" w:cs="Arial"/>
                <w:color w:val="000000"/>
              </w:rPr>
              <w:t>) como canal conversacional complementario al formulario web accesible.</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D9224C" w14:textId="77777777" w:rsidR="003604DD" w:rsidRDefault="00000000">
            <w:pPr>
              <w:rPr>
                <w:rFonts w:ascii="Arial" w:eastAsia="Arial" w:hAnsi="Arial" w:cs="Arial"/>
              </w:rPr>
            </w:pPr>
            <w:r>
              <w:rPr>
                <w:rFonts w:ascii="Arial" w:eastAsia="Arial" w:hAnsi="Arial" w:cs="Arial"/>
                <w:color w:val="000000"/>
              </w:rPr>
              <w:t xml:space="preserve">Atención 24/7; clasificación automática de denuncias; accesible desde cualquier navegador; degrade con gracia al formulario tradicional si el </w:t>
            </w:r>
            <w:proofErr w:type="spellStart"/>
            <w:r>
              <w:rPr>
                <w:rFonts w:ascii="Arial" w:eastAsia="Arial" w:hAnsi="Arial" w:cs="Arial"/>
                <w:color w:val="000000"/>
              </w:rPr>
              <w:t>chatbot</w:t>
            </w:r>
            <w:proofErr w:type="spellEnd"/>
            <w:r>
              <w:rPr>
                <w:rFonts w:ascii="Arial" w:eastAsia="Arial" w:hAnsi="Arial" w:cs="Arial"/>
                <w:color w:val="000000"/>
              </w:rPr>
              <w:t xml:space="preserve"> falla.</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057B21" w14:textId="77777777" w:rsidR="003604DD" w:rsidRDefault="00000000">
            <w:pPr>
              <w:rPr>
                <w:rFonts w:ascii="Arial" w:eastAsia="Arial" w:hAnsi="Arial" w:cs="Arial"/>
              </w:rPr>
            </w:pPr>
            <w:r>
              <w:rPr>
                <w:rFonts w:ascii="Arial" w:eastAsia="Arial" w:hAnsi="Arial" w:cs="Arial"/>
                <w:color w:val="000000"/>
              </w:rPr>
              <w:t xml:space="preserve">Depende de la disponibilidad de la API externa de </w:t>
            </w:r>
            <w:proofErr w:type="spellStart"/>
            <w:r>
              <w:rPr>
                <w:rFonts w:ascii="Arial" w:eastAsia="Arial" w:hAnsi="Arial" w:cs="Arial"/>
                <w:color w:val="000000"/>
              </w:rPr>
              <w:t>DeepSeek</w:t>
            </w:r>
            <w:proofErr w:type="spellEnd"/>
            <w:r>
              <w:rPr>
                <w:rFonts w:ascii="Arial" w:eastAsia="Arial" w:hAnsi="Arial" w:cs="Arial"/>
                <w:color w:val="000000"/>
              </w:rPr>
              <w:t>; requiere controles adicionales de seguridad (OWASP) por el nuevo canal conversacional.</w:t>
            </w:r>
          </w:p>
        </w:tc>
      </w:tr>
    </w:tbl>
    <w:p w14:paraId="3CDD027F" w14:textId="77777777" w:rsidR="003604DD" w:rsidRDefault="003604DD">
      <w:pPr>
        <w:spacing w:after="160" w:line="276" w:lineRule="auto"/>
        <w:jc w:val="both"/>
        <w:rPr>
          <w:rFonts w:ascii="Arial" w:eastAsia="Arial" w:hAnsi="Arial" w:cs="Arial"/>
          <w:sz w:val="22"/>
          <w:szCs w:val="22"/>
        </w:rPr>
      </w:pPr>
    </w:p>
    <w:p w14:paraId="05B59C34" w14:textId="77777777" w:rsidR="003604DD" w:rsidRDefault="00000000">
      <w:pPr>
        <w:spacing w:after="160" w:line="276" w:lineRule="auto"/>
        <w:ind w:left="708"/>
        <w:jc w:val="both"/>
        <w:rPr>
          <w:rFonts w:ascii="Arial" w:eastAsia="Arial" w:hAnsi="Arial" w:cs="Arial"/>
          <w:sz w:val="22"/>
          <w:szCs w:val="22"/>
        </w:rPr>
      </w:pPr>
      <w:r>
        <w:rPr>
          <w:rFonts w:ascii="Arial" w:eastAsia="Arial" w:hAnsi="Arial" w:cs="Arial"/>
        </w:rPr>
        <w:t xml:space="preserve">La alternativa C (SAPC con asistente virtual inteligente) fue seleccionada por el equipo por ofrecer atención continua, reducir la carga de clasificación manual del personal municipal y mantener un canal de respaldo (formulario web accesible) ante fallas del servicio de IA, tal como se definió en el Plan de Mitigación de Riesgos (R4: Fallo en API </w:t>
      </w:r>
      <w:proofErr w:type="spellStart"/>
      <w:r>
        <w:rPr>
          <w:rFonts w:ascii="Arial" w:eastAsia="Arial" w:hAnsi="Arial" w:cs="Arial"/>
        </w:rPr>
        <w:t>DeepSeek</w:t>
      </w:r>
      <w:proofErr w:type="spellEnd"/>
      <w:r>
        <w:rPr>
          <w:rFonts w:ascii="Arial" w:eastAsia="Arial" w:hAnsi="Arial" w:cs="Arial"/>
        </w:rPr>
        <w:t>).</w:t>
      </w:r>
    </w:p>
    <w:p w14:paraId="2336371B" w14:textId="77777777" w:rsidR="003604DD" w:rsidRDefault="00000000">
      <w:pPr>
        <w:pBdr>
          <w:top w:val="nil"/>
          <w:left w:val="nil"/>
          <w:bottom w:val="nil"/>
          <w:right w:val="nil"/>
          <w:between w:val="nil"/>
        </w:pBdr>
        <w:spacing w:line="360" w:lineRule="auto"/>
        <w:ind w:left="720"/>
        <w:rPr>
          <w:rFonts w:ascii="Arial" w:eastAsia="Arial" w:hAnsi="Arial" w:cs="Arial"/>
          <w:b/>
          <w:bCs/>
          <w:color w:val="000000"/>
        </w:rPr>
      </w:pPr>
      <w:r>
        <w:rPr>
          <w:rFonts w:ascii="Arial" w:eastAsia="Arial" w:hAnsi="Arial" w:cs="Arial"/>
          <w:b/>
          <w:bCs/>
          <w:color w:val="000000"/>
        </w:rPr>
        <w:t>Formulación y cálculo de indicadores</w:t>
      </w:r>
    </w:p>
    <w:p w14:paraId="71ECD3D5" w14:textId="77777777" w:rsidR="003604DD" w:rsidRDefault="00000000">
      <w:pPr>
        <w:spacing w:after="160" w:line="276" w:lineRule="auto"/>
        <w:ind w:left="708"/>
        <w:jc w:val="both"/>
        <w:rPr>
          <w:rFonts w:ascii="Arial" w:eastAsia="Arial" w:hAnsi="Arial" w:cs="Arial"/>
        </w:rPr>
      </w:pPr>
      <w:r>
        <w:rPr>
          <w:rFonts w:ascii="Arial" w:eastAsia="Arial" w:hAnsi="Arial" w:cs="Arial"/>
        </w:rPr>
        <w:t>Para medir objetivamente si la alternativa seleccionada resuelve el problema planteado, se formulan los siguientes indicadores de desempeño de la solución, cada uno con su fórmula, la meta esperada al cierre del proyecto y un cálculo ilustrativo con datos hipotéticos (a reemplazar por los valores reales obtenidos durante las pruebas):</w:t>
      </w:r>
    </w:p>
    <w:p w14:paraId="2DFE99AC" w14:textId="77777777" w:rsidR="00132AE4" w:rsidRDefault="00132AE4">
      <w:pPr>
        <w:spacing w:after="160" w:line="276" w:lineRule="auto"/>
        <w:ind w:left="708"/>
        <w:jc w:val="both"/>
        <w:rPr>
          <w:rFonts w:ascii="Arial" w:eastAsia="Arial" w:hAnsi="Arial" w:cs="Arial"/>
        </w:rPr>
      </w:pPr>
    </w:p>
    <w:p w14:paraId="6CA877EC" w14:textId="77777777" w:rsidR="00132AE4" w:rsidRDefault="00132AE4">
      <w:pPr>
        <w:spacing w:after="160" w:line="276" w:lineRule="auto"/>
        <w:ind w:left="708"/>
        <w:jc w:val="both"/>
        <w:rPr>
          <w:rFonts w:ascii="Arial" w:eastAsia="Arial" w:hAnsi="Arial" w:cs="Arial"/>
        </w:rPr>
      </w:pPr>
    </w:p>
    <w:tbl>
      <w:tblPr>
        <w:tblStyle w:val="a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3400"/>
        <w:gridCol w:w="2100"/>
        <w:gridCol w:w="1500"/>
      </w:tblGrid>
      <w:tr w:rsidR="003604DD" w14:paraId="487375E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C000"/>
            <w:tcMar>
              <w:top w:w="80" w:type="dxa"/>
              <w:left w:w="100" w:type="dxa"/>
              <w:bottom w:w="80" w:type="dxa"/>
              <w:right w:w="100" w:type="dxa"/>
            </w:tcMar>
            <w:vAlign w:val="center"/>
          </w:tcPr>
          <w:p w14:paraId="25878818" w14:textId="77777777" w:rsidR="003604DD" w:rsidRDefault="00000000">
            <w:pPr>
              <w:rPr>
                <w:rFonts w:ascii="Arial" w:eastAsia="Arial" w:hAnsi="Arial" w:cs="Arial"/>
              </w:rPr>
            </w:pPr>
            <w:r>
              <w:rPr>
                <w:rFonts w:ascii="Arial" w:eastAsia="Arial" w:hAnsi="Arial" w:cs="Arial"/>
                <w:b/>
                <w:bCs/>
              </w:rPr>
              <w:lastRenderedPageBreak/>
              <w:t>Indicador</w:t>
            </w:r>
          </w:p>
        </w:tc>
        <w:tc>
          <w:tcPr>
            <w:tcW w:w="3400" w:type="dxa"/>
            <w:tcBorders>
              <w:top w:val="single" w:sz="4" w:space="0" w:color="000000"/>
              <w:left w:val="single" w:sz="4" w:space="0" w:color="000000"/>
              <w:bottom w:val="single" w:sz="4" w:space="0" w:color="000000"/>
              <w:right w:val="single" w:sz="4" w:space="0" w:color="000000"/>
            </w:tcBorders>
            <w:shd w:val="clear" w:color="auto" w:fill="FFC000"/>
            <w:tcMar>
              <w:top w:w="80" w:type="dxa"/>
              <w:left w:w="100" w:type="dxa"/>
              <w:bottom w:w="80" w:type="dxa"/>
              <w:right w:w="100" w:type="dxa"/>
            </w:tcMar>
            <w:vAlign w:val="center"/>
          </w:tcPr>
          <w:p w14:paraId="5B7CC1FB" w14:textId="77777777" w:rsidR="003604DD" w:rsidRDefault="00000000">
            <w:pPr>
              <w:rPr>
                <w:rFonts w:ascii="Arial" w:eastAsia="Arial" w:hAnsi="Arial" w:cs="Arial"/>
              </w:rPr>
            </w:pPr>
            <w:r>
              <w:rPr>
                <w:rFonts w:ascii="Arial" w:eastAsia="Arial" w:hAnsi="Arial" w:cs="Arial"/>
                <w:b/>
                <w:bCs/>
              </w:rPr>
              <w:t>Fórmula</w:t>
            </w:r>
          </w:p>
        </w:tc>
        <w:tc>
          <w:tcPr>
            <w:tcW w:w="2100" w:type="dxa"/>
            <w:tcBorders>
              <w:top w:val="single" w:sz="4" w:space="0" w:color="000000"/>
              <w:left w:val="single" w:sz="4" w:space="0" w:color="000000"/>
              <w:bottom w:val="single" w:sz="4" w:space="0" w:color="000000"/>
              <w:right w:val="single" w:sz="4" w:space="0" w:color="000000"/>
            </w:tcBorders>
            <w:shd w:val="clear" w:color="auto" w:fill="FFC000"/>
            <w:tcMar>
              <w:top w:w="80" w:type="dxa"/>
              <w:left w:w="100" w:type="dxa"/>
              <w:bottom w:w="80" w:type="dxa"/>
              <w:right w:w="100" w:type="dxa"/>
            </w:tcMar>
            <w:vAlign w:val="center"/>
          </w:tcPr>
          <w:p w14:paraId="5C2A9C0A" w14:textId="77777777" w:rsidR="003604DD" w:rsidRDefault="00000000">
            <w:pPr>
              <w:rPr>
                <w:rFonts w:ascii="Arial" w:eastAsia="Arial" w:hAnsi="Arial" w:cs="Arial"/>
              </w:rPr>
            </w:pPr>
            <w:r>
              <w:rPr>
                <w:rFonts w:ascii="Arial" w:eastAsia="Arial" w:hAnsi="Arial" w:cs="Arial"/>
                <w:b/>
                <w:bCs/>
              </w:rPr>
              <w:t>Meta esperada</w:t>
            </w:r>
          </w:p>
        </w:tc>
        <w:tc>
          <w:tcPr>
            <w:tcW w:w="1500" w:type="dxa"/>
            <w:tcBorders>
              <w:top w:val="single" w:sz="4" w:space="0" w:color="000000"/>
              <w:left w:val="single" w:sz="4" w:space="0" w:color="000000"/>
              <w:bottom w:val="single" w:sz="4" w:space="0" w:color="000000"/>
              <w:right w:val="single" w:sz="4" w:space="0" w:color="000000"/>
            </w:tcBorders>
            <w:shd w:val="clear" w:color="auto" w:fill="FFC000"/>
            <w:tcMar>
              <w:top w:w="80" w:type="dxa"/>
              <w:left w:w="100" w:type="dxa"/>
              <w:bottom w:w="80" w:type="dxa"/>
              <w:right w:w="100" w:type="dxa"/>
            </w:tcMar>
            <w:vAlign w:val="center"/>
          </w:tcPr>
          <w:p w14:paraId="69B10E03" w14:textId="77777777" w:rsidR="003604DD" w:rsidRDefault="00000000">
            <w:pPr>
              <w:rPr>
                <w:rFonts w:ascii="Arial" w:eastAsia="Arial" w:hAnsi="Arial" w:cs="Arial"/>
              </w:rPr>
            </w:pPr>
            <w:r>
              <w:rPr>
                <w:rFonts w:ascii="Arial" w:eastAsia="Arial" w:hAnsi="Arial" w:cs="Arial"/>
                <w:b/>
                <w:bCs/>
              </w:rPr>
              <w:t>Ejemplo de cálculo</w:t>
            </w:r>
          </w:p>
        </w:tc>
      </w:tr>
      <w:tr w:rsidR="003604DD" w14:paraId="65A972AB"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7E556B" w14:textId="77777777" w:rsidR="003604DD" w:rsidRDefault="00000000">
            <w:pPr>
              <w:rPr>
                <w:rFonts w:ascii="Arial" w:eastAsia="Arial" w:hAnsi="Arial" w:cs="Arial"/>
              </w:rPr>
            </w:pPr>
            <w:r>
              <w:rPr>
                <w:rFonts w:ascii="Arial" w:eastAsia="Arial" w:hAnsi="Arial" w:cs="Arial"/>
              </w:rPr>
              <w:t>Reducción del tiempo de atención (RTA)</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9F9614" w14:textId="77777777" w:rsidR="003604DD" w:rsidRDefault="00000000">
            <w:pPr>
              <w:rPr>
                <w:rFonts w:ascii="Arial" w:eastAsia="Arial" w:hAnsi="Arial" w:cs="Arial"/>
              </w:rPr>
            </w:pPr>
            <w:sdt>
              <w:sdtPr>
                <w:tag w:val="goog_rdk_0"/>
                <w:id w:val="-1344962944"/>
              </w:sdtPr>
              <w:sdtContent>
                <w:r>
                  <w:rPr>
                    <w:rFonts w:ascii="Arial Unicode MS" w:eastAsia="Arial Unicode MS" w:hAnsi="Arial Unicode MS" w:cs="Arial Unicode MS"/>
                  </w:rPr>
                  <w:t>RTA (%) = ((</w:t>
                </w:r>
                <w:proofErr w:type="spellStart"/>
                <w:r>
                  <w:rPr>
                    <w:rFonts w:ascii="Arial Unicode MS" w:eastAsia="Arial Unicode MS" w:hAnsi="Arial Unicode MS" w:cs="Arial Unicode MS"/>
                  </w:rPr>
                  <w:t>T_antes</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T_después</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T_antes</w:t>
                </w:r>
                <w:proofErr w:type="spellEnd"/>
                <w:r>
                  <w:rPr>
                    <w:rFonts w:ascii="Arial Unicode MS" w:eastAsia="Arial Unicode MS" w:hAnsi="Arial Unicode MS" w:cs="Arial Unicode MS"/>
                  </w:rPr>
                  <w:t>) × 100</w:t>
                </w:r>
              </w:sdtContent>
            </w:sdt>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4D5D8C" w14:textId="77777777" w:rsidR="003604DD" w:rsidRDefault="00000000">
            <w:pPr>
              <w:rPr>
                <w:rFonts w:ascii="Arial" w:eastAsia="Arial" w:hAnsi="Arial" w:cs="Arial"/>
              </w:rPr>
            </w:pPr>
            <w:sdt>
              <w:sdtPr>
                <w:tag w:val="goog_rdk_1"/>
                <w:id w:val="2087343269"/>
              </w:sdtPr>
              <w:sdtContent>
                <w:r>
                  <w:rPr>
                    <w:rFonts w:ascii="Arial Unicode MS" w:eastAsia="Arial Unicode MS" w:hAnsi="Arial Unicode MS" w:cs="Arial Unicode MS"/>
                  </w:rPr>
                  <w:t>≥ 40 %</w:t>
                </w:r>
              </w:sdtContent>
            </w:sdt>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0AAD5B" w14:textId="77777777" w:rsidR="003604DD" w:rsidRDefault="00000000">
            <w:pPr>
              <w:rPr>
                <w:rFonts w:ascii="Arial" w:eastAsia="Arial" w:hAnsi="Arial" w:cs="Arial"/>
              </w:rPr>
            </w:pPr>
            <w:sdt>
              <w:sdtPr>
                <w:tag w:val="goog_rdk_2"/>
                <w:id w:val="775089030"/>
              </w:sdtPr>
              <w:sdtContent>
                <w:proofErr w:type="spellStart"/>
                <w:r>
                  <w:rPr>
                    <w:rFonts w:ascii="Arial Unicode MS" w:eastAsia="Arial Unicode MS" w:hAnsi="Arial Unicode MS" w:cs="Arial Unicode MS"/>
                  </w:rPr>
                  <w:t>T_antes</w:t>
                </w:r>
                <w:proofErr w:type="spellEnd"/>
                <w:r>
                  <w:rPr>
                    <w:rFonts w:ascii="Arial Unicode MS" w:eastAsia="Arial Unicode MS" w:hAnsi="Arial Unicode MS" w:cs="Arial Unicode MS"/>
                  </w:rPr>
                  <w:t xml:space="preserve"> = 5 días; </w:t>
                </w:r>
                <w:proofErr w:type="spellStart"/>
                <w:r>
                  <w:rPr>
                    <w:rFonts w:ascii="Arial Unicode MS" w:eastAsia="Arial Unicode MS" w:hAnsi="Arial Unicode MS" w:cs="Arial Unicode MS"/>
                  </w:rPr>
                  <w:t>T_después</w:t>
                </w:r>
                <w:proofErr w:type="spellEnd"/>
                <w:r>
                  <w:rPr>
                    <w:rFonts w:ascii="Arial Unicode MS" w:eastAsia="Arial Unicode MS" w:hAnsi="Arial Unicode MS" w:cs="Arial Unicode MS"/>
                  </w:rPr>
                  <w:t xml:space="preserve"> = 2 días → RTA = 60 %</w:t>
                </w:r>
              </w:sdtContent>
            </w:sdt>
          </w:p>
        </w:tc>
      </w:tr>
      <w:tr w:rsidR="003604DD" w14:paraId="37EDBF02"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A0F891" w14:textId="77777777" w:rsidR="003604DD" w:rsidRDefault="00000000">
            <w:pPr>
              <w:rPr>
                <w:rFonts w:ascii="Arial" w:eastAsia="Arial" w:hAnsi="Arial" w:cs="Arial"/>
              </w:rPr>
            </w:pPr>
            <w:r>
              <w:rPr>
                <w:rFonts w:ascii="Arial" w:eastAsia="Arial" w:hAnsi="Arial" w:cs="Arial"/>
              </w:rPr>
              <w:t>Tasa de resolución de denuncias (TRD)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6CA27A" w14:textId="77777777" w:rsidR="003604DD" w:rsidRDefault="00000000">
            <w:pPr>
              <w:rPr>
                <w:rFonts w:ascii="Arial" w:eastAsia="Arial" w:hAnsi="Arial" w:cs="Arial"/>
              </w:rPr>
            </w:pPr>
            <w:r>
              <w:rPr>
                <w:rFonts w:ascii="Arial" w:eastAsia="Arial" w:hAnsi="Arial" w:cs="Arial"/>
              </w:rPr>
              <w:t>TRD (%) = (Denuncias resueltas / Denuncias registradas) × 100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A1E6F5" w14:textId="77777777" w:rsidR="003604DD" w:rsidRDefault="00000000">
            <w:pPr>
              <w:rPr>
                <w:rFonts w:ascii="Arial" w:eastAsia="Arial" w:hAnsi="Arial" w:cs="Arial"/>
              </w:rPr>
            </w:pPr>
            <w:sdt>
              <w:sdtPr>
                <w:tag w:val="goog_rdk_3"/>
                <w:id w:val="1338577621"/>
              </w:sdtPr>
              <w:sdtContent>
                <w:r>
                  <w:rPr>
                    <w:rFonts w:ascii="Arial Unicode MS" w:eastAsia="Arial Unicode MS" w:hAnsi="Arial Unicode MS" w:cs="Arial Unicode MS"/>
                  </w:rPr>
                  <w:t>≥ 85 %</w:t>
                </w:r>
              </w:sdtContent>
            </w:sdt>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26072A" w14:textId="77777777" w:rsidR="003604DD" w:rsidRDefault="00000000">
            <w:pPr>
              <w:rPr>
                <w:rFonts w:ascii="Arial" w:eastAsia="Arial" w:hAnsi="Arial" w:cs="Arial"/>
              </w:rPr>
            </w:pPr>
            <w:sdt>
              <w:sdtPr>
                <w:tag w:val="goog_rdk_4"/>
                <w:id w:val="-1548838252"/>
              </w:sdtPr>
              <w:sdtContent>
                <w:r>
                  <w:rPr>
                    <w:rFonts w:ascii="Arial Unicode MS" w:eastAsia="Arial Unicode MS" w:hAnsi="Arial Unicode MS" w:cs="Arial Unicode MS"/>
                  </w:rPr>
                  <w:t>170 resueltas de 200 registradas → TRD = 85 %</w:t>
                </w:r>
              </w:sdtContent>
            </w:sdt>
          </w:p>
        </w:tc>
      </w:tr>
      <w:tr w:rsidR="003604DD" w14:paraId="10780946"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C5872B" w14:textId="77777777" w:rsidR="003604DD" w:rsidRDefault="00000000">
            <w:pPr>
              <w:rPr>
                <w:rFonts w:ascii="Arial" w:eastAsia="Arial" w:hAnsi="Arial" w:cs="Arial"/>
              </w:rPr>
            </w:pPr>
            <w:r>
              <w:rPr>
                <w:rFonts w:ascii="Arial" w:eastAsia="Arial" w:hAnsi="Arial" w:cs="Arial"/>
              </w:rPr>
              <w:t>Tasa de uso del asistente virtual (TUA)</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DF557C" w14:textId="77777777" w:rsidR="003604DD" w:rsidRDefault="00000000">
            <w:pPr>
              <w:rPr>
                <w:rFonts w:ascii="Arial" w:eastAsia="Arial" w:hAnsi="Arial" w:cs="Arial"/>
              </w:rPr>
            </w:pPr>
            <w:r>
              <w:rPr>
                <w:rFonts w:ascii="Arial" w:eastAsia="Arial" w:hAnsi="Arial" w:cs="Arial"/>
              </w:rPr>
              <w:t xml:space="preserve">TUA (%) = (Consultas atendidas por </w:t>
            </w:r>
            <w:proofErr w:type="spellStart"/>
            <w:r>
              <w:rPr>
                <w:rFonts w:ascii="Arial" w:eastAsia="Arial" w:hAnsi="Arial" w:cs="Arial"/>
              </w:rPr>
              <w:t>chatbot</w:t>
            </w:r>
            <w:proofErr w:type="spellEnd"/>
            <w:r>
              <w:rPr>
                <w:rFonts w:ascii="Arial" w:eastAsia="Arial" w:hAnsi="Arial" w:cs="Arial"/>
              </w:rPr>
              <w:t xml:space="preserve"> / Consultas totales) × 100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DF6038" w14:textId="77777777" w:rsidR="003604DD" w:rsidRDefault="00000000">
            <w:pPr>
              <w:rPr>
                <w:rFonts w:ascii="Arial" w:eastAsia="Arial" w:hAnsi="Arial" w:cs="Arial"/>
              </w:rPr>
            </w:pPr>
            <w:sdt>
              <w:sdtPr>
                <w:tag w:val="goog_rdk_5"/>
                <w:id w:val="870504028"/>
              </w:sdtPr>
              <w:sdtContent>
                <w:r>
                  <w:rPr>
                    <w:rFonts w:ascii="Arial Unicode MS" w:eastAsia="Arial Unicode MS" w:hAnsi="Arial Unicode MS" w:cs="Arial Unicode MS"/>
                  </w:rPr>
                  <w:t>≥ 50 %</w:t>
                </w:r>
              </w:sdtContent>
            </w:sdt>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7B2CF3" w14:textId="77777777" w:rsidR="003604DD" w:rsidRDefault="00000000">
            <w:pPr>
              <w:rPr>
                <w:rFonts w:ascii="Arial" w:eastAsia="Arial" w:hAnsi="Arial" w:cs="Arial"/>
              </w:rPr>
            </w:pPr>
            <w:sdt>
              <w:sdtPr>
                <w:tag w:val="goog_rdk_6"/>
                <w:id w:val="491945862"/>
              </w:sdtPr>
              <w:sdtContent>
                <w:r>
                  <w:rPr>
                    <w:rFonts w:ascii="Arial Unicode MS" w:eastAsia="Arial Unicode MS" w:hAnsi="Arial Unicode MS" w:cs="Arial Unicode MS"/>
                  </w:rPr>
                  <w:t>300 de 500 consultas → TUA = 60 %</w:t>
                </w:r>
              </w:sdtContent>
            </w:sdt>
          </w:p>
        </w:tc>
      </w:tr>
      <w:tr w:rsidR="003604DD" w14:paraId="0B275569"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086F3C" w14:textId="77777777" w:rsidR="003604DD" w:rsidRDefault="00000000">
            <w:pPr>
              <w:rPr>
                <w:rFonts w:ascii="Arial" w:eastAsia="Arial" w:hAnsi="Arial" w:cs="Arial"/>
              </w:rPr>
            </w:pPr>
            <w:r>
              <w:rPr>
                <w:rFonts w:ascii="Arial" w:eastAsia="Arial" w:hAnsi="Arial" w:cs="Arial"/>
              </w:rPr>
              <w:t>Disponibilidad del sistema (</w:t>
            </w:r>
            <w:proofErr w:type="spellStart"/>
            <w:r>
              <w:rPr>
                <w:rFonts w:ascii="Arial" w:eastAsia="Arial" w:hAnsi="Arial" w:cs="Arial"/>
              </w:rPr>
              <w:t>Uptime</w:t>
            </w:r>
            <w:proofErr w:type="spellEnd"/>
            <w:r>
              <w:rPr>
                <w:rFonts w:ascii="Arial" w:eastAsia="Arial" w:hAnsi="Arial" w:cs="Arial"/>
              </w:rPr>
              <w: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04DF7" w14:textId="77777777" w:rsidR="003604DD" w:rsidRDefault="00000000">
            <w:pPr>
              <w:rPr>
                <w:rFonts w:ascii="Arial" w:eastAsia="Arial" w:hAnsi="Arial" w:cs="Arial"/>
              </w:rPr>
            </w:pPr>
            <w:proofErr w:type="spellStart"/>
            <w:r>
              <w:rPr>
                <w:rFonts w:ascii="Arial" w:eastAsia="Arial" w:hAnsi="Arial" w:cs="Arial"/>
              </w:rPr>
              <w:t>Uptime</w:t>
            </w:r>
            <w:proofErr w:type="spellEnd"/>
            <w:r>
              <w:rPr>
                <w:rFonts w:ascii="Arial" w:eastAsia="Arial" w:hAnsi="Arial" w:cs="Arial"/>
              </w:rPr>
              <w:t xml:space="preserve"> (%) = (Tiempo operativo / Tiempo total) × 100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DBD3F2" w14:textId="77777777" w:rsidR="003604DD" w:rsidRDefault="00000000">
            <w:pPr>
              <w:rPr>
                <w:rFonts w:ascii="Arial" w:eastAsia="Arial" w:hAnsi="Arial" w:cs="Arial"/>
              </w:rPr>
            </w:pPr>
            <w:sdt>
              <w:sdtPr>
                <w:tag w:val="goog_rdk_7"/>
                <w:id w:val="-326984862"/>
              </w:sdtPr>
              <w:sdtContent>
                <w:r>
                  <w:rPr>
                    <w:rFonts w:ascii="Arial Unicode MS" w:eastAsia="Arial Unicode MS" w:hAnsi="Arial Unicode MS" w:cs="Arial Unicode MS"/>
                  </w:rPr>
                  <w:t>≥ 99 %</w:t>
                </w:r>
              </w:sdtContent>
            </w:sdt>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5ED53E" w14:textId="77777777" w:rsidR="003604DD" w:rsidRDefault="00000000">
            <w:pPr>
              <w:rPr>
                <w:rFonts w:ascii="Arial" w:eastAsia="Arial" w:hAnsi="Arial" w:cs="Arial"/>
              </w:rPr>
            </w:pPr>
            <w:sdt>
              <w:sdtPr>
                <w:tag w:val="goog_rdk_8"/>
                <w:id w:val="1366278984"/>
              </w:sdtPr>
              <w:sdtContent>
                <w:r>
                  <w:rPr>
                    <w:rFonts w:ascii="Arial Unicode MS" w:eastAsia="Arial Unicode MS" w:hAnsi="Arial Unicode MS" w:cs="Arial Unicode MS"/>
                  </w:rPr>
                  <w:t xml:space="preserve">8 736 h operativas de 8 760 h → </w:t>
                </w:r>
                <w:proofErr w:type="spellStart"/>
                <w:r>
                  <w:rPr>
                    <w:rFonts w:ascii="Arial Unicode MS" w:eastAsia="Arial Unicode MS" w:hAnsi="Arial Unicode MS" w:cs="Arial Unicode MS"/>
                  </w:rPr>
                  <w:t>Uptime</w:t>
                </w:r>
                <w:proofErr w:type="spellEnd"/>
                <w:r>
                  <w:rPr>
                    <w:rFonts w:ascii="Arial Unicode MS" w:eastAsia="Arial Unicode MS" w:hAnsi="Arial Unicode MS" w:cs="Arial Unicode MS"/>
                  </w:rPr>
                  <w:t xml:space="preserve"> = 99.73 %</w:t>
                </w:r>
              </w:sdtContent>
            </w:sdt>
          </w:p>
        </w:tc>
      </w:tr>
      <w:tr w:rsidR="003604DD" w14:paraId="50BE8447"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046539" w14:textId="77777777" w:rsidR="003604DD" w:rsidRDefault="00000000">
            <w:pPr>
              <w:rPr>
                <w:rFonts w:ascii="Arial" w:eastAsia="Arial" w:hAnsi="Arial" w:cs="Arial"/>
              </w:rPr>
            </w:pPr>
            <w:r>
              <w:rPr>
                <w:rFonts w:ascii="Arial" w:eastAsia="Arial" w:hAnsi="Arial" w:cs="Arial"/>
              </w:rPr>
              <w:t>Cumplimiento de vulnerabilidades OWASP mitigadas (CVM)</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AC48DC" w14:textId="77777777" w:rsidR="003604DD" w:rsidRDefault="00000000">
            <w:pPr>
              <w:rPr>
                <w:rFonts w:ascii="Arial" w:eastAsia="Arial" w:hAnsi="Arial" w:cs="Arial"/>
              </w:rPr>
            </w:pPr>
            <w:r>
              <w:rPr>
                <w:rFonts w:ascii="Arial" w:eastAsia="Arial" w:hAnsi="Arial" w:cs="Arial"/>
              </w:rPr>
              <w:t>CVM (%) = (Vulnerabilidades mitigadas / Vulnerabilidades detectadas) × 100</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41914" w14:textId="77777777" w:rsidR="003604DD" w:rsidRDefault="00000000">
            <w:pPr>
              <w:rPr>
                <w:rFonts w:ascii="Arial" w:eastAsia="Arial" w:hAnsi="Arial" w:cs="Arial"/>
              </w:rPr>
            </w:pPr>
            <w:r>
              <w:rPr>
                <w:rFonts w:ascii="Arial" w:eastAsia="Arial" w:hAnsi="Arial" w:cs="Arial"/>
              </w:rPr>
              <w:t>100 % (críticas y altas)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F30974" w14:textId="77777777" w:rsidR="003604DD" w:rsidRDefault="00000000">
            <w:pPr>
              <w:rPr>
                <w:rFonts w:ascii="Arial" w:eastAsia="Arial" w:hAnsi="Arial" w:cs="Arial"/>
              </w:rPr>
            </w:pPr>
            <w:sdt>
              <w:sdtPr>
                <w:tag w:val="goog_rdk_9"/>
                <w:id w:val="-1901768958"/>
              </w:sdtPr>
              <w:sdtContent>
                <w:r>
                  <w:rPr>
                    <w:rFonts w:ascii="Arial Unicode MS" w:eastAsia="Arial Unicode MS" w:hAnsi="Arial Unicode MS" w:cs="Arial Unicode MS"/>
                  </w:rPr>
                  <w:t>8 mitigadas de 8 detectadas → CVM = 100 %</w:t>
                </w:r>
              </w:sdtContent>
            </w:sdt>
          </w:p>
        </w:tc>
      </w:tr>
      <w:tr w:rsidR="003604DD" w14:paraId="5B9F3142"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E5692A" w14:textId="77777777" w:rsidR="003604DD" w:rsidRDefault="00000000">
            <w:pPr>
              <w:rPr>
                <w:rFonts w:ascii="Arial" w:eastAsia="Arial" w:hAnsi="Arial" w:cs="Arial"/>
              </w:rPr>
            </w:pPr>
            <w:r>
              <w:rPr>
                <w:rFonts w:ascii="Arial" w:eastAsia="Arial" w:hAnsi="Arial" w:cs="Arial"/>
              </w:rPr>
              <w:t>Índice de satisfacción ciudadana (ISC)</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005422" w14:textId="77777777" w:rsidR="003604DD" w:rsidRDefault="00000000">
            <w:pPr>
              <w:rPr>
                <w:rFonts w:ascii="Arial" w:eastAsia="Arial" w:hAnsi="Arial" w:cs="Arial"/>
              </w:rPr>
            </w:pPr>
            <w:r>
              <w:rPr>
                <w:rFonts w:ascii="Arial" w:eastAsia="Arial" w:hAnsi="Arial" w:cs="Arial"/>
              </w:rPr>
              <w:t>ISC = Promedio de respuestas de la escala Likert (1-5)</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A8A16C" w14:textId="77777777" w:rsidR="003604DD" w:rsidRDefault="00000000">
            <w:pPr>
              <w:rPr>
                <w:rFonts w:ascii="Arial" w:eastAsia="Arial" w:hAnsi="Arial" w:cs="Arial"/>
              </w:rPr>
            </w:pPr>
            <w:sdt>
              <w:sdtPr>
                <w:tag w:val="goog_rdk_10"/>
                <w:id w:val="-152096556"/>
              </w:sdtPr>
              <w:sdtContent>
                <w:r>
                  <w:rPr>
                    <w:rFonts w:ascii="Arial Unicode MS" w:eastAsia="Arial Unicode MS" w:hAnsi="Arial Unicode MS" w:cs="Arial Unicode MS"/>
                  </w:rPr>
                  <w:t>≥ 4.0</w:t>
                </w:r>
              </w:sdtContent>
            </w:sdt>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459CD9" w14:textId="77777777" w:rsidR="003604DD" w:rsidRDefault="00000000">
            <w:pPr>
              <w:rPr>
                <w:rFonts w:ascii="Arial" w:eastAsia="Arial" w:hAnsi="Arial" w:cs="Arial"/>
              </w:rPr>
            </w:pPr>
            <w:r>
              <w:rPr>
                <w:rFonts w:ascii="Arial" w:eastAsia="Arial" w:hAnsi="Arial" w:cs="Arial"/>
              </w:rPr>
              <w:t>Promedio de 120 encuestas = 4.2</w:t>
            </w:r>
          </w:p>
        </w:tc>
      </w:tr>
    </w:tbl>
    <w:p w14:paraId="053197B5" w14:textId="77777777" w:rsidR="003604DD" w:rsidRDefault="003604DD">
      <w:pPr>
        <w:spacing w:after="160" w:line="276" w:lineRule="auto"/>
        <w:jc w:val="both"/>
        <w:rPr>
          <w:rFonts w:ascii="Arial" w:eastAsia="Arial" w:hAnsi="Arial" w:cs="Arial"/>
        </w:rPr>
      </w:pPr>
    </w:p>
    <w:p w14:paraId="5E709B6B" w14:textId="77777777" w:rsidR="00DD1CAC" w:rsidRDefault="00000000" w:rsidP="00DD1CAC">
      <w:pPr>
        <w:spacing w:after="160" w:line="276" w:lineRule="auto"/>
        <w:ind w:left="708"/>
        <w:jc w:val="both"/>
        <w:rPr>
          <w:rFonts w:ascii="Arial" w:eastAsia="Arial" w:hAnsi="Arial" w:cs="Arial"/>
        </w:rPr>
      </w:pPr>
      <w:r>
        <w:rPr>
          <w:rFonts w:ascii="Arial" w:eastAsia="Arial" w:hAnsi="Arial" w:cs="Arial"/>
        </w:rPr>
        <w:lastRenderedPageBreak/>
        <w:t>El cálculo definitivo de cada indicador se realizará al finalizar las pruebas funcionales y no funcionales del sistema (Capítulo VI), comparando la línea base levantada en el diagnóstico (Capítulo I) — por ejemplo, un tiempo de atención actual sostenido por procesos físicos — contra los valores medidos sobre el sistema SAPC en producción o en el entorno de pruebas. Estos indicadores alimentarán, a su vez, la sección de resultados y evaluación operativa del informe final.</w:t>
      </w:r>
    </w:p>
    <w:p w14:paraId="3FAB4442" w14:textId="26246CDA" w:rsidR="00DD1CAC" w:rsidRPr="00DD1CAC" w:rsidRDefault="00DD1CAC" w:rsidP="00DD1CAC">
      <w:pPr>
        <w:spacing w:after="160" w:line="276" w:lineRule="auto"/>
        <w:jc w:val="both"/>
        <w:rPr>
          <w:rFonts w:ascii="Arial" w:eastAsia="Arial" w:hAnsi="Arial" w:cs="Arial"/>
        </w:rPr>
      </w:pPr>
      <w:r w:rsidRPr="00DD1CAC">
        <w:rPr>
          <w:rFonts w:ascii="Arial" w:eastAsia="Arial" w:hAnsi="Arial" w:cs="Arial"/>
          <w:b/>
          <w:bCs/>
          <w:color w:val="000000"/>
          <w:sz w:val="28"/>
          <w:szCs w:val="28"/>
        </w:rPr>
        <w:t>5.2. Identificación y descripción de todas las restricciones realistas, criterios, riesgos y limitaciones</w:t>
      </w:r>
    </w:p>
    <w:p w14:paraId="286661C8" w14:textId="77777777" w:rsidR="00DD1CAC" w:rsidRPr="00132AE4" w:rsidRDefault="00DD1CAC" w:rsidP="00DD1CAC">
      <w:pPr>
        <w:spacing w:after="160" w:line="276" w:lineRule="auto"/>
        <w:ind w:left="708"/>
        <w:jc w:val="both"/>
        <w:rPr>
          <w:rFonts w:ascii="Arial" w:eastAsia="Arial" w:hAnsi="Arial" w:cs="Arial"/>
        </w:rPr>
      </w:pPr>
      <w:r w:rsidRPr="00132AE4">
        <w:rPr>
          <w:rFonts w:ascii="Arial" w:eastAsia="Arial" w:hAnsi="Arial" w:cs="Arial"/>
        </w:rPr>
        <w:t>El desarrollo del SAPC está acotado por los siguientes parámetros de ingeniería:</w:t>
      </w:r>
    </w:p>
    <w:p w14:paraId="7AC20C45" w14:textId="77777777" w:rsidR="00DD1CAC" w:rsidRPr="00132AE4" w:rsidRDefault="00DD1CAC" w:rsidP="00DD1CAC">
      <w:pPr>
        <w:numPr>
          <w:ilvl w:val="0"/>
          <w:numId w:val="9"/>
        </w:numPr>
        <w:spacing w:after="160" w:line="276" w:lineRule="auto"/>
        <w:jc w:val="both"/>
        <w:rPr>
          <w:rFonts w:ascii="Arial" w:eastAsia="Arial" w:hAnsi="Arial" w:cs="Arial"/>
        </w:rPr>
      </w:pPr>
      <w:r w:rsidRPr="00DD1CAC">
        <w:rPr>
          <w:rFonts w:ascii="Arial" w:eastAsia="Arial" w:hAnsi="Arial" w:cs="Arial"/>
          <w:b/>
          <w:bCs/>
          <w:sz w:val="22"/>
          <w:szCs w:val="22"/>
          <w:lang w:val="es-PE"/>
        </w:rPr>
        <w:t>Restricciones Tecnológicas:</w:t>
      </w:r>
      <w:r w:rsidRPr="00DD1CAC">
        <w:rPr>
          <w:rFonts w:ascii="Arial" w:eastAsia="Arial" w:hAnsi="Arial" w:cs="Arial"/>
          <w:sz w:val="22"/>
          <w:szCs w:val="22"/>
          <w:lang w:val="es-PE"/>
        </w:rPr>
        <w:t xml:space="preserve"> </w:t>
      </w:r>
      <w:r w:rsidRPr="00132AE4">
        <w:rPr>
          <w:rFonts w:ascii="Arial" w:eastAsia="Arial" w:hAnsi="Arial" w:cs="Arial"/>
        </w:rPr>
        <w:t xml:space="preserve">Obligatoriedad de construir la plataforma sobre el </w:t>
      </w:r>
      <w:proofErr w:type="spellStart"/>
      <w:r w:rsidRPr="00132AE4">
        <w:rPr>
          <w:rFonts w:ascii="Arial" w:eastAsia="Arial" w:hAnsi="Arial" w:cs="Arial"/>
        </w:rPr>
        <w:t>stack</w:t>
      </w:r>
      <w:proofErr w:type="spellEnd"/>
      <w:r w:rsidRPr="00132AE4">
        <w:rPr>
          <w:rFonts w:ascii="Arial" w:eastAsia="Arial" w:hAnsi="Arial" w:cs="Arial"/>
        </w:rPr>
        <w:t xml:space="preserve"> Java EE (</w:t>
      </w:r>
      <w:proofErr w:type="spellStart"/>
      <w:r w:rsidRPr="00132AE4">
        <w:rPr>
          <w:rFonts w:ascii="Arial" w:eastAsia="Arial" w:hAnsi="Arial" w:cs="Arial"/>
        </w:rPr>
        <w:t>Servlets</w:t>
      </w:r>
      <w:proofErr w:type="spellEnd"/>
      <w:r w:rsidRPr="00132AE4">
        <w:rPr>
          <w:rFonts w:ascii="Arial" w:eastAsia="Arial" w:hAnsi="Arial" w:cs="Arial"/>
        </w:rPr>
        <w:t xml:space="preserve">, JSP) y motor relacional MySQL. </w:t>
      </w:r>
    </w:p>
    <w:p w14:paraId="015DB260" w14:textId="77777777" w:rsidR="00DD1CAC" w:rsidRPr="00132AE4" w:rsidRDefault="00DD1CAC" w:rsidP="00DD1CAC">
      <w:pPr>
        <w:numPr>
          <w:ilvl w:val="0"/>
          <w:numId w:val="9"/>
        </w:numPr>
        <w:spacing w:after="160" w:line="276" w:lineRule="auto"/>
        <w:jc w:val="both"/>
        <w:rPr>
          <w:rFonts w:ascii="Arial" w:eastAsia="Arial" w:hAnsi="Arial" w:cs="Arial"/>
        </w:rPr>
      </w:pPr>
      <w:r w:rsidRPr="00DD1CAC">
        <w:rPr>
          <w:rFonts w:ascii="Arial" w:eastAsia="Arial" w:hAnsi="Arial" w:cs="Arial"/>
          <w:b/>
          <w:bCs/>
          <w:sz w:val="22"/>
          <w:szCs w:val="22"/>
          <w:lang w:val="es-PE"/>
        </w:rPr>
        <w:t>Criterios de Aceptación:</w:t>
      </w:r>
      <w:r w:rsidRPr="00DD1CAC">
        <w:rPr>
          <w:rFonts w:ascii="Arial" w:eastAsia="Arial" w:hAnsi="Arial" w:cs="Arial"/>
          <w:sz w:val="22"/>
          <w:szCs w:val="22"/>
          <w:lang w:val="es-PE"/>
        </w:rPr>
        <w:t xml:space="preserve"> </w:t>
      </w:r>
      <w:r w:rsidRPr="00132AE4">
        <w:rPr>
          <w:rFonts w:ascii="Arial" w:eastAsia="Arial" w:hAnsi="Arial" w:cs="Arial"/>
        </w:rPr>
        <w:t xml:space="preserve">Cumplimiento de estándares de calidad basados en accesibilidad web (WCAG) y mitigación de vulnerabilidades web. </w:t>
      </w:r>
    </w:p>
    <w:p w14:paraId="0290B15F" w14:textId="77777777" w:rsidR="00DD1CAC" w:rsidRDefault="00DD1CAC" w:rsidP="00DD1CAC">
      <w:pPr>
        <w:numPr>
          <w:ilvl w:val="0"/>
          <w:numId w:val="9"/>
        </w:numPr>
        <w:spacing w:after="160" w:line="276" w:lineRule="auto"/>
        <w:jc w:val="both"/>
        <w:rPr>
          <w:rFonts w:ascii="Arial" w:eastAsia="Arial" w:hAnsi="Arial" w:cs="Arial"/>
          <w:sz w:val="22"/>
          <w:szCs w:val="22"/>
          <w:lang w:val="es-PE"/>
        </w:rPr>
      </w:pPr>
      <w:r w:rsidRPr="00DD1CAC">
        <w:rPr>
          <w:rFonts w:ascii="Arial" w:eastAsia="Arial" w:hAnsi="Arial" w:cs="Arial"/>
          <w:b/>
          <w:bCs/>
          <w:sz w:val="22"/>
          <w:szCs w:val="22"/>
          <w:lang w:val="es-PE"/>
        </w:rPr>
        <w:t>Limitaciones:</w:t>
      </w:r>
      <w:r w:rsidRPr="00DD1CAC">
        <w:rPr>
          <w:rFonts w:ascii="Arial" w:eastAsia="Arial" w:hAnsi="Arial" w:cs="Arial"/>
          <w:sz w:val="22"/>
          <w:szCs w:val="22"/>
          <w:lang w:val="es-PE"/>
        </w:rPr>
        <w:t xml:space="preserve"> </w:t>
      </w:r>
      <w:r w:rsidRPr="00132AE4">
        <w:rPr>
          <w:rFonts w:ascii="Arial" w:eastAsia="Arial" w:hAnsi="Arial" w:cs="Arial"/>
        </w:rPr>
        <w:t xml:space="preserve">La versión inicial del sistema no interactuará bidireccionalmente con sistemas de la </w:t>
      </w:r>
      <w:proofErr w:type="spellStart"/>
      <w:r w:rsidRPr="00132AE4">
        <w:rPr>
          <w:rFonts w:ascii="Arial" w:eastAsia="Arial" w:hAnsi="Arial" w:cs="Arial"/>
        </w:rPr>
        <w:t>Reniec</w:t>
      </w:r>
      <w:proofErr w:type="spellEnd"/>
      <w:r w:rsidRPr="00132AE4">
        <w:rPr>
          <w:rFonts w:ascii="Arial" w:eastAsia="Arial" w:hAnsi="Arial" w:cs="Arial"/>
        </w:rPr>
        <w:t xml:space="preserve"> por limitaciones presupuestales de licenciamiento de </w:t>
      </w:r>
      <w:proofErr w:type="spellStart"/>
      <w:r w:rsidRPr="00132AE4">
        <w:rPr>
          <w:rFonts w:ascii="Arial" w:eastAsia="Arial" w:hAnsi="Arial" w:cs="Arial"/>
        </w:rPr>
        <w:t>APIs</w:t>
      </w:r>
      <w:proofErr w:type="spellEnd"/>
      <w:r w:rsidRPr="00132AE4">
        <w:rPr>
          <w:rFonts w:ascii="Arial" w:eastAsia="Arial" w:hAnsi="Arial" w:cs="Arial"/>
        </w:rPr>
        <w:t xml:space="preserve"> gubernamentales.</w:t>
      </w:r>
    </w:p>
    <w:p w14:paraId="317A067C" w14:textId="77777777" w:rsidR="00DD1CAC" w:rsidRDefault="00DD1CAC" w:rsidP="00DD1CAC">
      <w:pPr>
        <w:spacing w:after="160" w:line="276" w:lineRule="auto"/>
        <w:jc w:val="both"/>
        <w:rPr>
          <w:rFonts w:ascii="Arial" w:eastAsia="Arial" w:hAnsi="Arial" w:cs="Arial"/>
          <w:b/>
          <w:bCs/>
          <w:color w:val="000000"/>
          <w:sz w:val="28"/>
          <w:szCs w:val="28"/>
        </w:rPr>
      </w:pPr>
      <w:r w:rsidRPr="00DD1CAC">
        <w:rPr>
          <w:rFonts w:ascii="Arial" w:eastAsia="Arial" w:hAnsi="Arial" w:cs="Arial"/>
          <w:b/>
          <w:bCs/>
          <w:color w:val="000000"/>
          <w:sz w:val="28"/>
          <w:szCs w:val="28"/>
        </w:rPr>
        <w:t>5.3. Generación y análisis de múltiples soluciones</w:t>
      </w:r>
    </w:p>
    <w:p w14:paraId="07196B91" w14:textId="4AD88839" w:rsidR="00DD1CAC" w:rsidRDefault="00DD1CAC" w:rsidP="00DD1CAC">
      <w:pPr>
        <w:spacing w:after="160" w:line="276" w:lineRule="auto"/>
        <w:jc w:val="both"/>
        <w:rPr>
          <w:rFonts w:ascii="Arial" w:eastAsia="Arial" w:hAnsi="Arial" w:cs="Arial"/>
        </w:rPr>
      </w:pPr>
      <w:r w:rsidRPr="00DD1CAC">
        <w:rPr>
          <w:rFonts w:ascii="Arial" w:eastAsia="Arial" w:hAnsi="Arial" w:cs="Arial"/>
        </w:rPr>
        <w:t>Para justificar de forma cuantitativa la elección de la Alternativa C, se elaboró una matriz de decisión multicriterio ponderada.</w:t>
      </w:r>
    </w:p>
    <w:p w14:paraId="19A780D5" w14:textId="387D3DF5" w:rsidR="00BF3CD4" w:rsidRPr="00BF3CD4" w:rsidRDefault="00BF3CD4" w:rsidP="00DD1CAC">
      <w:pPr>
        <w:spacing w:after="160" w:line="276" w:lineRule="auto"/>
        <w:jc w:val="both"/>
        <w:rPr>
          <w:rFonts w:ascii="Arial" w:eastAsia="Arial" w:hAnsi="Arial" w:cs="Arial"/>
          <w:b/>
          <w:bCs/>
        </w:rPr>
      </w:pPr>
      <w:r w:rsidRPr="00BF3CD4">
        <w:rPr>
          <w:rFonts w:ascii="Arial" w:eastAsia="Arial" w:hAnsi="Arial" w:cs="Arial"/>
          <w:b/>
          <w:bCs/>
          <w:noProof/>
          <w:sz w:val="22"/>
          <w:szCs w:val="22"/>
          <w:lang w:val="es-PE"/>
        </w:rPr>
        <w:drawing>
          <wp:anchor distT="0" distB="0" distL="114300" distR="114300" simplePos="0" relativeHeight="251659264" behindDoc="0" locked="0" layoutInCell="1" allowOverlap="1" wp14:anchorId="26155F5D" wp14:editId="5BA0878E">
            <wp:simplePos x="0" y="0"/>
            <wp:positionH relativeFrom="margin">
              <wp:align>center</wp:align>
            </wp:positionH>
            <wp:positionV relativeFrom="paragraph">
              <wp:posOffset>297617</wp:posOffset>
            </wp:positionV>
            <wp:extent cx="6336665" cy="1294130"/>
            <wp:effectExtent l="0" t="0" r="6985" b="1270"/>
            <wp:wrapSquare wrapText="bothSides"/>
            <wp:docPr id="396695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95066" name=""/>
                    <pic:cNvPicPr/>
                  </pic:nvPicPr>
                  <pic:blipFill>
                    <a:blip r:embed="rId8">
                      <a:extLst>
                        <a:ext uri="{28A0092B-C50C-407E-A947-70E740481C1C}">
                          <a14:useLocalDpi xmlns:a14="http://schemas.microsoft.com/office/drawing/2010/main" val="0"/>
                        </a:ext>
                      </a:extLst>
                    </a:blip>
                    <a:stretch>
                      <a:fillRect/>
                    </a:stretch>
                  </pic:blipFill>
                  <pic:spPr>
                    <a:xfrm>
                      <a:off x="0" y="0"/>
                      <a:ext cx="6336665" cy="1294130"/>
                    </a:xfrm>
                    <a:prstGeom prst="rect">
                      <a:avLst/>
                    </a:prstGeom>
                  </pic:spPr>
                </pic:pic>
              </a:graphicData>
            </a:graphic>
            <wp14:sizeRelH relativeFrom="margin">
              <wp14:pctWidth>0</wp14:pctWidth>
            </wp14:sizeRelH>
            <wp14:sizeRelV relativeFrom="margin">
              <wp14:pctHeight>0</wp14:pctHeight>
            </wp14:sizeRelV>
          </wp:anchor>
        </w:drawing>
      </w:r>
      <w:r w:rsidRPr="00BF3CD4">
        <w:rPr>
          <w:rFonts w:ascii="Arial" w:eastAsia="Arial" w:hAnsi="Arial" w:cs="Arial"/>
          <w:b/>
          <w:bCs/>
        </w:rPr>
        <w:t>Matriz de decisión multicriterio</w:t>
      </w:r>
      <w:r>
        <w:rPr>
          <w:rFonts w:ascii="Arial" w:eastAsia="Arial" w:hAnsi="Arial" w:cs="Arial"/>
          <w:b/>
          <w:bCs/>
        </w:rPr>
        <w:t>:</w:t>
      </w:r>
    </w:p>
    <w:p w14:paraId="76FA1A66" w14:textId="77777777" w:rsidR="00BF3CD4" w:rsidRDefault="00BF3CD4" w:rsidP="00DD1CAC">
      <w:pPr>
        <w:spacing w:after="160" w:line="276" w:lineRule="auto"/>
        <w:jc w:val="both"/>
        <w:rPr>
          <w:rFonts w:ascii="Arial" w:eastAsia="Arial" w:hAnsi="Arial" w:cs="Arial"/>
        </w:rPr>
      </w:pPr>
    </w:p>
    <w:p w14:paraId="5547B9C5" w14:textId="5D0DB24D" w:rsidR="00BF3CD4" w:rsidRDefault="00BF3CD4" w:rsidP="00BF3CD4">
      <w:pPr>
        <w:spacing w:after="160" w:line="276" w:lineRule="auto"/>
        <w:jc w:val="both"/>
        <w:rPr>
          <w:rFonts w:ascii="Arial" w:eastAsia="Arial" w:hAnsi="Arial" w:cs="Arial"/>
          <w:b/>
          <w:bCs/>
        </w:rPr>
      </w:pPr>
      <w:r w:rsidRPr="00BF3CD4">
        <w:rPr>
          <w:rFonts w:ascii="Arial" w:eastAsia="Arial" w:hAnsi="Arial" w:cs="Arial"/>
          <w:b/>
          <w:bCs/>
          <w:color w:val="000000"/>
          <w:sz w:val="28"/>
          <w:szCs w:val="28"/>
        </w:rPr>
        <w:t>5.4. Análisis de los Contextos y su impacto</w:t>
      </w:r>
    </w:p>
    <w:p w14:paraId="0F949F52" w14:textId="77777777" w:rsidR="00BF3CD4" w:rsidRPr="00BF3CD4" w:rsidRDefault="00BF3CD4" w:rsidP="00BF3CD4">
      <w:pPr>
        <w:spacing w:after="160" w:line="276" w:lineRule="auto"/>
        <w:jc w:val="both"/>
        <w:rPr>
          <w:rFonts w:ascii="Arial" w:eastAsia="Arial" w:hAnsi="Arial" w:cs="Arial"/>
          <w:b/>
          <w:bCs/>
          <w:lang w:val="es-PE"/>
        </w:rPr>
      </w:pPr>
      <w:r w:rsidRPr="00BF3CD4">
        <w:rPr>
          <w:rFonts w:ascii="Arial" w:eastAsia="Arial" w:hAnsi="Arial" w:cs="Arial"/>
          <w:b/>
          <w:bCs/>
          <w:lang w:val="es-PE"/>
        </w:rPr>
        <w:t>5.4.1. Social</w:t>
      </w:r>
    </w:p>
    <w:p w14:paraId="53B0B673" w14:textId="77777777" w:rsidR="00BF3CD4" w:rsidRPr="00BF3CD4" w:rsidRDefault="00BF3CD4" w:rsidP="00BF3CD4">
      <w:pPr>
        <w:numPr>
          <w:ilvl w:val="0"/>
          <w:numId w:val="10"/>
        </w:numPr>
        <w:spacing w:after="160" w:line="276" w:lineRule="auto"/>
        <w:jc w:val="both"/>
        <w:rPr>
          <w:rFonts w:ascii="Arial" w:eastAsia="Arial" w:hAnsi="Arial" w:cs="Arial"/>
          <w:b/>
          <w:bCs/>
          <w:lang w:val="es-PE"/>
        </w:rPr>
      </w:pPr>
      <w:r w:rsidRPr="00BF3CD4">
        <w:rPr>
          <w:rFonts w:ascii="Arial" w:eastAsia="Arial" w:hAnsi="Arial" w:cs="Arial"/>
          <w:b/>
          <w:bCs/>
          <w:lang w:val="es-PE"/>
        </w:rPr>
        <w:t xml:space="preserve">Análisis: </w:t>
      </w:r>
      <w:r w:rsidRPr="00BF3CD4">
        <w:rPr>
          <w:rFonts w:ascii="Arial" w:eastAsia="Arial" w:hAnsi="Arial" w:cs="Arial"/>
          <w:lang w:val="es-PE"/>
        </w:rPr>
        <w:t>La ciudadanía percibe abandono en la atención de sus quejas, generando desconfianza en la municipalidad.</w:t>
      </w:r>
    </w:p>
    <w:p w14:paraId="3D543351" w14:textId="77777777" w:rsidR="00BF3CD4" w:rsidRPr="00BF3CD4" w:rsidRDefault="00BF3CD4" w:rsidP="00BF3CD4">
      <w:pPr>
        <w:numPr>
          <w:ilvl w:val="0"/>
          <w:numId w:val="10"/>
        </w:numPr>
        <w:spacing w:after="160" w:line="276" w:lineRule="auto"/>
        <w:jc w:val="both"/>
        <w:rPr>
          <w:rFonts w:ascii="Arial" w:eastAsia="Arial" w:hAnsi="Arial" w:cs="Arial"/>
          <w:lang w:val="es-PE"/>
        </w:rPr>
      </w:pPr>
      <w:r w:rsidRPr="00BF3CD4">
        <w:rPr>
          <w:rFonts w:ascii="Arial" w:eastAsia="Arial" w:hAnsi="Arial" w:cs="Arial"/>
          <w:b/>
          <w:bCs/>
          <w:lang w:val="es-PE"/>
        </w:rPr>
        <w:t xml:space="preserve">Impacto: </w:t>
      </w:r>
      <w:r w:rsidRPr="00BF3CD4">
        <w:rPr>
          <w:rFonts w:ascii="Arial" w:eastAsia="Arial" w:hAnsi="Arial" w:cs="Arial"/>
          <w:lang w:val="es-PE"/>
        </w:rPr>
        <w:t>Mejora la comunicación ciudadano-municipio, creando un canal de escucha activa 24/7 que empodera al vecino.</w:t>
      </w:r>
    </w:p>
    <w:p w14:paraId="62418696" w14:textId="77777777" w:rsidR="00BF3CD4" w:rsidRPr="00BF3CD4" w:rsidRDefault="00BF3CD4" w:rsidP="00BF3CD4">
      <w:pPr>
        <w:spacing w:after="160" w:line="276" w:lineRule="auto"/>
        <w:jc w:val="both"/>
        <w:rPr>
          <w:rFonts w:ascii="Arial" w:eastAsia="Arial" w:hAnsi="Arial" w:cs="Arial"/>
          <w:b/>
          <w:bCs/>
          <w:lang w:val="es-PE"/>
        </w:rPr>
      </w:pPr>
      <w:r w:rsidRPr="00BF3CD4">
        <w:rPr>
          <w:rFonts w:ascii="Arial" w:eastAsia="Arial" w:hAnsi="Arial" w:cs="Arial"/>
          <w:b/>
          <w:bCs/>
          <w:lang w:val="es-PE"/>
        </w:rPr>
        <w:t>5.4.2. Cultural</w:t>
      </w:r>
    </w:p>
    <w:p w14:paraId="06D5125F" w14:textId="77777777" w:rsidR="00BF3CD4" w:rsidRPr="00BF3CD4" w:rsidRDefault="00BF3CD4" w:rsidP="00BF3CD4">
      <w:pPr>
        <w:numPr>
          <w:ilvl w:val="0"/>
          <w:numId w:val="11"/>
        </w:numPr>
        <w:spacing w:after="160" w:line="276" w:lineRule="auto"/>
        <w:jc w:val="both"/>
        <w:rPr>
          <w:rFonts w:ascii="Arial" w:eastAsia="Arial" w:hAnsi="Arial" w:cs="Arial"/>
          <w:b/>
          <w:bCs/>
          <w:lang w:val="es-PE"/>
        </w:rPr>
      </w:pPr>
      <w:r w:rsidRPr="00BF3CD4">
        <w:rPr>
          <w:rFonts w:ascii="Arial" w:eastAsia="Arial" w:hAnsi="Arial" w:cs="Arial"/>
          <w:b/>
          <w:bCs/>
          <w:lang w:val="es-PE"/>
        </w:rPr>
        <w:lastRenderedPageBreak/>
        <w:t xml:space="preserve">Análisis: </w:t>
      </w:r>
      <w:r w:rsidRPr="00BF3CD4">
        <w:rPr>
          <w:rFonts w:ascii="Arial" w:eastAsia="Arial" w:hAnsi="Arial" w:cs="Arial"/>
          <w:lang w:val="es-PE"/>
        </w:rPr>
        <w:t>Existe una brecha digital y una cultura de "trámite presencial" fuertemente arraigada.</w:t>
      </w:r>
    </w:p>
    <w:p w14:paraId="372E6CE0" w14:textId="77777777" w:rsidR="00BF3CD4" w:rsidRPr="00BF3CD4" w:rsidRDefault="00BF3CD4" w:rsidP="00BF3CD4">
      <w:pPr>
        <w:numPr>
          <w:ilvl w:val="0"/>
          <w:numId w:val="11"/>
        </w:numPr>
        <w:spacing w:after="160" w:line="276" w:lineRule="auto"/>
        <w:jc w:val="both"/>
        <w:rPr>
          <w:rFonts w:ascii="Arial" w:eastAsia="Arial" w:hAnsi="Arial" w:cs="Arial"/>
          <w:b/>
          <w:bCs/>
          <w:lang w:val="es-PE"/>
        </w:rPr>
      </w:pPr>
      <w:r w:rsidRPr="00BF3CD4">
        <w:rPr>
          <w:rFonts w:ascii="Arial" w:eastAsia="Arial" w:hAnsi="Arial" w:cs="Arial"/>
          <w:b/>
          <w:bCs/>
          <w:lang w:val="es-PE"/>
        </w:rPr>
        <w:t xml:space="preserve">Impacto: </w:t>
      </w:r>
      <w:r w:rsidRPr="00BF3CD4">
        <w:rPr>
          <w:rFonts w:ascii="Arial" w:eastAsia="Arial" w:hAnsi="Arial" w:cs="Arial"/>
          <w:lang w:val="es-PE"/>
        </w:rPr>
        <w:t>Fomenta la cultura de digitalización y gobierno electrónico, educando a la población en el uso de herramientas con IA.</w:t>
      </w:r>
    </w:p>
    <w:p w14:paraId="0B13A738" w14:textId="77777777" w:rsidR="00BF3CD4" w:rsidRPr="00BF3CD4" w:rsidRDefault="00BF3CD4" w:rsidP="00BF3CD4">
      <w:pPr>
        <w:spacing w:after="160" w:line="276" w:lineRule="auto"/>
        <w:jc w:val="both"/>
        <w:rPr>
          <w:rFonts w:ascii="Arial" w:eastAsia="Arial" w:hAnsi="Arial" w:cs="Arial"/>
          <w:b/>
          <w:bCs/>
          <w:lang w:val="es-PE"/>
        </w:rPr>
      </w:pPr>
      <w:r w:rsidRPr="00BF3CD4">
        <w:rPr>
          <w:rFonts w:ascii="Arial" w:eastAsia="Arial" w:hAnsi="Arial" w:cs="Arial"/>
          <w:b/>
          <w:bCs/>
          <w:lang w:val="es-PE"/>
        </w:rPr>
        <w:t>5.4.3. Económico</w:t>
      </w:r>
    </w:p>
    <w:p w14:paraId="0C02BAA8" w14:textId="77777777" w:rsidR="00BF3CD4" w:rsidRPr="00BF3CD4" w:rsidRDefault="00BF3CD4" w:rsidP="00BF3CD4">
      <w:pPr>
        <w:numPr>
          <w:ilvl w:val="0"/>
          <w:numId w:val="12"/>
        </w:numPr>
        <w:spacing w:after="160" w:line="276" w:lineRule="auto"/>
        <w:jc w:val="both"/>
        <w:rPr>
          <w:rFonts w:ascii="Arial" w:eastAsia="Arial" w:hAnsi="Arial" w:cs="Arial"/>
          <w:b/>
          <w:bCs/>
          <w:lang w:val="es-PE"/>
        </w:rPr>
      </w:pPr>
      <w:r w:rsidRPr="00BF3CD4">
        <w:rPr>
          <w:rFonts w:ascii="Arial" w:eastAsia="Arial" w:hAnsi="Arial" w:cs="Arial"/>
          <w:b/>
          <w:bCs/>
          <w:lang w:val="es-PE"/>
        </w:rPr>
        <w:t xml:space="preserve">Análisis: </w:t>
      </w:r>
      <w:r w:rsidRPr="00BF3CD4">
        <w:rPr>
          <w:rFonts w:ascii="Arial" w:eastAsia="Arial" w:hAnsi="Arial" w:cs="Arial"/>
          <w:lang w:val="es-PE"/>
        </w:rPr>
        <w:t>El municipio gasta recursos significativos en horas-hombre para clasificación y archivo de papel.</w:t>
      </w:r>
    </w:p>
    <w:p w14:paraId="5FBF720E" w14:textId="77777777" w:rsidR="00BF3CD4" w:rsidRPr="00BF3CD4" w:rsidRDefault="00BF3CD4" w:rsidP="00BF3CD4">
      <w:pPr>
        <w:numPr>
          <w:ilvl w:val="0"/>
          <w:numId w:val="12"/>
        </w:numPr>
        <w:spacing w:after="160" w:line="276" w:lineRule="auto"/>
        <w:jc w:val="both"/>
        <w:rPr>
          <w:rFonts w:ascii="Arial" w:eastAsia="Arial" w:hAnsi="Arial" w:cs="Arial"/>
          <w:b/>
          <w:bCs/>
          <w:lang w:val="es-PE"/>
        </w:rPr>
      </w:pPr>
      <w:r w:rsidRPr="00BF3CD4">
        <w:rPr>
          <w:rFonts w:ascii="Arial" w:eastAsia="Arial" w:hAnsi="Arial" w:cs="Arial"/>
          <w:b/>
          <w:bCs/>
          <w:lang w:val="es-PE"/>
        </w:rPr>
        <w:t xml:space="preserve">Impacto: </w:t>
      </w:r>
      <w:r w:rsidRPr="00BF3CD4">
        <w:rPr>
          <w:rFonts w:ascii="Arial" w:eastAsia="Arial" w:hAnsi="Arial" w:cs="Arial"/>
          <w:lang w:val="es-PE"/>
        </w:rPr>
        <w:t>Reducción de costos operativos mediante la automatización de la Mesa de Partes (preclasificación).</w:t>
      </w:r>
    </w:p>
    <w:p w14:paraId="4E8777AC" w14:textId="77777777" w:rsidR="00BF3CD4" w:rsidRPr="00BF3CD4" w:rsidRDefault="00BF3CD4" w:rsidP="00BF3CD4">
      <w:pPr>
        <w:spacing w:after="160" w:line="276" w:lineRule="auto"/>
        <w:jc w:val="both"/>
        <w:rPr>
          <w:rFonts w:ascii="Arial" w:eastAsia="Arial" w:hAnsi="Arial" w:cs="Arial"/>
          <w:b/>
          <w:bCs/>
          <w:lang w:val="es-PE"/>
        </w:rPr>
      </w:pPr>
      <w:r w:rsidRPr="00BF3CD4">
        <w:rPr>
          <w:rFonts w:ascii="Arial" w:eastAsia="Arial" w:hAnsi="Arial" w:cs="Arial"/>
          <w:b/>
          <w:bCs/>
          <w:lang w:val="es-PE"/>
        </w:rPr>
        <w:t>5.4.4. Político</w:t>
      </w:r>
    </w:p>
    <w:p w14:paraId="3E06F39A" w14:textId="77777777" w:rsidR="00BF3CD4" w:rsidRPr="00BF3CD4" w:rsidRDefault="00BF3CD4" w:rsidP="00BF3CD4">
      <w:pPr>
        <w:numPr>
          <w:ilvl w:val="0"/>
          <w:numId w:val="13"/>
        </w:numPr>
        <w:spacing w:after="160" w:line="276" w:lineRule="auto"/>
        <w:jc w:val="both"/>
        <w:rPr>
          <w:rFonts w:ascii="Arial" w:eastAsia="Arial" w:hAnsi="Arial" w:cs="Arial"/>
          <w:b/>
          <w:bCs/>
          <w:lang w:val="es-PE"/>
        </w:rPr>
      </w:pPr>
      <w:r w:rsidRPr="00BF3CD4">
        <w:rPr>
          <w:rFonts w:ascii="Arial" w:eastAsia="Arial" w:hAnsi="Arial" w:cs="Arial"/>
          <w:b/>
          <w:bCs/>
          <w:lang w:val="es-PE"/>
        </w:rPr>
        <w:t xml:space="preserve">Análisis: </w:t>
      </w:r>
      <w:r w:rsidRPr="00BF3CD4">
        <w:rPr>
          <w:rFonts w:ascii="Arial" w:eastAsia="Arial" w:hAnsi="Arial" w:cs="Arial"/>
          <w:lang w:val="es-PE"/>
        </w:rPr>
        <w:t>La gestión actual necesita demostrar transparencia y modernidad.</w:t>
      </w:r>
    </w:p>
    <w:p w14:paraId="2BBC26ED" w14:textId="77777777" w:rsidR="00BF3CD4" w:rsidRPr="00BF3CD4" w:rsidRDefault="00BF3CD4" w:rsidP="00BF3CD4">
      <w:pPr>
        <w:numPr>
          <w:ilvl w:val="0"/>
          <w:numId w:val="13"/>
        </w:numPr>
        <w:spacing w:after="160" w:line="276" w:lineRule="auto"/>
        <w:jc w:val="both"/>
        <w:rPr>
          <w:rFonts w:ascii="Arial" w:eastAsia="Arial" w:hAnsi="Arial" w:cs="Arial"/>
          <w:lang w:val="es-PE"/>
        </w:rPr>
      </w:pPr>
      <w:r w:rsidRPr="00BF3CD4">
        <w:rPr>
          <w:rFonts w:ascii="Arial" w:eastAsia="Arial" w:hAnsi="Arial" w:cs="Arial"/>
          <w:b/>
          <w:bCs/>
          <w:lang w:val="es-PE"/>
        </w:rPr>
        <w:t xml:space="preserve">Impacto: </w:t>
      </w:r>
      <w:r w:rsidRPr="00BF3CD4">
        <w:rPr>
          <w:rFonts w:ascii="Arial" w:eastAsia="Arial" w:hAnsi="Arial" w:cs="Arial"/>
          <w:lang w:val="es-PE"/>
        </w:rPr>
        <w:t>Eleva la imagen de la gestión pública, alineándola con políticas de "Gobierno Abierto".</w:t>
      </w:r>
    </w:p>
    <w:p w14:paraId="6C2E0C9D" w14:textId="77777777" w:rsidR="00BF3CD4" w:rsidRPr="00BF3CD4" w:rsidRDefault="00BF3CD4" w:rsidP="00BF3CD4">
      <w:pPr>
        <w:spacing w:after="160" w:line="276" w:lineRule="auto"/>
        <w:jc w:val="both"/>
        <w:rPr>
          <w:rFonts w:ascii="Arial" w:eastAsia="Arial" w:hAnsi="Arial" w:cs="Arial"/>
          <w:b/>
          <w:bCs/>
          <w:lang w:val="es-PE"/>
        </w:rPr>
      </w:pPr>
      <w:r w:rsidRPr="00BF3CD4">
        <w:rPr>
          <w:rFonts w:ascii="Arial" w:eastAsia="Arial" w:hAnsi="Arial" w:cs="Arial"/>
          <w:b/>
          <w:bCs/>
          <w:lang w:val="es-PE"/>
        </w:rPr>
        <w:t>5.4.5. Legal</w:t>
      </w:r>
    </w:p>
    <w:p w14:paraId="3DA6DDEB" w14:textId="77777777" w:rsidR="00BF3CD4" w:rsidRPr="00BF3CD4" w:rsidRDefault="00BF3CD4" w:rsidP="00BF3CD4">
      <w:pPr>
        <w:numPr>
          <w:ilvl w:val="0"/>
          <w:numId w:val="14"/>
        </w:numPr>
        <w:spacing w:after="160" w:line="276" w:lineRule="auto"/>
        <w:jc w:val="both"/>
        <w:rPr>
          <w:rFonts w:ascii="Arial" w:eastAsia="Arial" w:hAnsi="Arial" w:cs="Arial"/>
          <w:lang w:val="es-PE"/>
        </w:rPr>
      </w:pPr>
      <w:r w:rsidRPr="00BF3CD4">
        <w:rPr>
          <w:rFonts w:ascii="Arial" w:eastAsia="Arial" w:hAnsi="Arial" w:cs="Arial"/>
          <w:b/>
          <w:bCs/>
          <w:lang w:val="es-PE"/>
        </w:rPr>
        <w:t xml:space="preserve">Análisis: </w:t>
      </w:r>
      <w:r w:rsidRPr="00BF3CD4">
        <w:rPr>
          <w:rFonts w:ascii="Arial" w:eastAsia="Arial" w:hAnsi="Arial" w:cs="Arial"/>
          <w:lang w:val="es-PE"/>
        </w:rPr>
        <w:t xml:space="preserve">El manejo de datos (DNI, dirección) está sujeto a la Ley </w:t>
      </w:r>
      <w:proofErr w:type="spellStart"/>
      <w:r w:rsidRPr="00BF3CD4">
        <w:rPr>
          <w:rFonts w:ascii="Arial" w:eastAsia="Arial" w:hAnsi="Arial" w:cs="Arial"/>
          <w:lang w:val="es-PE"/>
        </w:rPr>
        <w:t>N°</w:t>
      </w:r>
      <w:proofErr w:type="spellEnd"/>
      <w:r w:rsidRPr="00BF3CD4">
        <w:rPr>
          <w:rFonts w:ascii="Arial" w:eastAsia="Arial" w:hAnsi="Arial" w:cs="Arial"/>
          <w:lang w:val="es-PE"/>
        </w:rPr>
        <w:t xml:space="preserve"> 29733 (Ley de Protección de Datos Personales en Perú).</w:t>
      </w:r>
    </w:p>
    <w:p w14:paraId="459C5604" w14:textId="77777777" w:rsidR="00BF3CD4" w:rsidRPr="00BF3CD4" w:rsidRDefault="00BF3CD4" w:rsidP="00BF3CD4">
      <w:pPr>
        <w:numPr>
          <w:ilvl w:val="0"/>
          <w:numId w:val="14"/>
        </w:numPr>
        <w:spacing w:after="160" w:line="276" w:lineRule="auto"/>
        <w:jc w:val="both"/>
        <w:rPr>
          <w:rFonts w:ascii="Arial" w:eastAsia="Arial" w:hAnsi="Arial" w:cs="Arial"/>
          <w:b/>
          <w:bCs/>
          <w:lang w:val="es-PE"/>
        </w:rPr>
      </w:pPr>
      <w:r w:rsidRPr="00BF3CD4">
        <w:rPr>
          <w:rFonts w:ascii="Arial" w:eastAsia="Arial" w:hAnsi="Arial" w:cs="Arial"/>
          <w:b/>
          <w:bCs/>
          <w:lang w:val="es-PE"/>
        </w:rPr>
        <w:t xml:space="preserve">Impacto: </w:t>
      </w:r>
      <w:r w:rsidRPr="00BF3CD4">
        <w:rPr>
          <w:rFonts w:ascii="Arial" w:eastAsia="Arial" w:hAnsi="Arial" w:cs="Arial"/>
          <w:lang w:val="es-PE"/>
        </w:rPr>
        <w:t>El sistema garantiza el tratamiento lícito de datos mediante consentimientos explícitos (Términos y Condiciones) y encriptación.</w:t>
      </w:r>
    </w:p>
    <w:p w14:paraId="199CA289" w14:textId="77777777" w:rsidR="00BF3CD4" w:rsidRPr="00BF3CD4" w:rsidRDefault="00BF3CD4" w:rsidP="00BF3CD4">
      <w:pPr>
        <w:spacing w:after="160" w:line="276" w:lineRule="auto"/>
        <w:jc w:val="both"/>
        <w:rPr>
          <w:rFonts w:ascii="Arial" w:eastAsia="Arial" w:hAnsi="Arial" w:cs="Arial"/>
          <w:b/>
          <w:bCs/>
          <w:lang w:val="es-PE"/>
        </w:rPr>
      </w:pPr>
      <w:r w:rsidRPr="00BF3CD4">
        <w:rPr>
          <w:rFonts w:ascii="Arial" w:eastAsia="Arial" w:hAnsi="Arial" w:cs="Arial"/>
          <w:b/>
          <w:bCs/>
          <w:lang w:val="es-PE"/>
        </w:rPr>
        <w:t>5.4.6. Medio Ambiente</w:t>
      </w:r>
    </w:p>
    <w:p w14:paraId="29141566" w14:textId="77777777" w:rsidR="00BF3CD4" w:rsidRPr="00BF3CD4" w:rsidRDefault="00BF3CD4" w:rsidP="00BF3CD4">
      <w:pPr>
        <w:numPr>
          <w:ilvl w:val="0"/>
          <w:numId w:val="15"/>
        </w:numPr>
        <w:spacing w:after="160" w:line="276" w:lineRule="auto"/>
        <w:jc w:val="both"/>
        <w:rPr>
          <w:rFonts w:ascii="Arial" w:eastAsia="Arial" w:hAnsi="Arial" w:cs="Arial"/>
          <w:b/>
          <w:bCs/>
          <w:lang w:val="es-PE"/>
        </w:rPr>
      </w:pPr>
      <w:r w:rsidRPr="00BF3CD4">
        <w:rPr>
          <w:rFonts w:ascii="Arial" w:eastAsia="Arial" w:hAnsi="Arial" w:cs="Arial"/>
          <w:b/>
          <w:bCs/>
          <w:lang w:val="es-PE"/>
        </w:rPr>
        <w:t xml:space="preserve">Análisis: </w:t>
      </w:r>
      <w:r w:rsidRPr="00BF3CD4">
        <w:rPr>
          <w:rFonts w:ascii="Arial" w:eastAsia="Arial" w:hAnsi="Arial" w:cs="Arial"/>
          <w:lang w:val="es-PE"/>
        </w:rPr>
        <w:t>Uso excesivo de papel en expedientes físicos.</w:t>
      </w:r>
    </w:p>
    <w:p w14:paraId="0285A34E" w14:textId="77777777" w:rsidR="00BF3CD4" w:rsidRPr="00BF3CD4" w:rsidRDefault="00BF3CD4" w:rsidP="00BF3CD4">
      <w:pPr>
        <w:numPr>
          <w:ilvl w:val="0"/>
          <w:numId w:val="15"/>
        </w:numPr>
        <w:spacing w:after="160" w:line="276" w:lineRule="auto"/>
        <w:jc w:val="both"/>
        <w:rPr>
          <w:rFonts w:ascii="Arial" w:eastAsia="Arial" w:hAnsi="Arial" w:cs="Arial"/>
          <w:b/>
          <w:bCs/>
          <w:lang w:val="es-PE"/>
        </w:rPr>
      </w:pPr>
      <w:r w:rsidRPr="00BF3CD4">
        <w:rPr>
          <w:rFonts w:ascii="Arial" w:eastAsia="Arial" w:hAnsi="Arial" w:cs="Arial"/>
          <w:b/>
          <w:bCs/>
          <w:lang w:val="es-PE"/>
        </w:rPr>
        <w:t xml:space="preserve">Impacto: </w:t>
      </w:r>
      <w:r w:rsidRPr="00BF3CD4">
        <w:rPr>
          <w:rFonts w:ascii="Arial" w:eastAsia="Arial" w:hAnsi="Arial" w:cs="Arial"/>
          <w:lang w:val="es-PE"/>
        </w:rPr>
        <w:t>Apoyo directo a la política de "Cero Papel", reduciendo la huella de carbono de la institución.</w:t>
      </w:r>
    </w:p>
    <w:p w14:paraId="5BD6921E" w14:textId="77777777" w:rsidR="00BF3CD4" w:rsidRPr="00BF3CD4" w:rsidRDefault="00BF3CD4" w:rsidP="00BF3CD4">
      <w:pPr>
        <w:spacing w:after="160" w:line="276" w:lineRule="auto"/>
        <w:jc w:val="both"/>
        <w:rPr>
          <w:rFonts w:ascii="Arial" w:eastAsia="Arial" w:hAnsi="Arial" w:cs="Arial"/>
          <w:b/>
          <w:bCs/>
          <w:lang w:val="es-PE"/>
        </w:rPr>
      </w:pPr>
      <w:r w:rsidRPr="00BF3CD4">
        <w:rPr>
          <w:rFonts w:ascii="Arial" w:eastAsia="Arial" w:hAnsi="Arial" w:cs="Arial"/>
          <w:b/>
          <w:bCs/>
          <w:lang w:val="es-PE"/>
        </w:rPr>
        <w:t>5.4.7. Seguridad</w:t>
      </w:r>
    </w:p>
    <w:p w14:paraId="51B07E3D" w14:textId="77777777" w:rsidR="00BF3CD4" w:rsidRPr="00BF3CD4" w:rsidRDefault="00BF3CD4" w:rsidP="00BF3CD4">
      <w:pPr>
        <w:numPr>
          <w:ilvl w:val="0"/>
          <w:numId w:val="16"/>
        </w:numPr>
        <w:spacing w:after="160" w:line="276" w:lineRule="auto"/>
        <w:jc w:val="both"/>
        <w:rPr>
          <w:rFonts w:ascii="Arial" w:eastAsia="Arial" w:hAnsi="Arial" w:cs="Arial"/>
          <w:b/>
          <w:bCs/>
          <w:lang w:val="es-PE"/>
        </w:rPr>
      </w:pPr>
      <w:r w:rsidRPr="00BF3CD4">
        <w:rPr>
          <w:rFonts w:ascii="Arial" w:eastAsia="Arial" w:hAnsi="Arial" w:cs="Arial"/>
          <w:b/>
          <w:bCs/>
          <w:lang w:val="es-PE"/>
        </w:rPr>
        <w:t xml:space="preserve">Análisis: </w:t>
      </w:r>
      <w:r w:rsidRPr="00BF3CD4">
        <w:rPr>
          <w:rFonts w:ascii="Arial" w:eastAsia="Arial" w:hAnsi="Arial" w:cs="Arial"/>
          <w:lang w:val="es-PE"/>
        </w:rPr>
        <w:t>Los sistemas públicos son blancos frecuentes de ataques cibernéticos.</w:t>
      </w:r>
    </w:p>
    <w:p w14:paraId="7AE7C5DE" w14:textId="77777777" w:rsidR="00BF3CD4" w:rsidRDefault="00BF3CD4" w:rsidP="00BF3CD4">
      <w:pPr>
        <w:numPr>
          <w:ilvl w:val="0"/>
          <w:numId w:val="16"/>
        </w:numPr>
        <w:spacing w:after="160" w:line="276" w:lineRule="auto"/>
        <w:jc w:val="both"/>
        <w:rPr>
          <w:rFonts w:ascii="Arial" w:eastAsia="Arial" w:hAnsi="Arial" w:cs="Arial"/>
          <w:lang w:val="es-PE"/>
        </w:rPr>
      </w:pPr>
      <w:r w:rsidRPr="00BF3CD4">
        <w:rPr>
          <w:rFonts w:ascii="Arial" w:eastAsia="Arial" w:hAnsi="Arial" w:cs="Arial"/>
          <w:b/>
          <w:bCs/>
          <w:lang w:val="es-PE"/>
        </w:rPr>
        <w:t xml:space="preserve">Impacto: </w:t>
      </w:r>
      <w:r w:rsidRPr="00BF3CD4">
        <w:rPr>
          <w:rFonts w:ascii="Arial" w:eastAsia="Arial" w:hAnsi="Arial" w:cs="Arial"/>
          <w:lang w:val="es-PE"/>
        </w:rPr>
        <w:t>Implementación de mitigaciones OWASP Top 10 que protege la infraestructura municipal frente a intrusiones.</w:t>
      </w:r>
    </w:p>
    <w:p w14:paraId="795DD2BB" w14:textId="5222BB9D" w:rsidR="00BF3CD4" w:rsidRDefault="00BF3CD4" w:rsidP="00BF3CD4">
      <w:pPr>
        <w:spacing w:after="160" w:line="276" w:lineRule="auto"/>
        <w:jc w:val="both"/>
        <w:rPr>
          <w:rFonts w:ascii="Arial" w:eastAsia="Arial" w:hAnsi="Arial" w:cs="Arial"/>
          <w:b/>
          <w:bCs/>
          <w:lang w:val="es-PE"/>
        </w:rPr>
      </w:pPr>
      <w:r w:rsidRPr="00BF3CD4">
        <w:rPr>
          <w:rFonts w:ascii="Arial" w:eastAsia="Arial" w:hAnsi="Arial" w:cs="Arial"/>
          <w:b/>
          <w:bCs/>
          <w:lang w:val="es-PE"/>
        </w:rPr>
        <w:t>5.4.8. Matriz comparativa de los impactos de las soluciones</w:t>
      </w:r>
    </w:p>
    <w:p w14:paraId="1FD8C3F0" w14:textId="3576C10B" w:rsidR="00C91119" w:rsidRDefault="00C91119" w:rsidP="00BF3CD4">
      <w:pPr>
        <w:spacing w:after="160" w:line="276" w:lineRule="auto"/>
        <w:jc w:val="both"/>
        <w:rPr>
          <w:rFonts w:ascii="Arial" w:eastAsia="Arial" w:hAnsi="Arial" w:cs="Arial"/>
        </w:rPr>
      </w:pPr>
      <w:r w:rsidRPr="00C91119">
        <w:rPr>
          <w:rFonts w:ascii="Arial" w:eastAsia="Arial" w:hAnsi="Arial" w:cs="Arial"/>
        </w:rPr>
        <w:t>A continuación, se presenta una matriz resumen que evalúa el impacto de cada alternativa propuesta frente a los distintos contextos analizados. La evaluación utiliza una escala cualitativa (Positivo, Neutral, Negativo) para evidenciar la viabilidad integral de cada solución</w:t>
      </w:r>
    </w:p>
    <w:p w14:paraId="19B33594" w14:textId="77777777" w:rsidR="00C91119" w:rsidRDefault="00C91119" w:rsidP="00BF3CD4">
      <w:pPr>
        <w:spacing w:after="160" w:line="276" w:lineRule="auto"/>
        <w:jc w:val="both"/>
        <w:rPr>
          <w:rFonts w:ascii="Arial" w:eastAsia="Arial" w:hAnsi="Arial" w:cs="Arial"/>
        </w:rPr>
      </w:pPr>
    </w:p>
    <w:tbl>
      <w:tblPr>
        <w:tblW w:w="5000" w:type="pct"/>
        <w:jc w:val="center"/>
        <w:tblCellMar>
          <w:left w:w="70" w:type="dxa"/>
          <w:right w:w="70" w:type="dxa"/>
        </w:tblCellMar>
        <w:tblLook w:val="04A0" w:firstRow="1" w:lastRow="0" w:firstColumn="1" w:lastColumn="0" w:noHBand="0" w:noVBand="1"/>
      </w:tblPr>
      <w:tblGrid>
        <w:gridCol w:w="1095"/>
        <w:gridCol w:w="2720"/>
        <w:gridCol w:w="2265"/>
        <w:gridCol w:w="2414"/>
      </w:tblGrid>
      <w:tr w:rsidR="00C91119" w14:paraId="46D25E63" w14:textId="77777777" w:rsidTr="00C91119">
        <w:trPr>
          <w:trHeight w:val="465"/>
          <w:jc w:val="center"/>
        </w:trPr>
        <w:tc>
          <w:tcPr>
            <w:tcW w:w="846"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C440D91" w14:textId="77777777" w:rsidR="00C91119" w:rsidRDefault="00C91119">
            <w:pPr>
              <w:jc w:val="center"/>
              <w:rPr>
                <w:rFonts w:ascii="Aptos Narrow" w:hAnsi="Aptos Narrow"/>
                <w:b/>
                <w:bCs/>
                <w:color w:val="000000"/>
                <w:sz w:val="22"/>
                <w:szCs w:val="22"/>
              </w:rPr>
            </w:pPr>
            <w:r>
              <w:rPr>
                <w:rFonts w:ascii="Aptos Narrow" w:hAnsi="Aptos Narrow"/>
                <w:b/>
                <w:bCs/>
                <w:color w:val="000000"/>
                <w:sz w:val="22"/>
                <w:szCs w:val="22"/>
              </w:rPr>
              <w:lastRenderedPageBreak/>
              <w:t>Contexto Evaluado</w:t>
            </w:r>
          </w:p>
        </w:tc>
        <w:tc>
          <w:tcPr>
            <w:tcW w:w="2812" w:type="dxa"/>
            <w:tcBorders>
              <w:top w:val="single" w:sz="4" w:space="0" w:color="auto"/>
              <w:left w:val="nil"/>
              <w:bottom w:val="single" w:sz="4" w:space="0" w:color="auto"/>
              <w:right w:val="single" w:sz="4" w:space="0" w:color="auto"/>
            </w:tcBorders>
            <w:shd w:val="clear" w:color="000000" w:fill="FFC000"/>
            <w:noWrap/>
            <w:vAlign w:val="center"/>
            <w:hideMark/>
          </w:tcPr>
          <w:p w14:paraId="39C95323" w14:textId="77777777" w:rsidR="00C91119" w:rsidRDefault="00C91119" w:rsidP="00C91119">
            <w:pPr>
              <w:jc w:val="center"/>
              <w:rPr>
                <w:rFonts w:ascii="Aptos Narrow" w:hAnsi="Aptos Narrow"/>
                <w:b/>
                <w:bCs/>
                <w:color w:val="000000"/>
                <w:sz w:val="22"/>
                <w:szCs w:val="22"/>
              </w:rPr>
            </w:pPr>
            <w:r>
              <w:rPr>
                <w:rFonts w:ascii="Aptos Narrow" w:hAnsi="Aptos Narrow"/>
                <w:b/>
                <w:bCs/>
                <w:color w:val="000000"/>
                <w:sz w:val="22"/>
                <w:szCs w:val="22"/>
              </w:rPr>
              <w:t>Alternativa A (Formulario Web Tradicional)</w:t>
            </w:r>
          </w:p>
        </w:tc>
        <w:tc>
          <w:tcPr>
            <w:tcW w:w="2341" w:type="dxa"/>
            <w:tcBorders>
              <w:top w:val="single" w:sz="4" w:space="0" w:color="auto"/>
              <w:left w:val="nil"/>
              <w:bottom w:val="single" w:sz="4" w:space="0" w:color="auto"/>
              <w:right w:val="single" w:sz="4" w:space="0" w:color="auto"/>
            </w:tcBorders>
            <w:shd w:val="clear" w:color="000000" w:fill="FFC000"/>
            <w:noWrap/>
            <w:vAlign w:val="center"/>
            <w:hideMark/>
          </w:tcPr>
          <w:p w14:paraId="7B8728EC" w14:textId="77777777" w:rsidR="00C91119" w:rsidRDefault="00C91119">
            <w:pPr>
              <w:jc w:val="center"/>
              <w:rPr>
                <w:rFonts w:ascii="Aptos Narrow" w:hAnsi="Aptos Narrow"/>
                <w:b/>
                <w:bCs/>
                <w:color w:val="000000"/>
                <w:sz w:val="22"/>
                <w:szCs w:val="22"/>
              </w:rPr>
            </w:pPr>
            <w:r>
              <w:rPr>
                <w:rFonts w:ascii="Aptos Narrow" w:hAnsi="Aptos Narrow"/>
                <w:b/>
                <w:bCs/>
                <w:color w:val="000000"/>
                <w:sz w:val="22"/>
                <w:szCs w:val="22"/>
              </w:rPr>
              <w:t>Alternativa B (Aplicación Móvil Nativa)</w:t>
            </w:r>
          </w:p>
        </w:tc>
        <w:tc>
          <w:tcPr>
            <w:tcW w:w="2495" w:type="dxa"/>
            <w:tcBorders>
              <w:top w:val="single" w:sz="4" w:space="0" w:color="auto"/>
              <w:left w:val="nil"/>
              <w:bottom w:val="single" w:sz="4" w:space="0" w:color="auto"/>
              <w:right w:val="single" w:sz="4" w:space="0" w:color="auto"/>
            </w:tcBorders>
            <w:shd w:val="clear" w:color="000000" w:fill="FFC000"/>
            <w:noWrap/>
            <w:vAlign w:val="center"/>
            <w:hideMark/>
          </w:tcPr>
          <w:p w14:paraId="0B39E351" w14:textId="77777777" w:rsidR="00C91119" w:rsidRDefault="00C91119">
            <w:pPr>
              <w:jc w:val="center"/>
              <w:rPr>
                <w:rFonts w:ascii="Aptos Narrow" w:hAnsi="Aptos Narrow"/>
                <w:b/>
                <w:bCs/>
                <w:color w:val="000000"/>
                <w:sz w:val="22"/>
                <w:szCs w:val="22"/>
              </w:rPr>
            </w:pPr>
            <w:r>
              <w:rPr>
                <w:rFonts w:ascii="Aptos Narrow" w:hAnsi="Aptos Narrow"/>
                <w:b/>
                <w:bCs/>
                <w:color w:val="000000"/>
                <w:sz w:val="22"/>
                <w:szCs w:val="22"/>
              </w:rPr>
              <w:t>Alternativa C (SAPC con Asistente Virtual Inteligente)</w:t>
            </w:r>
          </w:p>
        </w:tc>
      </w:tr>
      <w:tr w:rsidR="00C91119" w14:paraId="31273747" w14:textId="77777777" w:rsidTr="00C91119">
        <w:trPr>
          <w:trHeight w:val="900"/>
          <w:jc w:val="center"/>
        </w:trPr>
        <w:tc>
          <w:tcPr>
            <w:tcW w:w="846" w:type="dxa"/>
            <w:tcBorders>
              <w:top w:val="nil"/>
              <w:left w:val="single" w:sz="4" w:space="0" w:color="auto"/>
              <w:bottom w:val="single" w:sz="4" w:space="0" w:color="auto"/>
              <w:right w:val="single" w:sz="4" w:space="0" w:color="auto"/>
            </w:tcBorders>
            <w:noWrap/>
            <w:vAlign w:val="center"/>
            <w:hideMark/>
          </w:tcPr>
          <w:p w14:paraId="0F7BCC24" w14:textId="77777777" w:rsidR="00C91119" w:rsidRDefault="00C91119">
            <w:pPr>
              <w:jc w:val="center"/>
              <w:rPr>
                <w:rFonts w:ascii="Aptos Narrow" w:hAnsi="Aptos Narrow"/>
                <w:color w:val="000000"/>
                <w:sz w:val="22"/>
                <w:szCs w:val="22"/>
              </w:rPr>
            </w:pPr>
            <w:r>
              <w:rPr>
                <w:rFonts w:ascii="Aptos Narrow" w:hAnsi="Aptos Narrow"/>
                <w:color w:val="000000"/>
                <w:sz w:val="22"/>
                <w:szCs w:val="22"/>
              </w:rPr>
              <w:t>Social</w:t>
            </w:r>
          </w:p>
        </w:tc>
        <w:tc>
          <w:tcPr>
            <w:tcW w:w="2812" w:type="dxa"/>
            <w:tcBorders>
              <w:top w:val="nil"/>
              <w:left w:val="nil"/>
              <w:bottom w:val="single" w:sz="4" w:space="0" w:color="auto"/>
              <w:right w:val="single" w:sz="4" w:space="0" w:color="auto"/>
            </w:tcBorders>
            <w:vAlign w:val="center"/>
            <w:hideMark/>
          </w:tcPr>
          <w:p w14:paraId="1B534232" w14:textId="77777777" w:rsidR="00C91119" w:rsidRDefault="00C91119">
            <w:pPr>
              <w:rPr>
                <w:rFonts w:ascii="Aptos Narrow" w:hAnsi="Aptos Narrow"/>
                <w:color w:val="000000"/>
                <w:sz w:val="22"/>
                <w:szCs w:val="22"/>
              </w:rPr>
            </w:pPr>
            <w:r>
              <w:rPr>
                <w:rFonts w:ascii="Aptos Narrow" w:hAnsi="Aptos Narrow"/>
                <w:color w:val="000000"/>
                <w:sz w:val="22"/>
                <w:szCs w:val="22"/>
              </w:rPr>
              <w:t>Neutral: Mantiene canales digitales, pero no resuelve la demora en la atención al depender de la revisión humana total.</w:t>
            </w:r>
          </w:p>
        </w:tc>
        <w:tc>
          <w:tcPr>
            <w:tcW w:w="2341" w:type="dxa"/>
            <w:tcBorders>
              <w:top w:val="nil"/>
              <w:left w:val="nil"/>
              <w:bottom w:val="single" w:sz="4" w:space="0" w:color="auto"/>
              <w:right w:val="single" w:sz="4" w:space="0" w:color="auto"/>
            </w:tcBorders>
            <w:vAlign w:val="center"/>
            <w:hideMark/>
          </w:tcPr>
          <w:p w14:paraId="641F25B8" w14:textId="77777777" w:rsidR="00C91119" w:rsidRDefault="00C91119">
            <w:pPr>
              <w:rPr>
                <w:rFonts w:ascii="Aptos Narrow" w:hAnsi="Aptos Narrow"/>
                <w:color w:val="000000"/>
                <w:sz w:val="22"/>
                <w:szCs w:val="22"/>
              </w:rPr>
            </w:pPr>
            <w:r>
              <w:rPr>
                <w:rFonts w:ascii="Aptos Narrow" w:hAnsi="Aptos Narrow"/>
                <w:color w:val="000000"/>
                <w:sz w:val="22"/>
                <w:szCs w:val="22"/>
              </w:rPr>
              <w:t>Positivo: Mejora la comunicación directa y las notificaciones, aunque excluye a quienes no poseen smartphones modernos.</w:t>
            </w:r>
          </w:p>
        </w:tc>
        <w:tc>
          <w:tcPr>
            <w:tcW w:w="2495" w:type="dxa"/>
            <w:tcBorders>
              <w:top w:val="nil"/>
              <w:left w:val="nil"/>
              <w:bottom w:val="single" w:sz="4" w:space="0" w:color="auto"/>
              <w:right w:val="single" w:sz="4" w:space="0" w:color="auto"/>
            </w:tcBorders>
            <w:vAlign w:val="center"/>
            <w:hideMark/>
          </w:tcPr>
          <w:p w14:paraId="19F6EE78" w14:textId="77777777" w:rsidR="00C91119" w:rsidRDefault="00C91119">
            <w:pPr>
              <w:rPr>
                <w:rFonts w:ascii="Aptos Narrow" w:hAnsi="Aptos Narrow"/>
                <w:color w:val="000000"/>
                <w:sz w:val="22"/>
                <w:szCs w:val="22"/>
              </w:rPr>
            </w:pPr>
            <w:r>
              <w:rPr>
                <w:rFonts w:ascii="Aptos Narrow" w:hAnsi="Aptos Narrow"/>
                <w:color w:val="000000"/>
                <w:sz w:val="22"/>
                <w:szCs w:val="22"/>
              </w:rPr>
              <w:t>Muy Positivo: Empodera al ciudadano con un canal de escucha activa, inclusivo y disponible las 24 horas del día.</w:t>
            </w:r>
          </w:p>
        </w:tc>
      </w:tr>
      <w:tr w:rsidR="00C91119" w14:paraId="1B2017F0" w14:textId="77777777" w:rsidTr="00C91119">
        <w:trPr>
          <w:trHeight w:val="900"/>
          <w:jc w:val="center"/>
        </w:trPr>
        <w:tc>
          <w:tcPr>
            <w:tcW w:w="846" w:type="dxa"/>
            <w:tcBorders>
              <w:top w:val="nil"/>
              <w:left w:val="single" w:sz="4" w:space="0" w:color="auto"/>
              <w:bottom w:val="single" w:sz="4" w:space="0" w:color="auto"/>
              <w:right w:val="single" w:sz="4" w:space="0" w:color="auto"/>
            </w:tcBorders>
            <w:noWrap/>
            <w:vAlign w:val="center"/>
            <w:hideMark/>
          </w:tcPr>
          <w:p w14:paraId="488075C9" w14:textId="77777777" w:rsidR="00C91119" w:rsidRDefault="00C91119">
            <w:pPr>
              <w:jc w:val="center"/>
              <w:rPr>
                <w:rFonts w:ascii="Aptos Narrow" w:hAnsi="Aptos Narrow"/>
                <w:color w:val="000000"/>
                <w:sz w:val="22"/>
                <w:szCs w:val="22"/>
              </w:rPr>
            </w:pPr>
            <w:r>
              <w:rPr>
                <w:rFonts w:ascii="Aptos Narrow" w:hAnsi="Aptos Narrow"/>
                <w:color w:val="000000"/>
                <w:sz w:val="22"/>
                <w:szCs w:val="22"/>
              </w:rPr>
              <w:t>Cultural</w:t>
            </w:r>
          </w:p>
        </w:tc>
        <w:tc>
          <w:tcPr>
            <w:tcW w:w="2812" w:type="dxa"/>
            <w:tcBorders>
              <w:top w:val="nil"/>
              <w:left w:val="nil"/>
              <w:bottom w:val="single" w:sz="4" w:space="0" w:color="auto"/>
              <w:right w:val="single" w:sz="4" w:space="0" w:color="auto"/>
            </w:tcBorders>
            <w:vAlign w:val="center"/>
            <w:hideMark/>
          </w:tcPr>
          <w:p w14:paraId="03337571" w14:textId="77777777" w:rsidR="00C91119" w:rsidRDefault="00C91119">
            <w:pPr>
              <w:rPr>
                <w:rFonts w:ascii="Aptos Narrow" w:hAnsi="Aptos Narrow"/>
                <w:color w:val="000000"/>
                <w:sz w:val="22"/>
                <w:szCs w:val="22"/>
              </w:rPr>
            </w:pPr>
            <w:r>
              <w:rPr>
                <w:rFonts w:ascii="Aptos Narrow" w:hAnsi="Aptos Narrow"/>
                <w:color w:val="000000"/>
                <w:sz w:val="22"/>
                <w:szCs w:val="22"/>
              </w:rPr>
              <w:t>Positivo: Se apoya en la familiaridad que ya tienen los usuarios con las páginas web convencionales.</w:t>
            </w:r>
          </w:p>
        </w:tc>
        <w:tc>
          <w:tcPr>
            <w:tcW w:w="2341" w:type="dxa"/>
            <w:tcBorders>
              <w:top w:val="nil"/>
              <w:left w:val="nil"/>
              <w:bottom w:val="single" w:sz="4" w:space="0" w:color="auto"/>
              <w:right w:val="single" w:sz="4" w:space="0" w:color="auto"/>
            </w:tcBorders>
            <w:vAlign w:val="center"/>
            <w:hideMark/>
          </w:tcPr>
          <w:p w14:paraId="682D2639" w14:textId="77777777" w:rsidR="00C91119" w:rsidRDefault="00C91119">
            <w:pPr>
              <w:rPr>
                <w:rFonts w:ascii="Aptos Narrow" w:hAnsi="Aptos Narrow"/>
                <w:color w:val="000000"/>
                <w:sz w:val="22"/>
                <w:szCs w:val="22"/>
              </w:rPr>
            </w:pPr>
            <w:r>
              <w:rPr>
                <w:rFonts w:ascii="Aptos Narrow" w:hAnsi="Aptos Narrow"/>
                <w:color w:val="000000"/>
                <w:sz w:val="22"/>
                <w:szCs w:val="22"/>
              </w:rPr>
              <w:t>Negativo: Excluye a un sector poblacional (adultos mayores o personas de bajos recursos) debido a la brecha digital móvil.</w:t>
            </w:r>
          </w:p>
        </w:tc>
        <w:tc>
          <w:tcPr>
            <w:tcW w:w="2495" w:type="dxa"/>
            <w:tcBorders>
              <w:top w:val="nil"/>
              <w:left w:val="nil"/>
              <w:bottom w:val="single" w:sz="4" w:space="0" w:color="auto"/>
              <w:right w:val="single" w:sz="4" w:space="0" w:color="auto"/>
            </w:tcBorders>
            <w:vAlign w:val="center"/>
            <w:hideMark/>
          </w:tcPr>
          <w:p w14:paraId="27203F10" w14:textId="77777777" w:rsidR="00C91119" w:rsidRDefault="00C91119">
            <w:pPr>
              <w:rPr>
                <w:rFonts w:ascii="Aptos Narrow" w:hAnsi="Aptos Narrow"/>
                <w:color w:val="000000"/>
                <w:sz w:val="22"/>
                <w:szCs w:val="22"/>
              </w:rPr>
            </w:pPr>
            <w:r>
              <w:rPr>
                <w:rFonts w:ascii="Aptos Narrow" w:hAnsi="Aptos Narrow"/>
                <w:color w:val="000000"/>
                <w:sz w:val="22"/>
                <w:szCs w:val="22"/>
              </w:rPr>
              <w:t>Positivo: Fomenta la alfabetización digital pasiva al interactuar en lenguaje natural con la IA, sin forzar instalaciones de apps.</w:t>
            </w:r>
          </w:p>
        </w:tc>
      </w:tr>
      <w:tr w:rsidR="00C91119" w14:paraId="16F14DFE" w14:textId="77777777" w:rsidTr="00C91119">
        <w:trPr>
          <w:trHeight w:val="900"/>
          <w:jc w:val="center"/>
        </w:trPr>
        <w:tc>
          <w:tcPr>
            <w:tcW w:w="846" w:type="dxa"/>
            <w:tcBorders>
              <w:top w:val="nil"/>
              <w:left w:val="single" w:sz="4" w:space="0" w:color="auto"/>
              <w:bottom w:val="single" w:sz="4" w:space="0" w:color="auto"/>
              <w:right w:val="single" w:sz="4" w:space="0" w:color="auto"/>
            </w:tcBorders>
            <w:noWrap/>
            <w:vAlign w:val="center"/>
            <w:hideMark/>
          </w:tcPr>
          <w:p w14:paraId="394324D6" w14:textId="77777777" w:rsidR="00C91119" w:rsidRDefault="00C91119">
            <w:pPr>
              <w:jc w:val="center"/>
              <w:rPr>
                <w:rFonts w:ascii="Aptos Narrow" w:hAnsi="Aptos Narrow"/>
                <w:color w:val="000000"/>
                <w:sz w:val="22"/>
                <w:szCs w:val="22"/>
              </w:rPr>
            </w:pPr>
            <w:r>
              <w:rPr>
                <w:rFonts w:ascii="Aptos Narrow" w:hAnsi="Aptos Narrow"/>
                <w:color w:val="000000"/>
                <w:sz w:val="22"/>
                <w:szCs w:val="22"/>
              </w:rPr>
              <w:t>Económico</w:t>
            </w:r>
          </w:p>
        </w:tc>
        <w:tc>
          <w:tcPr>
            <w:tcW w:w="2812" w:type="dxa"/>
            <w:tcBorders>
              <w:top w:val="nil"/>
              <w:left w:val="nil"/>
              <w:bottom w:val="single" w:sz="4" w:space="0" w:color="auto"/>
              <w:right w:val="single" w:sz="4" w:space="0" w:color="auto"/>
            </w:tcBorders>
            <w:vAlign w:val="center"/>
            <w:hideMark/>
          </w:tcPr>
          <w:p w14:paraId="5FE8E6A1" w14:textId="77777777" w:rsidR="00C91119" w:rsidRDefault="00C91119">
            <w:pPr>
              <w:rPr>
                <w:rFonts w:ascii="Aptos Narrow" w:hAnsi="Aptos Narrow"/>
                <w:color w:val="000000"/>
                <w:sz w:val="22"/>
                <w:szCs w:val="22"/>
              </w:rPr>
            </w:pPr>
            <w:r>
              <w:rPr>
                <w:rFonts w:ascii="Aptos Narrow" w:hAnsi="Aptos Narrow"/>
                <w:color w:val="000000"/>
                <w:sz w:val="22"/>
                <w:szCs w:val="22"/>
              </w:rPr>
              <w:t>Negativo: No reduce significativamente el gasto en horas-hombre, ya que el personal municipal debe seguir clasificando las denuncias manualmente.</w:t>
            </w:r>
          </w:p>
        </w:tc>
        <w:tc>
          <w:tcPr>
            <w:tcW w:w="2341" w:type="dxa"/>
            <w:tcBorders>
              <w:top w:val="nil"/>
              <w:left w:val="nil"/>
              <w:bottom w:val="single" w:sz="4" w:space="0" w:color="auto"/>
              <w:right w:val="single" w:sz="4" w:space="0" w:color="auto"/>
            </w:tcBorders>
            <w:vAlign w:val="center"/>
            <w:hideMark/>
          </w:tcPr>
          <w:p w14:paraId="04E493DF" w14:textId="77777777" w:rsidR="00C91119" w:rsidRDefault="00C91119">
            <w:pPr>
              <w:rPr>
                <w:rFonts w:ascii="Aptos Narrow" w:hAnsi="Aptos Narrow"/>
                <w:color w:val="000000"/>
                <w:sz w:val="22"/>
                <w:szCs w:val="22"/>
              </w:rPr>
            </w:pPr>
            <w:r>
              <w:rPr>
                <w:rFonts w:ascii="Aptos Narrow" w:hAnsi="Aptos Narrow"/>
                <w:color w:val="000000"/>
                <w:sz w:val="22"/>
                <w:szCs w:val="22"/>
              </w:rPr>
              <w:t>Neutral: Genera un ahorro operativo en la municipalidad, pero demanda un costo inicial de desarrollo y mantenimiento muy elevado.</w:t>
            </w:r>
          </w:p>
        </w:tc>
        <w:tc>
          <w:tcPr>
            <w:tcW w:w="2495" w:type="dxa"/>
            <w:tcBorders>
              <w:top w:val="nil"/>
              <w:left w:val="nil"/>
              <w:bottom w:val="single" w:sz="4" w:space="0" w:color="auto"/>
              <w:right w:val="single" w:sz="4" w:space="0" w:color="auto"/>
            </w:tcBorders>
            <w:vAlign w:val="center"/>
            <w:hideMark/>
          </w:tcPr>
          <w:p w14:paraId="50097C45" w14:textId="77777777" w:rsidR="00C91119" w:rsidRDefault="00C91119">
            <w:pPr>
              <w:rPr>
                <w:rFonts w:ascii="Aptos Narrow" w:hAnsi="Aptos Narrow"/>
                <w:color w:val="000000"/>
                <w:sz w:val="22"/>
                <w:szCs w:val="22"/>
              </w:rPr>
            </w:pPr>
            <w:r>
              <w:rPr>
                <w:rFonts w:ascii="Aptos Narrow" w:hAnsi="Aptos Narrow"/>
                <w:color w:val="000000"/>
                <w:sz w:val="22"/>
                <w:szCs w:val="22"/>
              </w:rPr>
              <w:t>Muy Positivo: Automatiza la preclasificación, reduciendo drásticamente los costos operativos y optimizando el recurso humano municipal.</w:t>
            </w:r>
          </w:p>
        </w:tc>
      </w:tr>
      <w:tr w:rsidR="00C91119" w14:paraId="0C2F4E75" w14:textId="77777777" w:rsidTr="00C91119">
        <w:trPr>
          <w:trHeight w:val="900"/>
          <w:jc w:val="center"/>
        </w:trPr>
        <w:tc>
          <w:tcPr>
            <w:tcW w:w="846" w:type="dxa"/>
            <w:tcBorders>
              <w:top w:val="nil"/>
              <w:left w:val="single" w:sz="4" w:space="0" w:color="auto"/>
              <w:bottom w:val="single" w:sz="4" w:space="0" w:color="auto"/>
              <w:right w:val="single" w:sz="4" w:space="0" w:color="auto"/>
            </w:tcBorders>
            <w:noWrap/>
            <w:vAlign w:val="center"/>
            <w:hideMark/>
          </w:tcPr>
          <w:p w14:paraId="4249C478" w14:textId="77777777" w:rsidR="00C91119" w:rsidRDefault="00C91119">
            <w:pPr>
              <w:jc w:val="center"/>
              <w:rPr>
                <w:rFonts w:ascii="Aptos Narrow" w:hAnsi="Aptos Narrow"/>
                <w:color w:val="000000"/>
                <w:sz w:val="22"/>
                <w:szCs w:val="22"/>
              </w:rPr>
            </w:pPr>
            <w:r>
              <w:rPr>
                <w:rFonts w:ascii="Aptos Narrow" w:hAnsi="Aptos Narrow"/>
                <w:color w:val="000000"/>
                <w:sz w:val="22"/>
                <w:szCs w:val="22"/>
              </w:rPr>
              <w:t>Político</w:t>
            </w:r>
          </w:p>
        </w:tc>
        <w:tc>
          <w:tcPr>
            <w:tcW w:w="2812" w:type="dxa"/>
            <w:tcBorders>
              <w:top w:val="nil"/>
              <w:left w:val="nil"/>
              <w:bottom w:val="single" w:sz="4" w:space="0" w:color="auto"/>
              <w:right w:val="single" w:sz="4" w:space="0" w:color="auto"/>
            </w:tcBorders>
            <w:vAlign w:val="center"/>
            <w:hideMark/>
          </w:tcPr>
          <w:p w14:paraId="2302F61A" w14:textId="77777777" w:rsidR="00C91119" w:rsidRDefault="00C91119">
            <w:pPr>
              <w:rPr>
                <w:rFonts w:ascii="Aptos Narrow" w:hAnsi="Aptos Narrow"/>
                <w:color w:val="000000"/>
                <w:sz w:val="22"/>
                <w:szCs w:val="22"/>
              </w:rPr>
            </w:pPr>
            <w:r>
              <w:rPr>
                <w:rFonts w:ascii="Aptos Narrow" w:hAnsi="Aptos Narrow"/>
                <w:color w:val="000000"/>
                <w:sz w:val="22"/>
                <w:szCs w:val="22"/>
              </w:rPr>
              <w:t>Positivo: Cumple con la digitalización básica de trámites.</w:t>
            </w:r>
          </w:p>
        </w:tc>
        <w:tc>
          <w:tcPr>
            <w:tcW w:w="2341" w:type="dxa"/>
            <w:tcBorders>
              <w:top w:val="nil"/>
              <w:left w:val="nil"/>
              <w:bottom w:val="single" w:sz="4" w:space="0" w:color="auto"/>
              <w:right w:val="single" w:sz="4" w:space="0" w:color="auto"/>
            </w:tcBorders>
            <w:vAlign w:val="center"/>
            <w:hideMark/>
          </w:tcPr>
          <w:p w14:paraId="43A81A5D" w14:textId="77777777" w:rsidR="00C91119" w:rsidRDefault="00C91119">
            <w:pPr>
              <w:rPr>
                <w:rFonts w:ascii="Aptos Narrow" w:hAnsi="Aptos Narrow"/>
                <w:color w:val="000000"/>
                <w:sz w:val="22"/>
                <w:szCs w:val="22"/>
              </w:rPr>
            </w:pPr>
            <w:r>
              <w:rPr>
                <w:rFonts w:ascii="Aptos Narrow" w:hAnsi="Aptos Narrow"/>
                <w:color w:val="000000"/>
                <w:sz w:val="22"/>
                <w:szCs w:val="22"/>
              </w:rPr>
              <w:t>Positivo: Proyecta una imagen de modernidad institucional.</w:t>
            </w:r>
          </w:p>
        </w:tc>
        <w:tc>
          <w:tcPr>
            <w:tcW w:w="2495" w:type="dxa"/>
            <w:tcBorders>
              <w:top w:val="nil"/>
              <w:left w:val="nil"/>
              <w:bottom w:val="single" w:sz="4" w:space="0" w:color="auto"/>
              <w:right w:val="single" w:sz="4" w:space="0" w:color="auto"/>
            </w:tcBorders>
            <w:vAlign w:val="center"/>
            <w:hideMark/>
          </w:tcPr>
          <w:p w14:paraId="2308303D" w14:textId="77777777" w:rsidR="00C91119" w:rsidRDefault="00C91119">
            <w:pPr>
              <w:rPr>
                <w:rFonts w:ascii="Aptos Narrow" w:hAnsi="Aptos Narrow"/>
                <w:color w:val="000000"/>
                <w:sz w:val="22"/>
                <w:szCs w:val="22"/>
              </w:rPr>
            </w:pPr>
            <w:r>
              <w:rPr>
                <w:rFonts w:ascii="Aptos Narrow" w:hAnsi="Aptos Narrow"/>
                <w:color w:val="000000"/>
                <w:sz w:val="22"/>
                <w:szCs w:val="22"/>
              </w:rPr>
              <w:t>Muy Positivo: Alineación total con los pilares de "Gobierno Abierto" y transparencia de la gestión pública.</w:t>
            </w:r>
          </w:p>
        </w:tc>
      </w:tr>
      <w:tr w:rsidR="00C91119" w14:paraId="2DE0C365" w14:textId="77777777" w:rsidTr="00C91119">
        <w:trPr>
          <w:trHeight w:val="900"/>
          <w:jc w:val="center"/>
        </w:trPr>
        <w:tc>
          <w:tcPr>
            <w:tcW w:w="846" w:type="dxa"/>
            <w:tcBorders>
              <w:top w:val="nil"/>
              <w:left w:val="single" w:sz="4" w:space="0" w:color="auto"/>
              <w:bottom w:val="single" w:sz="4" w:space="0" w:color="auto"/>
              <w:right w:val="single" w:sz="4" w:space="0" w:color="auto"/>
            </w:tcBorders>
            <w:noWrap/>
            <w:vAlign w:val="center"/>
            <w:hideMark/>
          </w:tcPr>
          <w:p w14:paraId="0DE19E1F" w14:textId="77777777" w:rsidR="00C91119" w:rsidRDefault="00C91119">
            <w:pPr>
              <w:jc w:val="center"/>
              <w:rPr>
                <w:rFonts w:ascii="Aptos Narrow" w:hAnsi="Aptos Narrow"/>
                <w:color w:val="000000"/>
                <w:sz w:val="22"/>
                <w:szCs w:val="22"/>
              </w:rPr>
            </w:pPr>
            <w:r>
              <w:rPr>
                <w:rFonts w:ascii="Aptos Narrow" w:hAnsi="Aptos Narrow"/>
                <w:color w:val="000000"/>
                <w:sz w:val="22"/>
                <w:szCs w:val="22"/>
              </w:rPr>
              <w:t>Legal</w:t>
            </w:r>
          </w:p>
        </w:tc>
        <w:tc>
          <w:tcPr>
            <w:tcW w:w="2812" w:type="dxa"/>
            <w:tcBorders>
              <w:top w:val="nil"/>
              <w:left w:val="nil"/>
              <w:bottom w:val="single" w:sz="4" w:space="0" w:color="auto"/>
              <w:right w:val="single" w:sz="4" w:space="0" w:color="auto"/>
            </w:tcBorders>
            <w:vAlign w:val="center"/>
            <w:hideMark/>
          </w:tcPr>
          <w:p w14:paraId="237BC6E8" w14:textId="77777777" w:rsidR="00C91119" w:rsidRDefault="00C91119">
            <w:pPr>
              <w:rPr>
                <w:rFonts w:ascii="Aptos Narrow" w:hAnsi="Aptos Narrow"/>
                <w:color w:val="000000"/>
                <w:sz w:val="22"/>
                <w:szCs w:val="22"/>
              </w:rPr>
            </w:pPr>
            <w:r>
              <w:rPr>
                <w:rFonts w:ascii="Aptos Narrow" w:hAnsi="Aptos Narrow"/>
                <w:color w:val="000000"/>
                <w:sz w:val="22"/>
                <w:szCs w:val="22"/>
              </w:rPr>
              <w:t>Positivo: Permite gestionar el consentimiento de datos básicos.</w:t>
            </w:r>
          </w:p>
        </w:tc>
        <w:tc>
          <w:tcPr>
            <w:tcW w:w="2341" w:type="dxa"/>
            <w:tcBorders>
              <w:top w:val="nil"/>
              <w:left w:val="nil"/>
              <w:bottom w:val="single" w:sz="4" w:space="0" w:color="auto"/>
              <w:right w:val="single" w:sz="4" w:space="0" w:color="auto"/>
            </w:tcBorders>
            <w:vAlign w:val="center"/>
            <w:hideMark/>
          </w:tcPr>
          <w:p w14:paraId="5E8A7C3C" w14:textId="77777777" w:rsidR="00C91119" w:rsidRDefault="00C91119">
            <w:pPr>
              <w:rPr>
                <w:rFonts w:ascii="Aptos Narrow" w:hAnsi="Aptos Narrow"/>
                <w:color w:val="000000"/>
                <w:sz w:val="22"/>
                <w:szCs w:val="22"/>
              </w:rPr>
            </w:pPr>
            <w:r>
              <w:rPr>
                <w:rFonts w:ascii="Aptos Narrow" w:hAnsi="Aptos Narrow"/>
                <w:color w:val="000000"/>
                <w:sz w:val="22"/>
                <w:szCs w:val="22"/>
              </w:rPr>
              <w:t>Positivo: Asegura el tratamiento de datos mediante los permisos del sistema operativo móvil.</w:t>
            </w:r>
          </w:p>
        </w:tc>
        <w:tc>
          <w:tcPr>
            <w:tcW w:w="2495" w:type="dxa"/>
            <w:tcBorders>
              <w:top w:val="nil"/>
              <w:left w:val="nil"/>
              <w:bottom w:val="single" w:sz="4" w:space="0" w:color="auto"/>
              <w:right w:val="single" w:sz="4" w:space="0" w:color="auto"/>
            </w:tcBorders>
            <w:vAlign w:val="center"/>
            <w:hideMark/>
          </w:tcPr>
          <w:p w14:paraId="01CCEE5B" w14:textId="77777777" w:rsidR="00C91119" w:rsidRDefault="00C91119">
            <w:pPr>
              <w:rPr>
                <w:rFonts w:ascii="Aptos Narrow" w:hAnsi="Aptos Narrow"/>
                <w:color w:val="000000"/>
                <w:sz w:val="22"/>
                <w:szCs w:val="22"/>
              </w:rPr>
            </w:pPr>
            <w:r>
              <w:rPr>
                <w:rFonts w:ascii="Aptos Narrow" w:hAnsi="Aptos Narrow"/>
                <w:color w:val="000000"/>
                <w:sz w:val="22"/>
                <w:szCs w:val="22"/>
              </w:rPr>
              <w:t xml:space="preserve">Positivo: Garantiza el tratamiento lícito de datos (Ley </w:t>
            </w:r>
            <w:proofErr w:type="spellStart"/>
            <w:r>
              <w:rPr>
                <w:rFonts w:ascii="Aptos Narrow" w:hAnsi="Aptos Narrow"/>
                <w:color w:val="000000"/>
                <w:sz w:val="22"/>
                <w:szCs w:val="22"/>
              </w:rPr>
              <w:t>N°</w:t>
            </w:r>
            <w:proofErr w:type="spellEnd"/>
            <w:r>
              <w:rPr>
                <w:rFonts w:ascii="Aptos Narrow" w:hAnsi="Aptos Narrow"/>
                <w:color w:val="000000"/>
                <w:sz w:val="22"/>
                <w:szCs w:val="22"/>
              </w:rPr>
              <w:t xml:space="preserve"> 29733) mediante encriptación y trazabilidad del </w:t>
            </w:r>
            <w:proofErr w:type="spellStart"/>
            <w:r>
              <w:rPr>
                <w:rFonts w:ascii="Aptos Narrow" w:hAnsi="Aptos Narrow"/>
                <w:color w:val="000000"/>
                <w:sz w:val="22"/>
                <w:szCs w:val="22"/>
              </w:rPr>
              <w:t>chatbot</w:t>
            </w:r>
            <w:proofErr w:type="spellEnd"/>
            <w:r>
              <w:rPr>
                <w:rFonts w:ascii="Aptos Narrow" w:hAnsi="Aptos Narrow"/>
                <w:color w:val="000000"/>
                <w:sz w:val="22"/>
                <w:szCs w:val="22"/>
              </w:rPr>
              <w:t>.</w:t>
            </w:r>
          </w:p>
        </w:tc>
      </w:tr>
      <w:tr w:rsidR="00C91119" w14:paraId="2E943780" w14:textId="77777777" w:rsidTr="00C91119">
        <w:trPr>
          <w:trHeight w:val="900"/>
          <w:jc w:val="center"/>
        </w:trPr>
        <w:tc>
          <w:tcPr>
            <w:tcW w:w="846" w:type="dxa"/>
            <w:tcBorders>
              <w:top w:val="nil"/>
              <w:left w:val="single" w:sz="4" w:space="0" w:color="auto"/>
              <w:bottom w:val="single" w:sz="4" w:space="0" w:color="auto"/>
              <w:right w:val="single" w:sz="4" w:space="0" w:color="auto"/>
            </w:tcBorders>
            <w:noWrap/>
            <w:vAlign w:val="center"/>
            <w:hideMark/>
          </w:tcPr>
          <w:p w14:paraId="22B4C539" w14:textId="77777777" w:rsidR="00C91119" w:rsidRDefault="00C91119">
            <w:pPr>
              <w:jc w:val="center"/>
              <w:rPr>
                <w:rFonts w:ascii="Aptos Narrow" w:hAnsi="Aptos Narrow"/>
                <w:color w:val="000000"/>
                <w:sz w:val="22"/>
                <w:szCs w:val="22"/>
              </w:rPr>
            </w:pPr>
            <w:r>
              <w:rPr>
                <w:rFonts w:ascii="Aptos Narrow" w:hAnsi="Aptos Narrow"/>
                <w:color w:val="000000"/>
                <w:sz w:val="22"/>
                <w:szCs w:val="22"/>
              </w:rPr>
              <w:t>Medio Ambiente</w:t>
            </w:r>
          </w:p>
        </w:tc>
        <w:tc>
          <w:tcPr>
            <w:tcW w:w="2812" w:type="dxa"/>
            <w:tcBorders>
              <w:top w:val="nil"/>
              <w:left w:val="nil"/>
              <w:bottom w:val="single" w:sz="4" w:space="0" w:color="auto"/>
              <w:right w:val="single" w:sz="4" w:space="0" w:color="auto"/>
            </w:tcBorders>
            <w:vAlign w:val="center"/>
            <w:hideMark/>
          </w:tcPr>
          <w:p w14:paraId="0BFEE9C9" w14:textId="77777777" w:rsidR="00C91119" w:rsidRDefault="00C91119">
            <w:pPr>
              <w:rPr>
                <w:rFonts w:ascii="Aptos Narrow" w:hAnsi="Aptos Narrow"/>
                <w:color w:val="000000"/>
                <w:sz w:val="22"/>
                <w:szCs w:val="22"/>
              </w:rPr>
            </w:pPr>
            <w:r>
              <w:rPr>
                <w:rFonts w:ascii="Aptos Narrow" w:hAnsi="Aptos Narrow"/>
                <w:color w:val="000000"/>
                <w:sz w:val="22"/>
                <w:szCs w:val="22"/>
              </w:rPr>
              <w:t>Positivo: Reduce parcialmente el uso de expedientes físicos.</w:t>
            </w:r>
          </w:p>
        </w:tc>
        <w:tc>
          <w:tcPr>
            <w:tcW w:w="2341" w:type="dxa"/>
            <w:tcBorders>
              <w:top w:val="nil"/>
              <w:left w:val="nil"/>
              <w:bottom w:val="single" w:sz="4" w:space="0" w:color="auto"/>
              <w:right w:val="single" w:sz="4" w:space="0" w:color="auto"/>
            </w:tcBorders>
            <w:vAlign w:val="center"/>
            <w:hideMark/>
          </w:tcPr>
          <w:p w14:paraId="4D5B81D6" w14:textId="77777777" w:rsidR="00C91119" w:rsidRDefault="00C91119">
            <w:pPr>
              <w:rPr>
                <w:rFonts w:ascii="Aptos Narrow" w:hAnsi="Aptos Narrow"/>
                <w:color w:val="000000"/>
                <w:sz w:val="22"/>
                <w:szCs w:val="22"/>
              </w:rPr>
            </w:pPr>
            <w:r>
              <w:rPr>
                <w:rFonts w:ascii="Aptos Narrow" w:hAnsi="Aptos Narrow"/>
                <w:color w:val="000000"/>
                <w:sz w:val="22"/>
                <w:szCs w:val="22"/>
              </w:rPr>
              <w:t>Positivo: Promueve la política de "Cero Papel".</w:t>
            </w:r>
          </w:p>
        </w:tc>
        <w:tc>
          <w:tcPr>
            <w:tcW w:w="2495" w:type="dxa"/>
            <w:tcBorders>
              <w:top w:val="nil"/>
              <w:left w:val="nil"/>
              <w:bottom w:val="single" w:sz="4" w:space="0" w:color="auto"/>
              <w:right w:val="single" w:sz="4" w:space="0" w:color="auto"/>
            </w:tcBorders>
            <w:vAlign w:val="center"/>
            <w:hideMark/>
          </w:tcPr>
          <w:p w14:paraId="4A90C2F6" w14:textId="77777777" w:rsidR="00C91119" w:rsidRDefault="00C91119">
            <w:pPr>
              <w:rPr>
                <w:rFonts w:ascii="Aptos Narrow" w:hAnsi="Aptos Narrow"/>
                <w:color w:val="000000"/>
                <w:sz w:val="22"/>
                <w:szCs w:val="22"/>
              </w:rPr>
            </w:pPr>
            <w:r>
              <w:rPr>
                <w:rFonts w:ascii="Aptos Narrow" w:hAnsi="Aptos Narrow"/>
                <w:color w:val="000000"/>
                <w:sz w:val="22"/>
                <w:szCs w:val="22"/>
              </w:rPr>
              <w:t>Positivo: Maximiza la política de "Cero Papel" al centralizar consultas y trámites en un entorno 100% digital.</w:t>
            </w:r>
          </w:p>
        </w:tc>
      </w:tr>
      <w:tr w:rsidR="00C91119" w14:paraId="79446335" w14:textId="77777777" w:rsidTr="00C91119">
        <w:trPr>
          <w:trHeight w:val="900"/>
          <w:jc w:val="center"/>
        </w:trPr>
        <w:tc>
          <w:tcPr>
            <w:tcW w:w="846" w:type="dxa"/>
            <w:tcBorders>
              <w:top w:val="nil"/>
              <w:left w:val="single" w:sz="4" w:space="0" w:color="auto"/>
              <w:bottom w:val="single" w:sz="4" w:space="0" w:color="auto"/>
              <w:right w:val="single" w:sz="4" w:space="0" w:color="auto"/>
            </w:tcBorders>
            <w:noWrap/>
            <w:vAlign w:val="center"/>
            <w:hideMark/>
          </w:tcPr>
          <w:p w14:paraId="07220511" w14:textId="77777777" w:rsidR="00C91119" w:rsidRDefault="00C91119">
            <w:pPr>
              <w:jc w:val="center"/>
              <w:rPr>
                <w:rFonts w:ascii="Aptos Narrow" w:hAnsi="Aptos Narrow"/>
                <w:color w:val="000000"/>
                <w:sz w:val="22"/>
                <w:szCs w:val="22"/>
              </w:rPr>
            </w:pPr>
            <w:r>
              <w:rPr>
                <w:rFonts w:ascii="Aptos Narrow" w:hAnsi="Aptos Narrow"/>
                <w:color w:val="000000"/>
                <w:sz w:val="22"/>
                <w:szCs w:val="22"/>
              </w:rPr>
              <w:t>Seguridad</w:t>
            </w:r>
          </w:p>
        </w:tc>
        <w:tc>
          <w:tcPr>
            <w:tcW w:w="2812" w:type="dxa"/>
            <w:tcBorders>
              <w:top w:val="nil"/>
              <w:left w:val="nil"/>
              <w:bottom w:val="single" w:sz="4" w:space="0" w:color="auto"/>
              <w:right w:val="single" w:sz="4" w:space="0" w:color="auto"/>
            </w:tcBorders>
            <w:vAlign w:val="center"/>
            <w:hideMark/>
          </w:tcPr>
          <w:p w14:paraId="3F290F4E" w14:textId="77777777" w:rsidR="00C91119" w:rsidRDefault="00C91119">
            <w:pPr>
              <w:rPr>
                <w:rFonts w:ascii="Aptos Narrow" w:hAnsi="Aptos Narrow"/>
                <w:color w:val="000000"/>
                <w:sz w:val="22"/>
                <w:szCs w:val="22"/>
              </w:rPr>
            </w:pPr>
            <w:r>
              <w:rPr>
                <w:rFonts w:ascii="Aptos Narrow" w:hAnsi="Aptos Narrow"/>
                <w:color w:val="000000"/>
                <w:sz w:val="22"/>
                <w:szCs w:val="22"/>
              </w:rPr>
              <w:t>Neutral: Expuesto a vulnerabilidades web si no se aplican filtros adicionales a los formularios.</w:t>
            </w:r>
          </w:p>
        </w:tc>
        <w:tc>
          <w:tcPr>
            <w:tcW w:w="2341" w:type="dxa"/>
            <w:tcBorders>
              <w:top w:val="nil"/>
              <w:left w:val="nil"/>
              <w:bottom w:val="single" w:sz="4" w:space="0" w:color="auto"/>
              <w:right w:val="single" w:sz="4" w:space="0" w:color="auto"/>
            </w:tcBorders>
            <w:vAlign w:val="center"/>
            <w:hideMark/>
          </w:tcPr>
          <w:p w14:paraId="253CEAAB" w14:textId="77777777" w:rsidR="00C91119" w:rsidRDefault="00C91119">
            <w:pPr>
              <w:rPr>
                <w:rFonts w:ascii="Aptos Narrow" w:hAnsi="Aptos Narrow"/>
                <w:color w:val="000000"/>
                <w:sz w:val="22"/>
                <w:szCs w:val="22"/>
              </w:rPr>
            </w:pPr>
            <w:r>
              <w:rPr>
                <w:rFonts w:ascii="Aptos Narrow" w:hAnsi="Aptos Narrow"/>
                <w:color w:val="000000"/>
                <w:sz w:val="22"/>
                <w:szCs w:val="22"/>
              </w:rPr>
              <w:t>Positivo: Cuenta con la seguridad perimetral nativa de las tiendas de aplicaciones (Google Play / App Store).</w:t>
            </w:r>
          </w:p>
        </w:tc>
        <w:tc>
          <w:tcPr>
            <w:tcW w:w="2495" w:type="dxa"/>
            <w:tcBorders>
              <w:top w:val="nil"/>
              <w:left w:val="nil"/>
              <w:bottom w:val="single" w:sz="4" w:space="0" w:color="auto"/>
              <w:right w:val="single" w:sz="4" w:space="0" w:color="auto"/>
            </w:tcBorders>
            <w:vAlign w:val="center"/>
            <w:hideMark/>
          </w:tcPr>
          <w:p w14:paraId="2D0378F7" w14:textId="77777777" w:rsidR="00C91119" w:rsidRDefault="00C91119">
            <w:pPr>
              <w:rPr>
                <w:rFonts w:ascii="Aptos Narrow" w:hAnsi="Aptos Narrow"/>
                <w:color w:val="000000"/>
                <w:sz w:val="22"/>
                <w:szCs w:val="22"/>
              </w:rPr>
            </w:pPr>
            <w:r>
              <w:rPr>
                <w:rFonts w:ascii="Aptos Narrow" w:hAnsi="Aptos Narrow"/>
                <w:color w:val="000000"/>
                <w:sz w:val="22"/>
                <w:szCs w:val="22"/>
              </w:rPr>
              <w:t>Positivo: Implementa controles estrictos basados en el top 10 de OWASP, protegiendo la base de datos MySQL y la integridad del servidor.</w:t>
            </w:r>
          </w:p>
        </w:tc>
      </w:tr>
    </w:tbl>
    <w:p w14:paraId="2BE92B98" w14:textId="5E69B432" w:rsidR="00C91119" w:rsidRDefault="00C91119" w:rsidP="00BF3CD4">
      <w:pPr>
        <w:spacing w:after="160" w:line="276" w:lineRule="auto"/>
        <w:jc w:val="both"/>
        <w:rPr>
          <w:rFonts w:ascii="Arial" w:eastAsia="Arial" w:hAnsi="Arial" w:cs="Arial"/>
        </w:rPr>
      </w:pPr>
    </w:p>
    <w:p w14:paraId="3F28145B" w14:textId="23932615" w:rsidR="00C91119" w:rsidRPr="00C91119" w:rsidRDefault="00C91119" w:rsidP="00BF3CD4">
      <w:pPr>
        <w:spacing w:after="160" w:line="276" w:lineRule="auto"/>
        <w:jc w:val="both"/>
        <w:rPr>
          <w:rFonts w:ascii="Arial" w:eastAsia="Arial" w:hAnsi="Arial" w:cs="Arial"/>
        </w:rPr>
      </w:pPr>
      <w:r w:rsidRPr="00C91119">
        <w:rPr>
          <w:rFonts w:ascii="Arial" w:eastAsia="Arial" w:hAnsi="Arial" w:cs="Arial"/>
          <w:b/>
          <w:bCs/>
        </w:rPr>
        <w:t>Conclusión del análisis comparativo:</w:t>
      </w:r>
      <w:r w:rsidRPr="00C91119">
        <w:rPr>
          <w:rFonts w:ascii="Arial" w:eastAsia="Arial" w:hAnsi="Arial" w:cs="Arial"/>
        </w:rPr>
        <w:t xml:space="preserve"> Como se evidencia en la matriz, la Alternativa C logra un impacto positivo en todas las dimensiones evaluadas. Por el contrario, la Alternativa A falla en el contexto económico al no resolver el problema del costo operativo por horas-hombre invertidas en tareas repetitivas de clasificación. Por su parte, la Alternativa B presenta un impacto negativo en </w:t>
      </w:r>
      <w:r w:rsidRPr="00C91119">
        <w:rPr>
          <w:rFonts w:ascii="Arial" w:eastAsia="Arial" w:hAnsi="Arial" w:cs="Arial"/>
        </w:rPr>
        <w:lastRenderedPageBreak/>
        <w:t>el contexto cultural, ya que la imposición de descargar una aplicación móvil genera fricción y restringe el acceso a ciudadanos afectados por la brecha digital tecnológica. En consecuencia, la implementación de un asistente virtual web equilibra la innovación, la economía de recursos y la inclusión social.</w:t>
      </w:r>
    </w:p>
    <w:p w14:paraId="7E88E87F" w14:textId="2EF36FC0" w:rsidR="00DD1CAC" w:rsidRPr="00C91119" w:rsidRDefault="00DD1CAC" w:rsidP="00C91119">
      <w:pPr>
        <w:spacing w:after="160" w:line="276" w:lineRule="auto"/>
        <w:jc w:val="both"/>
        <w:rPr>
          <w:rFonts w:ascii="Arial" w:eastAsia="Arial" w:hAnsi="Arial" w:cs="Arial"/>
          <w:b/>
          <w:bCs/>
          <w:color w:val="000000"/>
          <w:sz w:val="28"/>
          <w:szCs w:val="28"/>
        </w:rPr>
      </w:pPr>
    </w:p>
    <w:p w14:paraId="0A6B7A86" w14:textId="77777777" w:rsidR="00C91119" w:rsidRPr="00C91119" w:rsidRDefault="00C91119" w:rsidP="00C91119">
      <w:pPr>
        <w:spacing w:after="160" w:line="276" w:lineRule="auto"/>
        <w:jc w:val="both"/>
        <w:rPr>
          <w:rFonts w:ascii="Arial" w:eastAsia="Arial" w:hAnsi="Arial" w:cs="Arial"/>
          <w:b/>
          <w:bCs/>
          <w:color w:val="000000"/>
          <w:sz w:val="28"/>
          <w:szCs w:val="28"/>
        </w:rPr>
      </w:pPr>
      <w:r w:rsidRPr="00C91119">
        <w:rPr>
          <w:rFonts w:ascii="Arial" w:eastAsia="Arial" w:hAnsi="Arial" w:cs="Arial"/>
          <w:b/>
          <w:bCs/>
          <w:color w:val="000000"/>
          <w:sz w:val="28"/>
          <w:szCs w:val="28"/>
        </w:rPr>
        <w:t>5.5. Importancia del impacto del proyecto</w:t>
      </w:r>
    </w:p>
    <w:p w14:paraId="5848119D" w14:textId="77777777" w:rsidR="00C91119" w:rsidRDefault="00C91119" w:rsidP="00C91119">
      <w:pPr>
        <w:spacing w:after="160" w:line="276" w:lineRule="auto"/>
        <w:jc w:val="both"/>
        <w:rPr>
          <w:rFonts w:ascii="Arial" w:eastAsia="Arial" w:hAnsi="Arial" w:cs="Arial"/>
          <w:lang w:val="es-PE"/>
        </w:rPr>
      </w:pPr>
      <w:r w:rsidRPr="00C91119">
        <w:rPr>
          <w:rFonts w:ascii="Arial" w:eastAsia="Arial" w:hAnsi="Arial" w:cs="Arial"/>
          <w:lang w:val="es-PE"/>
        </w:rPr>
        <w:t xml:space="preserve">El proyecto SAPC no solo resuelve un problema informático, sino que contribuye directamente al Objetivo de Desarrollo Sostenible </w:t>
      </w:r>
      <w:proofErr w:type="spellStart"/>
      <w:r w:rsidRPr="00C91119">
        <w:rPr>
          <w:rFonts w:ascii="Arial" w:eastAsia="Arial" w:hAnsi="Arial" w:cs="Arial"/>
          <w:lang w:val="es-PE"/>
        </w:rPr>
        <w:t>N.°</w:t>
      </w:r>
      <w:proofErr w:type="spellEnd"/>
      <w:r w:rsidRPr="00C91119">
        <w:rPr>
          <w:rFonts w:ascii="Arial" w:eastAsia="Arial" w:hAnsi="Arial" w:cs="Arial"/>
          <w:lang w:val="es-PE"/>
        </w:rPr>
        <w:t xml:space="preserve"> 11 (Ciudades y Comunidades Sostenibles) de la ONU. Al dotar a la municipalidad de un sistema inteligente y accesible, se democratiza el acceso a la gestión urbana, se transparentan los procesos y se promueve una gobernanza participativa.</w:t>
      </w:r>
    </w:p>
    <w:p w14:paraId="364333AD" w14:textId="77777777" w:rsidR="00C91119" w:rsidRPr="00C91119" w:rsidRDefault="00C91119" w:rsidP="00C91119">
      <w:pPr>
        <w:spacing w:after="160" w:line="276" w:lineRule="auto"/>
        <w:jc w:val="both"/>
        <w:rPr>
          <w:rFonts w:ascii="Arial" w:eastAsia="Arial" w:hAnsi="Arial" w:cs="Arial"/>
          <w:b/>
          <w:bCs/>
          <w:color w:val="000000"/>
          <w:sz w:val="28"/>
          <w:szCs w:val="28"/>
        </w:rPr>
      </w:pPr>
      <w:r w:rsidRPr="00C91119">
        <w:rPr>
          <w:rFonts w:ascii="Arial" w:eastAsia="Arial" w:hAnsi="Arial" w:cs="Arial"/>
          <w:b/>
          <w:bCs/>
          <w:color w:val="000000"/>
          <w:sz w:val="28"/>
          <w:szCs w:val="28"/>
        </w:rPr>
        <w:t>5.6. Diseño de la alternativa seleccionada</w:t>
      </w:r>
    </w:p>
    <w:p w14:paraId="4B224FDC" w14:textId="77777777" w:rsidR="00C91119" w:rsidRPr="00C91119" w:rsidRDefault="00C91119" w:rsidP="00C91119">
      <w:pPr>
        <w:spacing w:after="160" w:line="276" w:lineRule="auto"/>
        <w:jc w:val="both"/>
        <w:rPr>
          <w:rFonts w:ascii="Arial" w:eastAsia="Arial" w:hAnsi="Arial" w:cs="Arial"/>
          <w:lang w:val="es-PE"/>
        </w:rPr>
      </w:pPr>
      <w:r w:rsidRPr="00C91119">
        <w:rPr>
          <w:rFonts w:ascii="Arial" w:eastAsia="Arial" w:hAnsi="Arial" w:cs="Arial"/>
          <w:lang w:val="es-PE"/>
        </w:rPr>
        <w:t xml:space="preserve">El sistema utilizará una </w:t>
      </w:r>
      <w:r w:rsidRPr="00C91119">
        <w:rPr>
          <w:rFonts w:ascii="Arial" w:eastAsia="Arial" w:hAnsi="Arial" w:cs="Arial"/>
          <w:b/>
          <w:bCs/>
          <w:lang w:val="es-PE"/>
        </w:rPr>
        <w:t>Arquitectura Modelo-Vista-Controlador (MVC)</w:t>
      </w:r>
      <w:r w:rsidRPr="00C91119">
        <w:rPr>
          <w:rFonts w:ascii="Arial" w:eastAsia="Arial" w:hAnsi="Arial" w:cs="Arial"/>
          <w:lang w:val="es-PE"/>
        </w:rPr>
        <w:t>:</w:t>
      </w:r>
    </w:p>
    <w:p w14:paraId="7E5E86DB" w14:textId="77777777" w:rsidR="00C91119" w:rsidRPr="00C91119" w:rsidRDefault="00C91119" w:rsidP="00C91119">
      <w:pPr>
        <w:numPr>
          <w:ilvl w:val="0"/>
          <w:numId w:val="17"/>
        </w:numPr>
        <w:spacing w:after="160" w:line="276" w:lineRule="auto"/>
        <w:jc w:val="both"/>
        <w:rPr>
          <w:rFonts w:ascii="Arial" w:eastAsia="Arial" w:hAnsi="Arial" w:cs="Arial"/>
          <w:lang w:val="es-PE"/>
        </w:rPr>
      </w:pPr>
      <w:r w:rsidRPr="00C91119">
        <w:rPr>
          <w:rFonts w:ascii="Arial" w:eastAsia="Arial" w:hAnsi="Arial" w:cs="Arial"/>
          <w:b/>
          <w:bCs/>
          <w:lang w:val="es-PE"/>
        </w:rPr>
        <w:t>Vista (</w:t>
      </w:r>
      <w:proofErr w:type="spellStart"/>
      <w:r w:rsidRPr="00C91119">
        <w:rPr>
          <w:rFonts w:ascii="Arial" w:eastAsia="Arial" w:hAnsi="Arial" w:cs="Arial"/>
          <w:b/>
          <w:bCs/>
          <w:lang w:val="es-PE"/>
        </w:rPr>
        <w:t>Frontend</w:t>
      </w:r>
      <w:proofErr w:type="spellEnd"/>
      <w:r w:rsidRPr="00C91119">
        <w:rPr>
          <w:rFonts w:ascii="Arial" w:eastAsia="Arial" w:hAnsi="Arial" w:cs="Arial"/>
          <w:b/>
          <w:bCs/>
          <w:lang w:val="es-PE"/>
        </w:rPr>
        <w:t>):</w:t>
      </w:r>
      <w:r w:rsidRPr="00C91119">
        <w:rPr>
          <w:rFonts w:ascii="Arial" w:eastAsia="Arial" w:hAnsi="Arial" w:cs="Arial"/>
          <w:lang w:val="es-PE"/>
        </w:rPr>
        <w:t xml:space="preserve"> JSP, HTML5, CSS3, JavaScript. Diseñado bajo normas WCAG 2.1 (alto contraste, navegación por teclado).</w:t>
      </w:r>
    </w:p>
    <w:p w14:paraId="0B687AE5" w14:textId="77777777" w:rsidR="00C91119" w:rsidRPr="00C91119" w:rsidRDefault="00C91119" w:rsidP="00C91119">
      <w:pPr>
        <w:numPr>
          <w:ilvl w:val="0"/>
          <w:numId w:val="17"/>
        </w:numPr>
        <w:spacing w:after="160" w:line="276" w:lineRule="auto"/>
        <w:jc w:val="both"/>
        <w:rPr>
          <w:rFonts w:ascii="Arial" w:eastAsia="Arial" w:hAnsi="Arial" w:cs="Arial"/>
          <w:lang w:val="es-PE"/>
        </w:rPr>
      </w:pPr>
      <w:r w:rsidRPr="00C91119">
        <w:rPr>
          <w:rFonts w:ascii="Arial" w:eastAsia="Arial" w:hAnsi="Arial" w:cs="Arial"/>
          <w:b/>
          <w:bCs/>
          <w:lang w:val="es-PE"/>
        </w:rPr>
        <w:t>Controlador (</w:t>
      </w:r>
      <w:proofErr w:type="spellStart"/>
      <w:r w:rsidRPr="00C91119">
        <w:rPr>
          <w:rFonts w:ascii="Arial" w:eastAsia="Arial" w:hAnsi="Arial" w:cs="Arial"/>
          <w:b/>
          <w:bCs/>
          <w:lang w:val="es-PE"/>
        </w:rPr>
        <w:t>Backend</w:t>
      </w:r>
      <w:proofErr w:type="spellEnd"/>
      <w:r w:rsidRPr="00C91119">
        <w:rPr>
          <w:rFonts w:ascii="Arial" w:eastAsia="Arial" w:hAnsi="Arial" w:cs="Arial"/>
          <w:b/>
          <w:bCs/>
          <w:lang w:val="es-PE"/>
        </w:rPr>
        <w:t>):</w:t>
      </w:r>
      <w:r w:rsidRPr="00C91119">
        <w:rPr>
          <w:rFonts w:ascii="Arial" w:eastAsia="Arial" w:hAnsi="Arial" w:cs="Arial"/>
          <w:lang w:val="es-PE"/>
        </w:rPr>
        <w:t xml:space="preserve"> Java </w:t>
      </w:r>
      <w:proofErr w:type="spellStart"/>
      <w:r w:rsidRPr="00C91119">
        <w:rPr>
          <w:rFonts w:ascii="Arial" w:eastAsia="Arial" w:hAnsi="Arial" w:cs="Arial"/>
          <w:lang w:val="es-PE"/>
        </w:rPr>
        <w:t>Servlets</w:t>
      </w:r>
      <w:proofErr w:type="spellEnd"/>
      <w:r w:rsidRPr="00C91119">
        <w:rPr>
          <w:rFonts w:ascii="Arial" w:eastAsia="Arial" w:hAnsi="Arial" w:cs="Arial"/>
          <w:lang w:val="es-PE"/>
        </w:rPr>
        <w:t xml:space="preserve">. Se encargará de la lógica de negocio y consumo de la API de </w:t>
      </w:r>
      <w:proofErr w:type="spellStart"/>
      <w:r w:rsidRPr="00C91119">
        <w:rPr>
          <w:rFonts w:ascii="Arial" w:eastAsia="Arial" w:hAnsi="Arial" w:cs="Arial"/>
          <w:lang w:val="es-PE"/>
        </w:rPr>
        <w:t>DeepSeek</w:t>
      </w:r>
      <w:proofErr w:type="spellEnd"/>
      <w:r w:rsidRPr="00C91119">
        <w:rPr>
          <w:rFonts w:ascii="Arial" w:eastAsia="Arial" w:hAnsi="Arial" w:cs="Arial"/>
          <w:lang w:val="es-PE"/>
        </w:rPr>
        <w:t xml:space="preserve"> mediante peticiones HTTP (JSON).</w:t>
      </w:r>
    </w:p>
    <w:p w14:paraId="423F5611" w14:textId="77777777" w:rsidR="00C91119" w:rsidRPr="00C91119" w:rsidRDefault="00C91119" w:rsidP="00C91119">
      <w:pPr>
        <w:numPr>
          <w:ilvl w:val="0"/>
          <w:numId w:val="17"/>
        </w:numPr>
        <w:spacing w:after="160" w:line="276" w:lineRule="auto"/>
        <w:jc w:val="both"/>
        <w:rPr>
          <w:rFonts w:ascii="Arial" w:eastAsia="Arial" w:hAnsi="Arial" w:cs="Arial"/>
          <w:lang w:val="es-PE"/>
        </w:rPr>
      </w:pPr>
      <w:r w:rsidRPr="00C91119">
        <w:rPr>
          <w:rFonts w:ascii="Arial" w:eastAsia="Arial" w:hAnsi="Arial" w:cs="Arial"/>
          <w:b/>
          <w:bCs/>
          <w:lang w:val="es-PE"/>
        </w:rPr>
        <w:t>Modelo (Base de Datos):</w:t>
      </w:r>
      <w:r w:rsidRPr="00C91119">
        <w:rPr>
          <w:rFonts w:ascii="Arial" w:eastAsia="Arial" w:hAnsi="Arial" w:cs="Arial"/>
          <w:lang w:val="es-PE"/>
        </w:rPr>
        <w:t xml:space="preserve"> MySQL. Tablas principales: Usuarios, Denuncias, </w:t>
      </w:r>
      <w:proofErr w:type="spellStart"/>
      <w:r w:rsidRPr="00C91119">
        <w:rPr>
          <w:rFonts w:ascii="Arial" w:eastAsia="Arial" w:hAnsi="Arial" w:cs="Arial"/>
          <w:lang w:val="es-PE"/>
        </w:rPr>
        <w:t>Interacciones_Chatbot</w:t>
      </w:r>
      <w:proofErr w:type="spellEnd"/>
      <w:r w:rsidRPr="00C91119">
        <w:rPr>
          <w:rFonts w:ascii="Arial" w:eastAsia="Arial" w:hAnsi="Arial" w:cs="Arial"/>
          <w:lang w:val="es-PE"/>
        </w:rPr>
        <w:t>, Obras.</w:t>
      </w:r>
    </w:p>
    <w:p w14:paraId="12D5B0D5" w14:textId="77777777" w:rsidR="00C91119" w:rsidRPr="00C91119" w:rsidRDefault="00C91119" w:rsidP="00C91119">
      <w:pPr>
        <w:numPr>
          <w:ilvl w:val="0"/>
          <w:numId w:val="17"/>
        </w:numPr>
        <w:spacing w:after="160" w:line="276" w:lineRule="auto"/>
        <w:jc w:val="both"/>
        <w:rPr>
          <w:rFonts w:ascii="Arial" w:eastAsia="Arial" w:hAnsi="Arial" w:cs="Arial"/>
          <w:lang w:val="es-PE"/>
        </w:rPr>
      </w:pPr>
      <w:r w:rsidRPr="00C91119">
        <w:rPr>
          <w:rFonts w:ascii="Arial" w:eastAsia="Arial" w:hAnsi="Arial" w:cs="Arial"/>
          <w:b/>
          <w:bCs/>
          <w:lang w:val="es-PE"/>
        </w:rPr>
        <w:t>Componente IA:</w:t>
      </w:r>
      <w:r w:rsidRPr="00C91119">
        <w:rPr>
          <w:rFonts w:ascii="Arial" w:eastAsia="Arial" w:hAnsi="Arial" w:cs="Arial"/>
          <w:lang w:val="es-PE"/>
        </w:rPr>
        <w:t xml:space="preserve"> El Asistente Virtual intercepta el texto del ciudadano, llama a </w:t>
      </w:r>
      <w:proofErr w:type="spellStart"/>
      <w:r w:rsidRPr="00C91119">
        <w:rPr>
          <w:rFonts w:ascii="Arial" w:eastAsia="Arial" w:hAnsi="Arial" w:cs="Arial"/>
          <w:lang w:val="es-PE"/>
        </w:rPr>
        <w:t>DeepSeek</w:t>
      </w:r>
      <w:proofErr w:type="spellEnd"/>
      <w:r w:rsidRPr="00C91119">
        <w:rPr>
          <w:rFonts w:ascii="Arial" w:eastAsia="Arial" w:hAnsi="Arial" w:cs="Arial"/>
          <w:lang w:val="es-PE"/>
        </w:rPr>
        <w:t xml:space="preserve"> para </w:t>
      </w:r>
      <w:proofErr w:type="spellStart"/>
      <w:r w:rsidRPr="00C91119">
        <w:rPr>
          <w:rFonts w:ascii="Arial" w:eastAsia="Arial" w:hAnsi="Arial" w:cs="Arial"/>
          <w:lang w:val="es-PE"/>
        </w:rPr>
        <w:t>pre-clasificar</w:t>
      </w:r>
      <w:proofErr w:type="spellEnd"/>
      <w:r w:rsidRPr="00C91119">
        <w:rPr>
          <w:rFonts w:ascii="Arial" w:eastAsia="Arial" w:hAnsi="Arial" w:cs="Arial"/>
          <w:lang w:val="es-PE"/>
        </w:rPr>
        <w:t xml:space="preserve"> la intención (ej. "Bache en pista" -&gt; Categoría: Infraestructura), y el Servlet guarda el registro.</w:t>
      </w:r>
    </w:p>
    <w:p w14:paraId="231ACE56" w14:textId="77777777" w:rsidR="00C91119" w:rsidRPr="00C91119" w:rsidRDefault="00C91119" w:rsidP="00C91119">
      <w:pPr>
        <w:spacing w:after="160" w:line="276" w:lineRule="auto"/>
        <w:jc w:val="both"/>
        <w:rPr>
          <w:rFonts w:ascii="Arial" w:eastAsia="Arial" w:hAnsi="Arial" w:cs="Arial"/>
          <w:b/>
          <w:bCs/>
          <w:color w:val="000000"/>
          <w:sz w:val="28"/>
          <w:szCs w:val="28"/>
        </w:rPr>
      </w:pPr>
      <w:r w:rsidRPr="00C91119">
        <w:rPr>
          <w:rFonts w:ascii="Arial" w:eastAsia="Arial" w:hAnsi="Arial" w:cs="Arial"/>
          <w:b/>
          <w:bCs/>
          <w:color w:val="000000"/>
          <w:sz w:val="28"/>
          <w:szCs w:val="28"/>
        </w:rPr>
        <w:t>5.7. Business Case</w:t>
      </w:r>
    </w:p>
    <w:p w14:paraId="566A7C01" w14:textId="77777777" w:rsidR="00C91119" w:rsidRPr="00C91119" w:rsidRDefault="00C91119" w:rsidP="00C91119">
      <w:pPr>
        <w:numPr>
          <w:ilvl w:val="0"/>
          <w:numId w:val="18"/>
        </w:numPr>
        <w:spacing w:after="160" w:line="276" w:lineRule="auto"/>
        <w:jc w:val="both"/>
        <w:rPr>
          <w:rFonts w:ascii="Arial" w:eastAsia="Arial" w:hAnsi="Arial" w:cs="Arial"/>
          <w:lang w:val="es-PE"/>
        </w:rPr>
      </w:pPr>
      <w:r w:rsidRPr="00C91119">
        <w:rPr>
          <w:rFonts w:ascii="Arial" w:eastAsia="Arial" w:hAnsi="Arial" w:cs="Arial"/>
          <w:lang w:val="es-PE"/>
        </w:rPr>
        <w:t>Problema de negocio: La gestión manual genera cuellos de botella, insatisfacción ciudadana y subutilización de los recursos municipales.</w:t>
      </w:r>
    </w:p>
    <w:p w14:paraId="4E240622" w14:textId="77777777" w:rsidR="00C91119" w:rsidRPr="00C91119" w:rsidRDefault="00C91119" w:rsidP="00C91119">
      <w:pPr>
        <w:numPr>
          <w:ilvl w:val="0"/>
          <w:numId w:val="18"/>
        </w:numPr>
        <w:spacing w:after="160" w:line="276" w:lineRule="auto"/>
        <w:jc w:val="both"/>
        <w:rPr>
          <w:rFonts w:ascii="Arial" w:eastAsia="Arial" w:hAnsi="Arial" w:cs="Arial"/>
          <w:lang w:val="es-PE"/>
        </w:rPr>
      </w:pPr>
      <w:r w:rsidRPr="00C91119">
        <w:rPr>
          <w:rFonts w:ascii="Arial" w:eastAsia="Arial" w:hAnsi="Arial" w:cs="Arial"/>
          <w:lang w:val="es-PE"/>
        </w:rPr>
        <w:t xml:space="preserve">Solución propuesta: Digitalizar y automatizar la atención mediante un </w:t>
      </w:r>
      <w:proofErr w:type="spellStart"/>
      <w:r w:rsidRPr="00C91119">
        <w:rPr>
          <w:rFonts w:ascii="Arial" w:eastAsia="Arial" w:hAnsi="Arial" w:cs="Arial"/>
          <w:lang w:val="es-PE"/>
        </w:rPr>
        <w:t>chatbot</w:t>
      </w:r>
      <w:proofErr w:type="spellEnd"/>
      <w:r w:rsidRPr="00C91119">
        <w:rPr>
          <w:rFonts w:ascii="Arial" w:eastAsia="Arial" w:hAnsi="Arial" w:cs="Arial"/>
          <w:lang w:val="es-PE"/>
        </w:rPr>
        <w:t xml:space="preserve"> NLP que funciona ininterrumpidamente.</w:t>
      </w:r>
    </w:p>
    <w:p w14:paraId="570C2309" w14:textId="77777777" w:rsidR="00C91119" w:rsidRPr="00C91119" w:rsidRDefault="00C91119" w:rsidP="00C91119">
      <w:pPr>
        <w:numPr>
          <w:ilvl w:val="0"/>
          <w:numId w:val="18"/>
        </w:numPr>
        <w:spacing w:after="160" w:line="276" w:lineRule="auto"/>
        <w:jc w:val="both"/>
        <w:rPr>
          <w:rFonts w:ascii="Arial" w:eastAsia="Arial" w:hAnsi="Arial" w:cs="Arial"/>
          <w:lang w:val="es-PE"/>
        </w:rPr>
      </w:pPr>
      <w:r w:rsidRPr="00C91119">
        <w:rPr>
          <w:rFonts w:ascii="Arial" w:eastAsia="Arial" w:hAnsi="Arial" w:cs="Arial"/>
          <w:lang w:val="es-PE"/>
        </w:rPr>
        <w:t xml:space="preserve">Beneficios: Se proyecta lograr un RTA (Reducción del tiempo de atención) mayor al 40%. </w:t>
      </w:r>
    </w:p>
    <w:p w14:paraId="79E01700" w14:textId="77777777" w:rsidR="00C91119" w:rsidRDefault="00C91119" w:rsidP="00C91119">
      <w:pPr>
        <w:spacing w:after="160" w:line="276" w:lineRule="auto"/>
        <w:jc w:val="both"/>
        <w:rPr>
          <w:rFonts w:ascii="Arial" w:eastAsia="Arial" w:hAnsi="Arial" w:cs="Arial"/>
          <w:b/>
          <w:bCs/>
          <w:lang w:val="es-PE"/>
        </w:rPr>
      </w:pPr>
    </w:p>
    <w:p w14:paraId="2B4EDE63" w14:textId="77777777" w:rsidR="00B91F99" w:rsidRDefault="00B91F99" w:rsidP="00C91119">
      <w:pPr>
        <w:spacing w:after="160" w:line="276" w:lineRule="auto"/>
        <w:jc w:val="both"/>
        <w:rPr>
          <w:rFonts w:ascii="Arial" w:eastAsia="Arial" w:hAnsi="Arial" w:cs="Arial"/>
          <w:b/>
          <w:bCs/>
          <w:lang w:val="es-PE"/>
        </w:rPr>
      </w:pPr>
    </w:p>
    <w:p w14:paraId="685227B1" w14:textId="77777777" w:rsidR="00B91F99" w:rsidRDefault="00B91F99" w:rsidP="00C91119">
      <w:pPr>
        <w:spacing w:after="160" w:line="276" w:lineRule="auto"/>
        <w:jc w:val="both"/>
        <w:rPr>
          <w:rFonts w:ascii="Arial" w:eastAsia="Arial" w:hAnsi="Arial" w:cs="Arial"/>
          <w:b/>
          <w:bCs/>
          <w:lang w:val="es-PE"/>
        </w:rPr>
      </w:pPr>
    </w:p>
    <w:p w14:paraId="7EA893A9" w14:textId="77777777" w:rsidR="00B91F99" w:rsidRDefault="00B91F99" w:rsidP="00C91119">
      <w:pPr>
        <w:spacing w:after="160" w:line="276" w:lineRule="auto"/>
        <w:jc w:val="both"/>
        <w:rPr>
          <w:rFonts w:ascii="Arial" w:eastAsia="Arial" w:hAnsi="Arial" w:cs="Arial"/>
          <w:b/>
          <w:bCs/>
          <w:lang w:val="es-PE"/>
        </w:rPr>
      </w:pPr>
    </w:p>
    <w:p w14:paraId="32BDE5BD" w14:textId="3DE2CCBF" w:rsidR="00B91F99" w:rsidRPr="00B91F99" w:rsidRDefault="00B91F99" w:rsidP="00B91F99">
      <w:pPr>
        <w:spacing w:after="160" w:line="276" w:lineRule="auto"/>
        <w:jc w:val="both"/>
        <w:rPr>
          <w:rFonts w:ascii="Arial" w:eastAsia="Arial" w:hAnsi="Arial" w:cs="Arial"/>
          <w:b/>
          <w:bCs/>
          <w:lang w:val="es-PE"/>
        </w:rPr>
      </w:pPr>
      <w:r w:rsidRPr="00B91F99">
        <w:rPr>
          <w:rFonts w:ascii="Arial" w:eastAsia="Arial" w:hAnsi="Arial" w:cs="Arial"/>
          <w:b/>
          <w:bCs/>
          <w:color w:val="000000"/>
          <w:sz w:val="28"/>
          <w:szCs w:val="28"/>
        </w:rPr>
        <w:lastRenderedPageBreak/>
        <w:t>5.8. Flujograma de los procesos</w:t>
      </w:r>
    </w:p>
    <w:p w14:paraId="04CCEDAD" w14:textId="40D586B1" w:rsidR="00B91F99" w:rsidRDefault="00B91F99" w:rsidP="00B91F99">
      <w:pPr>
        <w:spacing w:after="160" w:line="276" w:lineRule="auto"/>
        <w:jc w:val="both"/>
        <w:rPr>
          <w:rFonts w:ascii="Arial" w:eastAsia="Arial" w:hAnsi="Arial" w:cs="Arial"/>
          <w:lang w:val="es-PE"/>
        </w:rPr>
      </w:pPr>
      <w:r w:rsidRPr="00B91F99">
        <w:rPr>
          <w:rFonts w:ascii="Arial" w:eastAsia="Arial" w:hAnsi="Arial" w:cs="Arial"/>
          <w:b/>
          <w:bCs/>
          <w:noProof/>
          <w:lang w:val="es-PE"/>
        </w:rPr>
        <w:drawing>
          <wp:anchor distT="0" distB="0" distL="114300" distR="114300" simplePos="0" relativeHeight="251660288" behindDoc="0" locked="0" layoutInCell="1" allowOverlap="1" wp14:anchorId="084B52AA" wp14:editId="5C5CC23F">
            <wp:simplePos x="0" y="0"/>
            <wp:positionH relativeFrom="column">
              <wp:posOffset>1603375</wp:posOffset>
            </wp:positionH>
            <wp:positionV relativeFrom="paragraph">
              <wp:posOffset>55335</wp:posOffset>
            </wp:positionV>
            <wp:extent cx="2505075" cy="6602095"/>
            <wp:effectExtent l="0" t="0" r="9525" b="8255"/>
            <wp:wrapSquare wrapText="bothSides"/>
            <wp:docPr id="717289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940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5075" cy="6602095"/>
                    </a:xfrm>
                    <a:prstGeom prst="rect">
                      <a:avLst/>
                    </a:prstGeom>
                  </pic:spPr>
                </pic:pic>
              </a:graphicData>
            </a:graphic>
          </wp:anchor>
        </w:drawing>
      </w:r>
    </w:p>
    <w:p w14:paraId="15B242FC" w14:textId="749E0B9B" w:rsidR="00B91F99" w:rsidRDefault="00B91F99" w:rsidP="00B91F99">
      <w:pPr>
        <w:spacing w:after="160" w:line="276" w:lineRule="auto"/>
        <w:jc w:val="both"/>
        <w:rPr>
          <w:rFonts w:ascii="Arial" w:eastAsia="Arial" w:hAnsi="Arial" w:cs="Arial"/>
          <w:lang w:val="es-PE"/>
        </w:rPr>
      </w:pPr>
    </w:p>
    <w:p w14:paraId="539C4AA0" w14:textId="77777777" w:rsidR="00B91F99" w:rsidRDefault="00B91F99" w:rsidP="00B91F99">
      <w:pPr>
        <w:spacing w:after="160" w:line="276" w:lineRule="auto"/>
        <w:jc w:val="both"/>
        <w:rPr>
          <w:rFonts w:ascii="Arial" w:eastAsia="Arial" w:hAnsi="Arial" w:cs="Arial"/>
          <w:lang w:val="es-PE"/>
        </w:rPr>
      </w:pPr>
    </w:p>
    <w:p w14:paraId="2C1A4377" w14:textId="77777777" w:rsidR="00B91F99" w:rsidRDefault="00B91F99" w:rsidP="00B91F99">
      <w:pPr>
        <w:spacing w:after="160" w:line="276" w:lineRule="auto"/>
        <w:jc w:val="both"/>
        <w:rPr>
          <w:rFonts w:ascii="Arial" w:eastAsia="Arial" w:hAnsi="Arial" w:cs="Arial"/>
          <w:lang w:val="es-PE"/>
        </w:rPr>
      </w:pPr>
    </w:p>
    <w:p w14:paraId="03561CF3" w14:textId="77777777" w:rsidR="00B91F99" w:rsidRDefault="00B91F99" w:rsidP="00B91F99">
      <w:pPr>
        <w:spacing w:after="160" w:line="276" w:lineRule="auto"/>
        <w:jc w:val="both"/>
        <w:rPr>
          <w:rFonts w:ascii="Arial" w:eastAsia="Arial" w:hAnsi="Arial" w:cs="Arial"/>
          <w:lang w:val="es-PE"/>
        </w:rPr>
      </w:pPr>
    </w:p>
    <w:p w14:paraId="5B0A691F" w14:textId="77777777" w:rsidR="00B91F99" w:rsidRDefault="00B91F99" w:rsidP="00B91F99">
      <w:pPr>
        <w:spacing w:after="160" w:line="276" w:lineRule="auto"/>
        <w:jc w:val="both"/>
        <w:rPr>
          <w:rFonts w:ascii="Arial" w:eastAsia="Arial" w:hAnsi="Arial" w:cs="Arial"/>
          <w:lang w:val="es-PE"/>
        </w:rPr>
      </w:pPr>
    </w:p>
    <w:p w14:paraId="0C6A1A70" w14:textId="77777777" w:rsidR="00B91F99" w:rsidRDefault="00B91F99" w:rsidP="00B91F99">
      <w:pPr>
        <w:spacing w:after="160" w:line="276" w:lineRule="auto"/>
        <w:jc w:val="both"/>
        <w:rPr>
          <w:rFonts w:ascii="Arial" w:eastAsia="Arial" w:hAnsi="Arial" w:cs="Arial"/>
          <w:lang w:val="es-PE"/>
        </w:rPr>
      </w:pPr>
    </w:p>
    <w:p w14:paraId="50722A44" w14:textId="77777777" w:rsidR="00B91F99" w:rsidRDefault="00B91F99" w:rsidP="00B91F99">
      <w:pPr>
        <w:spacing w:after="160" w:line="276" w:lineRule="auto"/>
        <w:jc w:val="both"/>
        <w:rPr>
          <w:rFonts w:ascii="Arial" w:eastAsia="Arial" w:hAnsi="Arial" w:cs="Arial"/>
          <w:lang w:val="es-PE"/>
        </w:rPr>
      </w:pPr>
    </w:p>
    <w:p w14:paraId="256DB002" w14:textId="77777777" w:rsidR="00B91F99" w:rsidRDefault="00B91F99" w:rsidP="00B91F99">
      <w:pPr>
        <w:spacing w:after="160" w:line="276" w:lineRule="auto"/>
        <w:jc w:val="both"/>
        <w:rPr>
          <w:rFonts w:ascii="Arial" w:eastAsia="Arial" w:hAnsi="Arial" w:cs="Arial"/>
          <w:lang w:val="es-PE"/>
        </w:rPr>
      </w:pPr>
    </w:p>
    <w:p w14:paraId="0DA2CC9F" w14:textId="77777777" w:rsidR="00B91F99" w:rsidRDefault="00B91F99" w:rsidP="00B91F99">
      <w:pPr>
        <w:spacing w:after="160" w:line="276" w:lineRule="auto"/>
        <w:jc w:val="both"/>
        <w:rPr>
          <w:rFonts w:ascii="Arial" w:eastAsia="Arial" w:hAnsi="Arial" w:cs="Arial"/>
          <w:lang w:val="es-PE"/>
        </w:rPr>
      </w:pPr>
    </w:p>
    <w:p w14:paraId="7F73CE91" w14:textId="77777777" w:rsidR="00B91F99" w:rsidRDefault="00B91F99" w:rsidP="00B91F99">
      <w:pPr>
        <w:spacing w:after="160" w:line="276" w:lineRule="auto"/>
        <w:jc w:val="both"/>
        <w:rPr>
          <w:rFonts w:ascii="Arial" w:eastAsia="Arial" w:hAnsi="Arial" w:cs="Arial"/>
          <w:lang w:val="es-PE"/>
        </w:rPr>
      </w:pPr>
    </w:p>
    <w:p w14:paraId="60906350" w14:textId="77777777" w:rsidR="00B91F99" w:rsidRDefault="00B91F99" w:rsidP="00B91F99">
      <w:pPr>
        <w:spacing w:after="160" w:line="276" w:lineRule="auto"/>
        <w:jc w:val="both"/>
        <w:rPr>
          <w:rFonts w:ascii="Arial" w:eastAsia="Arial" w:hAnsi="Arial" w:cs="Arial"/>
          <w:lang w:val="es-PE"/>
        </w:rPr>
      </w:pPr>
    </w:p>
    <w:p w14:paraId="6C597279" w14:textId="77777777" w:rsidR="00B91F99" w:rsidRDefault="00B91F99" w:rsidP="00B91F99">
      <w:pPr>
        <w:spacing w:after="160" w:line="276" w:lineRule="auto"/>
        <w:jc w:val="both"/>
        <w:rPr>
          <w:rFonts w:ascii="Arial" w:eastAsia="Arial" w:hAnsi="Arial" w:cs="Arial"/>
          <w:lang w:val="es-PE"/>
        </w:rPr>
      </w:pPr>
    </w:p>
    <w:p w14:paraId="3BA24BC9" w14:textId="77777777" w:rsidR="00B91F99" w:rsidRDefault="00B91F99" w:rsidP="00B91F99">
      <w:pPr>
        <w:spacing w:after="160" w:line="276" w:lineRule="auto"/>
        <w:jc w:val="both"/>
        <w:rPr>
          <w:rFonts w:ascii="Arial" w:eastAsia="Arial" w:hAnsi="Arial" w:cs="Arial"/>
          <w:lang w:val="es-PE"/>
        </w:rPr>
      </w:pPr>
    </w:p>
    <w:p w14:paraId="7306E8DC" w14:textId="77777777" w:rsidR="00B91F99" w:rsidRDefault="00B91F99" w:rsidP="00B91F99">
      <w:pPr>
        <w:spacing w:after="160" w:line="276" w:lineRule="auto"/>
        <w:jc w:val="both"/>
        <w:rPr>
          <w:rFonts w:ascii="Arial" w:eastAsia="Arial" w:hAnsi="Arial" w:cs="Arial"/>
          <w:lang w:val="es-PE"/>
        </w:rPr>
      </w:pPr>
    </w:p>
    <w:p w14:paraId="4C99DC35" w14:textId="77777777" w:rsidR="00B91F99" w:rsidRDefault="00B91F99" w:rsidP="00B91F99">
      <w:pPr>
        <w:spacing w:after="160" w:line="276" w:lineRule="auto"/>
        <w:jc w:val="both"/>
        <w:rPr>
          <w:rFonts w:ascii="Arial" w:eastAsia="Arial" w:hAnsi="Arial" w:cs="Arial"/>
          <w:lang w:val="es-PE"/>
        </w:rPr>
      </w:pPr>
    </w:p>
    <w:p w14:paraId="660B7BA2" w14:textId="77777777" w:rsidR="00B91F99" w:rsidRDefault="00B91F99" w:rsidP="00B91F99">
      <w:pPr>
        <w:spacing w:after="160" w:line="276" w:lineRule="auto"/>
        <w:jc w:val="both"/>
        <w:rPr>
          <w:rFonts w:ascii="Arial" w:eastAsia="Arial" w:hAnsi="Arial" w:cs="Arial"/>
          <w:lang w:val="es-PE"/>
        </w:rPr>
      </w:pPr>
    </w:p>
    <w:p w14:paraId="5AE2AC31" w14:textId="77777777" w:rsidR="00B91F99" w:rsidRDefault="00B91F99" w:rsidP="00B91F99">
      <w:pPr>
        <w:spacing w:after="160" w:line="276" w:lineRule="auto"/>
        <w:jc w:val="both"/>
        <w:rPr>
          <w:rFonts w:ascii="Arial" w:eastAsia="Arial" w:hAnsi="Arial" w:cs="Arial"/>
          <w:lang w:val="es-PE"/>
        </w:rPr>
      </w:pPr>
    </w:p>
    <w:p w14:paraId="7C232250" w14:textId="77777777" w:rsidR="00B91F99" w:rsidRDefault="00B91F99" w:rsidP="00B91F99">
      <w:pPr>
        <w:spacing w:after="160" w:line="276" w:lineRule="auto"/>
        <w:jc w:val="both"/>
        <w:rPr>
          <w:rFonts w:ascii="Arial" w:eastAsia="Arial" w:hAnsi="Arial" w:cs="Arial"/>
          <w:lang w:val="es-PE"/>
        </w:rPr>
      </w:pPr>
    </w:p>
    <w:p w14:paraId="6D2C6BAC" w14:textId="77777777" w:rsidR="00B91F99" w:rsidRDefault="00B91F99" w:rsidP="00B91F99">
      <w:pPr>
        <w:spacing w:after="160" w:line="276" w:lineRule="auto"/>
        <w:jc w:val="both"/>
        <w:rPr>
          <w:rFonts w:ascii="Arial" w:eastAsia="Arial" w:hAnsi="Arial" w:cs="Arial"/>
          <w:lang w:val="es-PE"/>
        </w:rPr>
      </w:pPr>
    </w:p>
    <w:p w14:paraId="116EE377" w14:textId="77777777" w:rsidR="00B91F99" w:rsidRDefault="00B91F99" w:rsidP="00B91F99">
      <w:pPr>
        <w:spacing w:after="160" w:line="276" w:lineRule="auto"/>
        <w:jc w:val="both"/>
        <w:rPr>
          <w:rFonts w:ascii="Arial" w:eastAsia="Arial" w:hAnsi="Arial" w:cs="Arial"/>
          <w:lang w:val="es-PE"/>
        </w:rPr>
      </w:pPr>
    </w:p>
    <w:p w14:paraId="670580B6" w14:textId="77777777" w:rsidR="00B91F99" w:rsidRDefault="00B91F99" w:rsidP="00B91F99">
      <w:pPr>
        <w:spacing w:after="160" w:line="276" w:lineRule="auto"/>
        <w:jc w:val="both"/>
        <w:rPr>
          <w:rFonts w:ascii="Arial" w:eastAsia="Arial" w:hAnsi="Arial" w:cs="Arial"/>
          <w:lang w:val="es-PE"/>
        </w:rPr>
      </w:pPr>
    </w:p>
    <w:p w14:paraId="225CC776" w14:textId="77777777" w:rsidR="00B91F99" w:rsidRDefault="00B91F99" w:rsidP="00B91F99">
      <w:pPr>
        <w:spacing w:after="160" w:line="276" w:lineRule="auto"/>
        <w:jc w:val="both"/>
        <w:rPr>
          <w:rFonts w:ascii="Arial" w:eastAsia="Arial" w:hAnsi="Arial" w:cs="Arial"/>
          <w:lang w:val="es-PE"/>
        </w:rPr>
      </w:pPr>
    </w:p>
    <w:p w14:paraId="3A23576E" w14:textId="5D0EF869" w:rsidR="00B91F99" w:rsidRDefault="00B91F99" w:rsidP="00B91F99">
      <w:pPr>
        <w:spacing w:after="160" w:line="276" w:lineRule="auto"/>
        <w:jc w:val="both"/>
        <w:rPr>
          <w:rFonts w:ascii="Arial" w:eastAsia="Arial" w:hAnsi="Arial" w:cs="Arial"/>
          <w:lang w:val="es-PE"/>
        </w:rPr>
      </w:pPr>
      <w:r w:rsidRPr="00B91F99">
        <w:rPr>
          <w:rFonts w:ascii="Arial" w:eastAsia="Arial" w:hAnsi="Arial" w:cs="Arial"/>
          <w:lang w:val="es-PE"/>
        </w:rPr>
        <w:t xml:space="preserve">Descripción del gráfico: El flujo debe iniciar con el ciudadano ingresando al portal. Debe existir una compuerta de decisión (XOR): ¿Usa </w:t>
      </w:r>
      <w:proofErr w:type="spellStart"/>
      <w:r w:rsidRPr="00B91F99">
        <w:rPr>
          <w:rFonts w:ascii="Arial" w:eastAsia="Arial" w:hAnsi="Arial" w:cs="Arial"/>
          <w:lang w:val="es-PE"/>
        </w:rPr>
        <w:t>chatbot</w:t>
      </w:r>
      <w:proofErr w:type="spellEnd"/>
      <w:r w:rsidRPr="00B91F99">
        <w:rPr>
          <w:rFonts w:ascii="Arial" w:eastAsia="Arial" w:hAnsi="Arial" w:cs="Arial"/>
          <w:lang w:val="es-PE"/>
        </w:rPr>
        <w:t xml:space="preserve"> o formulario web? Si usa </w:t>
      </w:r>
      <w:proofErr w:type="spellStart"/>
      <w:r w:rsidRPr="00B91F99">
        <w:rPr>
          <w:rFonts w:ascii="Arial" w:eastAsia="Arial" w:hAnsi="Arial" w:cs="Arial"/>
          <w:lang w:val="es-PE"/>
        </w:rPr>
        <w:t>chatbot</w:t>
      </w:r>
      <w:proofErr w:type="spellEnd"/>
      <w:r w:rsidRPr="00B91F99">
        <w:rPr>
          <w:rFonts w:ascii="Arial" w:eastAsia="Arial" w:hAnsi="Arial" w:cs="Arial"/>
          <w:lang w:val="es-PE"/>
        </w:rPr>
        <w:t xml:space="preserve">, se invoca a la API </w:t>
      </w:r>
      <w:proofErr w:type="spellStart"/>
      <w:r w:rsidRPr="00B91F99">
        <w:rPr>
          <w:rFonts w:ascii="Arial" w:eastAsia="Arial" w:hAnsi="Arial" w:cs="Arial"/>
          <w:lang w:val="es-PE"/>
        </w:rPr>
        <w:t>DeepSeek</w:t>
      </w:r>
      <w:proofErr w:type="spellEnd"/>
      <w:r w:rsidRPr="00B91F99">
        <w:rPr>
          <w:rFonts w:ascii="Arial" w:eastAsia="Arial" w:hAnsi="Arial" w:cs="Arial"/>
          <w:lang w:val="es-PE"/>
        </w:rPr>
        <w:t xml:space="preserve"> para extraer "intención" y "entidades". Luego, el flujo converge en el Servlet de registro, se persiste en MySQL mediante el DAO, y finaliza notificando al módulo del funcionario municipal.</w:t>
      </w:r>
    </w:p>
    <w:p w14:paraId="2005AC14" w14:textId="77777777" w:rsidR="002500EF" w:rsidRDefault="002500EF" w:rsidP="00B91F99">
      <w:pPr>
        <w:spacing w:after="160" w:line="276" w:lineRule="auto"/>
        <w:jc w:val="both"/>
        <w:rPr>
          <w:rFonts w:ascii="Arial" w:eastAsia="Arial" w:hAnsi="Arial" w:cs="Arial"/>
          <w:lang w:val="es-PE"/>
        </w:rPr>
      </w:pPr>
    </w:p>
    <w:p w14:paraId="1540F906" w14:textId="2D7DBD96" w:rsidR="002500EF" w:rsidRPr="000B653B" w:rsidRDefault="002500EF" w:rsidP="002500EF">
      <w:pPr>
        <w:spacing w:after="160" w:line="276" w:lineRule="auto"/>
        <w:jc w:val="both"/>
        <w:rPr>
          <w:rFonts w:ascii="Arial" w:eastAsia="Arial" w:hAnsi="Arial" w:cs="Arial"/>
          <w:b/>
          <w:bCs/>
          <w:color w:val="000000"/>
          <w:sz w:val="28"/>
          <w:szCs w:val="28"/>
        </w:rPr>
      </w:pPr>
      <w:r w:rsidRPr="000B653B">
        <w:rPr>
          <w:rFonts w:ascii="Arial" w:eastAsia="Arial" w:hAnsi="Arial" w:cs="Arial"/>
          <w:b/>
          <w:bCs/>
          <w:color w:val="000000"/>
          <w:sz w:val="28"/>
          <w:szCs w:val="28"/>
        </w:rPr>
        <w:lastRenderedPageBreak/>
        <w:t>5.9. Cronograma del proyecto y EDT del proyecto</w:t>
      </w:r>
    </w:p>
    <w:p w14:paraId="028C5845" w14:textId="72B4ED02" w:rsidR="002500EF" w:rsidRDefault="002500EF" w:rsidP="002500EF">
      <w:pPr>
        <w:spacing w:after="160" w:line="276" w:lineRule="auto"/>
        <w:jc w:val="both"/>
        <w:rPr>
          <w:rFonts w:ascii="Arial" w:eastAsia="Arial" w:hAnsi="Arial" w:cs="Arial"/>
          <w:lang w:val="es-PE"/>
        </w:rPr>
      </w:pPr>
      <w:r w:rsidRPr="002500EF">
        <w:rPr>
          <w:rFonts w:ascii="Arial" w:eastAsia="Arial" w:hAnsi="Arial" w:cs="Arial"/>
          <w:noProof/>
          <w:lang w:val="es-PE"/>
        </w:rPr>
        <w:drawing>
          <wp:anchor distT="0" distB="0" distL="114300" distR="114300" simplePos="0" relativeHeight="251661312" behindDoc="0" locked="0" layoutInCell="1" allowOverlap="1" wp14:anchorId="29670C4F" wp14:editId="69D0C979">
            <wp:simplePos x="0" y="0"/>
            <wp:positionH relativeFrom="margin">
              <wp:align>center</wp:align>
            </wp:positionH>
            <wp:positionV relativeFrom="paragraph">
              <wp:posOffset>528725</wp:posOffset>
            </wp:positionV>
            <wp:extent cx="6948641" cy="1536970"/>
            <wp:effectExtent l="0" t="0" r="5080" b="6350"/>
            <wp:wrapSquare wrapText="bothSides"/>
            <wp:docPr id="1026687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8735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48641" cy="1536970"/>
                    </a:xfrm>
                    <a:prstGeom prst="rect">
                      <a:avLst/>
                    </a:prstGeom>
                  </pic:spPr>
                </pic:pic>
              </a:graphicData>
            </a:graphic>
            <wp14:sizeRelH relativeFrom="margin">
              <wp14:pctWidth>0</wp14:pctWidth>
            </wp14:sizeRelH>
            <wp14:sizeRelV relativeFrom="margin">
              <wp14:pctHeight>0</wp14:pctHeight>
            </wp14:sizeRelV>
          </wp:anchor>
        </w:drawing>
      </w:r>
      <w:r w:rsidRPr="002500EF">
        <w:rPr>
          <w:rFonts w:ascii="Arial" w:eastAsia="Arial" w:hAnsi="Arial" w:cs="Arial"/>
          <w:lang w:val="es-PE"/>
        </w:rPr>
        <w:t xml:space="preserve">El proyecto define las actividades, la secuencia de tareas, su duración y los hitos principales. </w:t>
      </w:r>
    </w:p>
    <w:p w14:paraId="2D6F016E" w14:textId="38C3CC2D" w:rsidR="002500EF" w:rsidRDefault="002500EF" w:rsidP="002500EF">
      <w:pPr>
        <w:spacing w:after="160" w:line="276" w:lineRule="auto"/>
        <w:jc w:val="both"/>
        <w:rPr>
          <w:rFonts w:ascii="Arial" w:eastAsia="Arial" w:hAnsi="Arial" w:cs="Arial"/>
          <w:b/>
          <w:bCs/>
          <w:sz w:val="22"/>
          <w:szCs w:val="22"/>
          <w:lang w:val="es-PE"/>
        </w:rPr>
      </w:pPr>
      <w:r w:rsidRPr="002500EF">
        <w:rPr>
          <w:rFonts w:ascii="Arial" w:eastAsia="Arial" w:hAnsi="Arial" w:cs="Arial"/>
          <w:b/>
          <w:bCs/>
          <w:sz w:val="22"/>
          <w:szCs w:val="22"/>
          <w:lang w:val="es-PE"/>
        </w:rPr>
        <w:t>Plantilla: Estructura de Desglose del Trabajo (EDT/WBS)</w:t>
      </w:r>
    </w:p>
    <w:tbl>
      <w:tblPr>
        <w:tblW w:w="9341" w:type="dxa"/>
        <w:tblCellMar>
          <w:left w:w="70" w:type="dxa"/>
          <w:right w:w="70" w:type="dxa"/>
        </w:tblCellMar>
        <w:tblLook w:val="04A0" w:firstRow="1" w:lastRow="0" w:firstColumn="1" w:lastColumn="0" w:noHBand="0" w:noVBand="1"/>
      </w:tblPr>
      <w:tblGrid>
        <w:gridCol w:w="781"/>
        <w:gridCol w:w="3080"/>
        <w:gridCol w:w="5480"/>
      </w:tblGrid>
      <w:tr w:rsidR="000B653B" w14:paraId="3A67378D" w14:textId="77777777" w:rsidTr="00132AE4">
        <w:trPr>
          <w:trHeight w:val="450"/>
        </w:trPr>
        <w:tc>
          <w:tcPr>
            <w:tcW w:w="781"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3CCDDD5" w14:textId="24686EFA"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Código</w:t>
            </w:r>
          </w:p>
        </w:tc>
        <w:tc>
          <w:tcPr>
            <w:tcW w:w="3080" w:type="dxa"/>
            <w:tcBorders>
              <w:top w:val="single" w:sz="4" w:space="0" w:color="auto"/>
              <w:left w:val="nil"/>
              <w:bottom w:val="single" w:sz="4" w:space="0" w:color="auto"/>
              <w:right w:val="single" w:sz="4" w:space="0" w:color="auto"/>
            </w:tcBorders>
            <w:shd w:val="clear" w:color="000000" w:fill="FFC000"/>
            <w:noWrap/>
            <w:vAlign w:val="center"/>
            <w:hideMark/>
          </w:tcPr>
          <w:p w14:paraId="45671496"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Paquete de Trabajo / Entregable</w:t>
            </w:r>
          </w:p>
        </w:tc>
        <w:tc>
          <w:tcPr>
            <w:tcW w:w="5480" w:type="dxa"/>
            <w:tcBorders>
              <w:top w:val="single" w:sz="4" w:space="0" w:color="auto"/>
              <w:left w:val="nil"/>
              <w:bottom w:val="single" w:sz="4" w:space="0" w:color="auto"/>
              <w:right w:val="single" w:sz="4" w:space="0" w:color="auto"/>
            </w:tcBorders>
            <w:shd w:val="clear" w:color="000000" w:fill="FFC000"/>
            <w:noWrap/>
            <w:vAlign w:val="center"/>
            <w:hideMark/>
          </w:tcPr>
          <w:p w14:paraId="1E8DA106"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Descripción de la Tarea</w:t>
            </w:r>
          </w:p>
        </w:tc>
      </w:tr>
      <w:tr w:rsidR="000B653B" w14:paraId="0F6CB8D9"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24CAE3EE"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1</w:t>
            </w:r>
          </w:p>
        </w:tc>
        <w:tc>
          <w:tcPr>
            <w:tcW w:w="3080" w:type="dxa"/>
            <w:tcBorders>
              <w:top w:val="nil"/>
              <w:left w:val="nil"/>
              <w:bottom w:val="single" w:sz="4" w:space="0" w:color="auto"/>
              <w:right w:val="single" w:sz="4" w:space="0" w:color="auto"/>
            </w:tcBorders>
            <w:noWrap/>
            <w:vAlign w:val="bottom"/>
            <w:hideMark/>
          </w:tcPr>
          <w:p w14:paraId="1696F4C9" w14:textId="77777777" w:rsidR="000B653B" w:rsidRDefault="000B653B">
            <w:pPr>
              <w:rPr>
                <w:rFonts w:ascii="Aptos Narrow" w:hAnsi="Aptos Narrow"/>
                <w:color w:val="000000"/>
                <w:sz w:val="22"/>
                <w:szCs w:val="22"/>
              </w:rPr>
            </w:pPr>
            <w:r>
              <w:rPr>
                <w:rFonts w:ascii="Aptos Narrow" w:hAnsi="Aptos Narrow"/>
                <w:color w:val="000000"/>
                <w:sz w:val="22"/>
                <w:szCs w:val="22"/>
              </w:rPr>
              <w:t>Gestión del Proyecto</w:t>
            </w:r>
          </w:p>
        </w:tc>
        <w:tc>
          <w:tcPr>
            <w:tcW w:w="5480" w:type="dxa"/>
            <w:tcBorders>
              <w:top w:val="nil"/>
              <w:left w:val="nil"/>
              <w:bottom w:val="single" w:sz="4" w:space="0" w:color="auto"/>
              <w:right w:val="single" w:sz="4" w:space="0" w:color="auto"/>
            </w:tcBorders>
            <w:noWrap/>
            <w:vAlign w:val="bottom"/>
            <w:hideMark/>
          </w:tcPr>
          <w:p w14:paraId="383975E6" w14:textId="77777777" w:rsidR="000B653B" w:rsidRDefault="000B653B">
            <w:pPr>
              <w:rPr>
                <w:rFonts w:ascii="Aptos Narrow" w:hAnsi="Aptos Narrow"/>
                <w:color w:val="000000"/>
                <w:sz w:val="22"/>
                <w:szCs w:val="22"/>
              </w:rPr>
            </w:pPr>
            <w:r>
              <w:rPr>
                <w:rFonts w:ascii="Aptos Narrow" w:hAnsi="Aptos Narrow"/>
                <w:color w:val="000000"/>
                <w:sz w:val="22"/>
                <w:szCs w:val="22"/>
              </w:rPr>
              <w:t>Planificación integral que reduce incertidumbre.</w:t>
            </w:r>
          </w:p>
        </w:tc>
      </w:tr>
      <w:tr w:rsidR="000B653B" w14:paraId="23B3D554"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58FC0A76"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1.1</w:t>
            </w:r>
          </w:p>
        </w:tc>
        <w:tc>
          <w:tcPr>
            <w:tcW w:w="3080" w:type="dxa"/>
            <w:tcBorders>
              <w:top w:val="nil"/>
              <w:left w:val="nil"/>
              <w:bottom w:val="single" w:sz="4" w:space="0" w:color="auto"/>
              <w:right w:val="single" w:sz="4" w:space="0" w:color="auto"/>
            </w:tcBorders>
            <w:noWrap/>
            <w:vAlign w:val="bottom"/>
            <w:hideMark/>
          </w:tcPr>
          <w:p w14:paraId="582A4275" w14:textId="77777777" w:rsidR="000B653B" w:rsidRDefault="000B653B">
            <w:pPr>
              <w:rPr>
                <w:rFonts w:ascii="Aptos Narrow" w:hAnsi="Aptos Narrow"/>
                <w:color w:val="000000"/>
                <w:sz w:val="22"/>
                <w:szCs w:val="22"/>
              </w:rPr>
            </w:pPr>
            <w:r>
              <w:rPr>
                <w:rFonts w:ascii="Aptos Narrow" w:hAnsi="Aptos Narrow"/>
                <w:color w:val="000000"/>
                <w:sz w:val="22"/>
                <w:szCs w:val="22"/>
              </w:rPr>
              <w:t>Acta de Constitución</w:t>
            </w:r>
          </w:p>
        </w:tc>
        <w:tc>
          <w:tcPr>
            <w:tcW w:w="5480" w:type="dxa"/>
            <w:tcBorders>
              <w:top w:val="nil"/>
              <w:left w:val="nil"/>
              <w:bottom w:val="single" w:sz="4" w:space="0" w:color="auto"/>
              <w:right w:val="single" w:sz="4" w:space="0" w:color="auto"/>
            </w:tcBorders>
            <w:noWrap/>
            <w:vAlign w:val="bottom"/>
            <w:hideMark/>
          </w:tcPr>
          <w:p w14:paraId="68446A6D" w14:textId="77777777" w:rsidR="000B653B" w:rsidRDefault="000B653B">
            <w:pPr>
              <w:rPr>
                <w:rFonts w:ascii="Aptos Narrow" w:hAnsi="Aptos Narrow"/>
                <w:color w:val="000000"/>
                <w:sz w:val="22"/>
                <w:szCs w:val="22"/>
              </w:rPr>
            </w:pPr>
            <w:r>
              <w:rPr>
                <w:rFonts w:ascii="Aptos Narrow" w:hAnsi="Aptos Narrow"/>
                <w:color w:val="000000"/>
                <w:sz w:val="22"/>
                <w:szCs w:val="22"/>
              </w:rPr>
              <w:t>Definición inicial de objetivos, alcances y autoridades.</w:t>
            </w:r>
          </w:p>
        </w:tc>
      </w:tr>
      <w:tr w:rsidR="000B653B" w14:paraId="5F5F34F5"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450BC96A"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1.2</w:t>
            </w:r>
          </w:p>
        </w:tc>
        <w:tc>
          <w:tcPr>
            <w:tcW w:w="3080" w:type="dxa"/>
            <w:tcBorders>
              <w:top w:val="nil"/>
              <w:left w:val="nil"/>
              <w:bottom w:val="single" w:sz="4" w:space="0" w:color="auto"/>
              <w:right w:val="single" w:sz="4" w:space="0" w:color="auto"/>
            </w:tcBorders>
            <w:noWrap/>
            <w:vAlign w:val="bottom"/>
            <w:hideMark/>
          </w:tcPr>
          <w:p w14:paraId="703AAF70" w14:textId="77777777" w:rsidR="000B653B" w:rsidRDefault="000B653B">
            <w:pPr>
              <w:rPr>
                <w:rFonts w:ascii="Aptos Narrow" w:hAnsi="Aptos Narrow"/>
                <w:color w:val="000000"/>
                <w:sz w:val="22"/>
                <w:szCs w:val="22"/>
              </w:rPr>
            </w:pPr>
            <w:r>
              <w:rPr>
                <w:rFonts w:ascii="Aptos Narrow" w:hAnsi="Aptos Narrow"/>
                <w:color w:val="000000"/>
                <w:sz w:val="22"/>
                <w:szCs w:val="22"/>
              </w:rPr>
              <w:t>Planes Subsidiarios</w:t>
            </w:r>
          </w:p>
        </w:tc>
        <w:tc>
          <w:tcPr>
            <w:tcW w:w="5480" w:type="dxa"/>
            <w:tcBorders>
              <w:top w:val="nil"/>
              <w:left w:val="nil"/>
              <w:bottom w:val="single" w:sz="4" w:space="0" w:color="auto"/>
              <w:right w:val="single" w:sz="4" w:space="0" w:color="auto"/>
            </w:tcBorders>
            <w:noWrap/>
            <w:vAlign w:val="bottom"/>
            <w:hideMark/>
          </w:tcPr>
          <w:p w14:paraId="166943EA" w14:textId="77777777" w:rsidR="000B653B" w:rsidRDefault="000B653B">
            <w:pPr>
              <w:rPr>
                <w:rFonts w:ascii="Aptos Narrow" w:hAnsi="Aptos Narrow"/>
                <w:color w:val="000000"/>
                <w:sz w:val="22"/>
                <w:szCs w:val="22"/>
              </w:rPr>
            </w:pPr>
            <w:r>
              <w:rPr>
                <w:rFonts w:ascii="Aptos Narrow" w:hAnsi="Aptos Narrow"/>
                <w:color w:val="000000"/>
                <w:sz w:val="22"/>
                <w:szCs w:val="22"/>
              </w:rPr>
              <w:t>Elaboración de planes de riesgos, calidad y cronograma.</w:t>
            </w:r>
          </w:p>
        </w:tc>
      </w:tr>
      <w:tr w:rsidR="000B653B" w14:paraId="5C26AC64"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627F89BF"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2</w:t>
            </w:r>
          </w:p>
        </w:tc>
        <w:tc>
          <w:tcPr>
            <w:tcW w:w="3080" w:type="dxa"/>
            <w:tcBorders>
              <w:top w:val="nil"/>
              <w:left w:val="nil"/>
              <w:bottom w:val="single" w:sz="4" w:space="0" w:color="auto"/>
              <w:right w:val="single" w:sz="4" w:space="0" w:color="auto"/>
            </w:tcBorders>
            <w:noWrap/>
            <w:vAlign w:val="bottom"/>
            <w:hideMark/>
          </w:tcPr>
          <w:p w14:paraId="51D4500F" w14:textId="0A8A9888" w:rsidR="000B653B" w:rsidRDefault="000B653B">
            <w:pPr>
              <w:rPr>
                <w:rFonts w:ascii="Aptos Narrow" w:hAnsi="Aptos Narrow"/>
                <w:color w:val="000000"/>
                <w:sz w:val="22"/>
                <w:szCs w:val="22"/>
              </w:rPr>
            </w:pPr>
            <w:r>
              <w:rPr>
                <w:rFonts w:ascii="Aptos Narrow" w:hAnsi="Aptos Narrow"/>
                <w:color w:val="000000"/>
                <w:sz w:val="22"/>
                <w:szCs w:val="22"/>
              </w:rPr>
              <w:t>Análisis y Diseño</w:t>
            </w:r>
          </w:p>
        </w:tc>
        <w:tc>
          <w:tcPr>
            <w:tcW w:w="5480" w:type="dxa"/>
            <w:tcBorders>
              <w:top w:val="nil"/>
              <w:left w:val="nil"/>
              <w:bottom w:val="single" w:sz="4" w:space="0" w:color="auto"/>
              <w:right w:val="single" w:sz="4" w:space="0" w:color="auto"/>
            </w:tcBorders>
            <w:noWrap/>
            <w:vAlign w:val="bottom"/>
            <w:hideMark/>
          </w:tcPr>
          <w:p w14:paraId="591029F6" w14:textId="77777777" w:rsidR="000B653B" w:rsidRDefault="000B653B">
            <w:pPr>
              <w:rPr>
                <w:rFonts w:ascii="Aptos Narrow" w:hAnsi="Aptos Narrow"/>
                <w:color w:val="000000"/>
                <w:sz w:val="22"/>
                <w:szCs w:val="22"/>
              </w:rPr>
            </w:pPr>
            <w:r>
              <w:rPr>
                <w:rFonts w:ascii="Aptos Narrow" w:hAnsi="Aptos Narrow"/>
                <w:color w:val="000000"/>
                <w:sz w:val="22"/>
                <w:szCs w:val="22"/>
              </w:rPr>
              <w:t>Definición de requerimientos bajo estándar IEEE 29148.</w:t>
            </w:r>
          </w:p>
        </w:tc>
      </w:tr>
      <w:tr w:rsidR="000B653B" w14:paraId="1588E0AC"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52B052FE"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2.1</w:t>
            </w:r>
          </w:p>
        </w:tc>
        <w:tc>
          <w:tcPr>
            <w:tcW w:w="3080" w:type="dxa"/>
            <w:tcBorders>
              <w:top w:val="nil"/>
              <w:left w:val="nil"/>
              <w:bottom w:val="single" w:sz="4" w:space="0" w:color="auto"/>
              <w:right w:val="single" w:sz="4" w:space="0" w:color="auto"/>
            </w:tcBorders>
            <w:noWrap/>
            <w:vAlign w:val="bottom"/>
            <w:hideMark/>
          </w:tcPr>
          <w:p w14:paraId="516CABDF" w14:textId="77777777" w:rsidR="000B653B" w:rsidRDefault="000B653B">
            <w:pPr>
              <w:rPr>
                <w:rFonts w:ascii="Aptos Narrow" w:hAnsi="Aptos Narrow"/>
                <w:color w:val="000000"/>
                <w:sz w:val="22"/>
                <w:szCs w:val="22"/>
              </w:rPr>
            </w:pPr>
            <w:r>
              <w:rPr>
                <w:rFonts w:ascii="Aptos Narrow" w:hAnsi="Aptos Narrow"/>
                <w:color w:val="000000"/>
                <w:sz w:val="22"/>
                <w:szCs w:val="22"/>
              </w:rPr>
              <w:t>Diseño de Interfaz (UI/UX)</w:t>
            </w:r>
          </w:p>
        </w:tc>
        <w:tc>
          <w:tcPr>
            <w:tcW w:w="5480" w:type="dxa"/>
            <w:tcBorders>
              <w:top w:val="nil"/>
              <w:left w:val="nil"/>
              <w:bottom w:val="single" w:sz="4" w:space="0" w:color="auto"/>
              <w:right w:val="single" w:sz="4" w:space="0" w:color="auto"/>
            </w:tcBorders>
            <w:noWrap/>
            <w:vAlign w:val="bottom"/>
            <w:hideMark/>
          </w:tcPr>
          <w:p w14:paraId="510A5C6F" w14:textId="77777777" w:rsidR="000B653B" w:rsidRDefault="000B653B">
            <w:pPr>
              <w:rPr>
                <w:rFonts w:ascii="Aptos Narrow" w:hAnsi="Aptos Narrow"/>
                <w:color w:val="000000"/>
                <w:sz w:val="22"/>
                <w:szCs w:val="22"/>
              </w:rPr>
            </w:pPr>
            <w:r>
              <w:rPr>
                <w:rFonts w:ascii="Aptos Narrow" w:hAnsi="Aptos Narrow"/>
                <w:color w:val="000000"/>
                <w:sz w:val="22"/>
                <w:szCs w:val="22"/>
              </w:rPr>
              <w:t>Maquetado de vistas JSP con cumplimiento WCAG.</w:t>
            </w:r>
          </w:p>
        </w:tc>
      </w:tr>
      <w:tr w:rsidR="000B653B" w14:paraId="3DEE9E16"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3F1FF1DD"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2.2</w:t>
            </w:r>
          </w:p>
        </w:tc>
        <w:tc>
          <w:tcPr>
            <w:tcW w:w="3080" w:type="dxa"/>
            <w:tcBorders>
              <w:top w:val="nil"/>
              <w:left w:val="nil"/>
              <w:bottom w:val="single" w:sz="4" w:space="0" w:color="auto"/>
              <w:right w:val="single" w:sz="4" w:space="0" w:color="auto"/>
            </w:tcBorders>
            <w:noWrap/>
            <w:vAlign w:val="bottom"/>
            <w:hideMark/>
          </w:tcPr>
          <w:p w14:paraId="478E7AC9" w14:textId="77777777" w:rsidR="000B653B" w:rsidRDefault="000B653B">
            <w:pPr>
              <w:rPr>
                <w:rFonts w:ascii="Aptos Narrow" w:hAnsi="Aptos Narrow"/>
                <w:color w:val="000000"/>
                <w:sz w:val="22"/>
                <w:szCs w:val="22"/>
              </w:rPr>
            </w:pPr>
            <w:r>
              <w:rPr>
                <w:rFonts w:ascii="Aptos Narrow" w:hAnsi="Aptos Narrow"/>
                <w:color w:val="000000"/>
                <w:sz w:val="22"/>
                <w:szCs w:val="22"/>
              </w:rPr>
              <w:t>Arquitectura de BD</w:t>
            </w:r>
          </w:p>
        </w:tc>
        <w:tc>
          <w:tcPr>
            <w:tcW w:w="5480" w:type="dxa"/>
            <w:tcBorders>
              <w:top w:val="nil"/>
              <w:left w:val="nil"/>
              <w:bottom w:val="single" w:sz="4" w:space="0" w:color="auto"/>
              <w:right w:val="single" w:sz="4" w:space="0" w:color="auto"/>
            </w:tcBorders>
            <w:noWrap/>
            <w:vAlign w:val="bottom"/>
            <w:hideMark/>
          </w:tcPr>
          <w:p w14:paraId="40094025" w14:textId="77777777" w:rsidR="000B653B" w:rsidRDefault="000B653B">
            <w:pPr>
              <w:rPr>
                <w:rFonts w:ascii="Aptos Narrow" w:hAnsi="Aptos Narrow"/>
                <w:color w:val="000000"/>
                <w:sz w:val="22"/>
                <w:szCs w:val="22"/>
              </w:rPr>
            </w:pPr>
            <w:r>
              <w:rPr>
                <w:rFonts w:ascii="Aptos Narrow" w:hAnsi="Aptos Narrow"/>
                <w:color w:val="000000"/>
                <w:sz w:val="22"/>
                <w:szCs w:val="22"/>
              </w:rPr>
              <w:t>Modelado relacional y scripts en MySQL.</w:t>
            </w:r>
          </w:p>
        </w:tc>
      </w:tr>
      <w:tr w:rsidR="000B653B" w14:paraId="4558730E"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0633993F"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3</w:t>
            </w:r>
          </w:p>
        </w:tc>
        <w:tc>
          <w:tcPr>
            <w:tcW w:w="3080" w:type="dxa"/>
            <w:tcBorders>
              <w:top w:val="nil"/>
              <w:left w:val="nil"/>
              <w:bottom w:val="single" w:sz="4" w:space="0" w:color="auto"/>
              <w:right w:val="single" w:sz="4" w:space="0" w:color="auto"/>
            </w:tcBorders>
            <w:noWrap/>
            <w:vAlign w:val="bottom"/>
            <w:hideMark/>
          </w:tcPr>
          <w:p w14:paraId="048AC4E8" w14:textId="77777777" w:rsidR="000B653B" w:rsidRDefault="000B653B">
            <w:pPr>
              <w:rPr>
                <w:rFonts w:ascii="Aptos Narrow" w:hAnsi="Aptos Narrow"/>
                <w:color w:val="000000"/>
                <w:sz w:val="22"/>
                <w:szCs w:val="22"/>
              </w:rPr>
            </w:pPr>
            <w:r>
              <w:rPr>
                <w:rFonts w:ascii="Aptos Narrow" w:hAnsi="Aptos Narrow"/>
                <w:color w:val="000000"/>
                <w:sz w:val="22"/>
                <w:szCs w:val="22"/>
              </w:rPr>
              <w:t>Construcción (Desarrollo)</w:t>
            </w:r>
          </w:p>
        </w:tc>
        <w:tc>
          <w:tcPr>
            <w:tcW w:w="5480" w:type="dxa"/>
            <w:tcBorders>
              <w:top w:val="nil"/>
              <w:left w:val="nil"/>
              <w:bottom w:val="single" w:sz="4" w:space="0" w:color="auto"/>
              <w:right w:val="single" w:sz="4" w:space="0" w:color="auto"/>
            </w:tcBorders>
            <w:noWrap/>
            <w:vAlign w:val="bottom"/>
            <w:hideMark/>
          </w:tcPr>
          <w:p w14:paraId="5AB0A28A" w14:textId="77777777" w:rsidR="000B653B" w:rsidRDefault="000B653B">
            <w:pPr>
              <w:rPr>
                <w:rFonts w:ascii="Aptos Narrow" w:hAnsi="Aptos Narrow"/>
                <w:color w:val="000000"/>
                <w:sz w:val="22"/>
                <w:szCs w:val="22"/>
              </w:rPr>
            </w:pPr>
            <w:r>
              <w:rPr>
                <w:rFonts w:ascii="Aptos Narrow" w:hAnsi="Aptos Narrow"/>
                <w:color w:val="000000"/>
                <w:sz w:val="22"/>
                <w:szCs w:val="22"/>
              </w:rPr>
              <w:t>Programación del sistema.</w:t>
            </w:r>
          </w:p>
        </w:tc>
      </w:tr>
      <w:tr w:rsidR="000B653B" w14:paraId="47CA29FC"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6D42C1A4"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3.1</w:t>
            </w:r>
          </w:p>
        </w:tc>
        <w:tc>
          <w:tcPr>
            <w:tcW w:w="3080" w:type="dxa"/>
            <w:tcBorders>
              <w:top w:val="nil"/>
              <w:left w:val="nil"/>
              <w:bottom w:val="single" w:sz="4" w:space="0" w:color="auto"/>
              <w:right w:val="single" w:sz="4" w:space="0" w:color="auto"/>
            </w:tcBorders>
            <w:noWrap/>
            <w:vAlign w:val="bottom"/>
            <w:hideMark/>
          </w:tcPr>
          <w:p w14:paraId="350B9D73" w14:textId="77777777" w:rsidR="000B653B" w:rsidRDefault="000B653B">
            <w:pPr>
              <w:rPr>
                <w:rFonts w:ascii="Aptos Narrow" w:hAnsi="Aptos Narrow"/>
                <w:color w:val="000000"/>
                <w:sz w:val="22"/>
                <w:szCs w:val="22"/>
              </w:rPr>
            </w:pPr>
            <w:r>
              <w:rPr>
                <w:rFonts w:ascii="Aptos Narrow" w:hAnsi="Aptos Narrow"/>
                <w:color w:val="000000"/>
                <w:sz w:val="22"/>
                <w:szCs w:val="22"/>
              </w:rPr>
              <w:t>Módulo Web</w:t>
            </w:r>
          </w:p>
        </w:tc>
        <w:tc>
          <w:tcPr>
            <w:tcW w:w="5480" w:type="dxa"/>
            <w:tcBorders>
              <w:top w:val="nil"/>
              <w:left w:val="nil"/>
              <w:bottom w:val="single" w:sz="4" w:space="0" w:color="auto"/>
              <w:right w:val="single" w:sz="4" w:space="0" w:color="auto"/>
            </w:tcBorders>
            <w:noWrap/>
            <w:vAlign w:val="bottom"/>
            <w:hideMark/>
          </w:tcPr>
          <w:p w14:paraId="19A41BC6" w14:textId="77777777" w:rsidR="000B653B" w:rsidRDefault="000B653B">
            <w:pPr>
              <w:rPr>
                <w:rFonts w:ascii="Aptos Narrow" w:hAnsi="Aptos Narrow"/>
                <w:color w:val="000000"/>
                <w:sz w:val="22"/>
                <w:szCs w:val="22"/>
              </w:rPr>
            </w:pPr>
            <w:r>
              <w:rPr>
                <w:rFonts w:ascii="Aptos Narrow" w:hAnsi="Aptos Narrow"/>
                <w:color w:val="000000"/>
                <w:sz w:val="22"/>
                <w:szCs w:val="22"/>
              </w:rPr>
              <w:t xml:space="preserve">Desarrollo de Java </w:t>
            </w:r>
            <w:proofErr w:type="spellStart"/>
            <w:r>
              <w:rPr>
                <w:rFonts w:ascii="Aptos Narrow" w:hAnsi="Aptos Narrow"/>
                <w:color w:val="000000"/>
                <w:sz w:val="22"/>
                <w:szCs w:val="22"/>
              </w:rPr>
              <w:t>Servlets</w:t>
            </w:r>
            <w:proofErr w:type="spellEnd"/>
            <w:r>
              <w:rPr>
                <w:rFonts w:ascii="Aptos Narrow" w:hAnsi="Aptos Narrow"/>
                <w:color w:val="000000"/>
                <w:sz w:val="22"/>
                <w:szCs w:val="22"/>
              </w:rPr>
              <w:t xml:space="preserve"> y patrón DAO.</w:t>
            </w:r>
          </w:p>
        </w:tc>
      </w:tr>
      <w:tr w:rsidR="000B653B" w14:paraId="4EFE66D5"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31B98516"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3.2</w:t>
            </w:r>
          </w:p>
        </w:tc>
        <w:tc>
          <w:tcPr>
            <w:tcW w:w="3080" w:type="dxa"/>
            <w:tcBorders>
              <w:top w:val="nil"/>
              <w:left w:val="nil"/>
              <w:bottom w:val="single" w:sz="4" w:space="0" w:color="auto"/>
              <w:right w:val="single" w:sz="4" w:space="0" w:color="auto"/>
            </w:tcBorders>
            <w:noWrap/>
            <w:vAlign w:val="bottom"/>
            <w:hideMark/>
          </w:tcPr>
          <w:p w14:paraId="35335CFB" w14:textId="77777777" w:rsidR="000B653B" w:rsidRDefault="000B653B">
            <w:pPr>
              <w:rPr>
                <w:rFonts w:ascii="Aptos Narrow" w:hAnsi="Aptos Narrow"/>
                <w:color w:val="000000"/>
                <w:sz w:val="22"/>
                <w:szCs w:val="22"/>
              </w:rPr>
            </w:pPr>
            <w:r>
              <w:rPr>
                <w:rFonts w:ascii="Aptos Narrow" w:hAnsi="Aptos Narrow"/>
                <w:color w:val="000000"/>
                <w:sz w:val="22"/>
                <w:szCs w:val="22"/>
              </w:rPr>
              <w:t>Módulo de Inteligencia Artificial</w:t>
            </w:r>
          </w:p>
        </w:tc>
        <w:tc>
          <w:tcPr>
            <w:tcW w:w="5480" w:type="dxa"/>
            <w:tcBorders>
              <w:top w:val="nil"/>
              <w:left w:val="nil"/>
              <w:bottom w:val="single" w:sz="4" w:space="0" w:color="auto"/>
              <w:right w:val="single" w:sz="4" w:space="0" w:color="auto"/>
            </w:tcBorders>
            <w:noWrap/>
            <w:vAlign w:val="bottom"/>
            <w:hideMark/>
          </w:tcPr>
          <w:p w14:paraId="0E82E7AC" w14:textId="77777777" w:rsidR="000B653B" w:rsidRDefault="000B653B">
            <w:pPr>
              <w:rPr>
                <w:rFonts w:ascii="Aptos Narrow" w:hAnsi="Aptos Narrow"/>
                <w:color w:val="000000"/>
                <w:sz w:val="22"/>
                <w:szCs w:val="22"/>
              </w:rPr>
            </w:pPr>
            <w:r>
              <w:rPr>
                <w:rFonts w:ascii="Aptos Narrow" w:hAnsi="Aptos Narrow"/>
                <w:color w:val="000000"/>
                <w:sz w:val="22"/>
                <w:szCs w:val="22"/>
              </w:rPr>
              <w:t xml:space="preserve">Integración vía HTTP con API de </w:t>
            </w:r>
            <w:proofErr w:type="spellStart"/>
            <w:r>
              <w:rPr>
                <w:rFonts w:ascii="Aptos Narrow" w:hAnsi="Aptos Narrow"/>
                <w:color w:val="000000"/>
                <w:sz w:val="22"/>
                <w:szCs w:val="22"/>
              </w:rPr>
              <w:t>DeepSeek</w:t>
            </w:r>
            <w:proofErr w:type="spellEnd"/>
            <w:r>
              <w:rPr>
                <w:rFonts w:ascii="Aptos Narrow" w:hAnsi="Aptos Narrow"/>
                <w:color w:val="000000"/>
                <w:sz w:val="22"/>
                <w:szCs w:val="22"/>
              </w:rPr>
              <w:t>.</w:t>
            </w:r>
          </w:p>
        </w:tc>
      </w:tr>
      <w:tr w:rsidR="000B653B" w14:paraId="4818BDC2"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10BBDFCF"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4</w:t>
            </w:r>
          </w:p>
        </w:tc>
        <w:tc>
          <w:tcPr>
            <w:tcW w:w="3080" w:type="dxa"/>
            <w:tcBorders>
              <w:top w:val="nil"/>
              <w:left w:val="nil"/>
              <w:bottom w:val="single" w:sz="4" w:space="0" w:color="auto"/>
              <w:right w:val="single" w:sz="4" w:space="0" w:color="auto"/>
            </w:tcBorders>
            <w:noWrap/>
            <w:vAlign w:val="bottom"/>
            <w:hideMark/>
          </w:tcPr>
          <w:p w14:paraId="1285C74B" w14:textId="77777777" w:rsidR="000B653B" w:rsidRDefault="000B653B">
            <w:pPr>
              <w:rPr>
                <w:rFonts w:ascii="Aptos Narrow" w:hAnsi="Aptos Narrow"/>
                <w:color w:val="000000"/>
                <w:sz w:val="22"/>
                <w:szCs w:val="22"/>
              </w:rPr>
            </w:pPr>
            <w:r>
              <w:rPr>
                <w:rFonts w:ascii="Aptos Narrow" w:hAnsi="Aptos Narrow"/>
                <w:color w:val="000000"/>
                <w:sz w:val="22"/>
                <w:szCs w:val="22"/>
              </w:rPr>
              <w:t>Pruebas y Calidad</w:t>
            </w:r>
          </w:p>
        </w:tc>
        <w:tc>
          <w:tcPr>
            <w:tcW w:w="5480" w:type="dxa"/>
            <w:tcBorders>
              <w:top w:val="nil"/>
              <w:left w:val="nil"/>
              <w:bottom w:val="single" w:sz="4" w:space="0" w:color="auto"/>
              <w:right w:val="single" w:sz="4" w:space="0" w:color="auto"/>
            </w:tcBorders>
            <w:noWrap/>
            <w:vAlign w:val="bottom"/>
            <w:hideMark/>
          </w:tcPr>
          <w:p w14:paraId="313B397A" w14:textId="77777777" w:rsidR="000B653B" w:rsidRDefault="000B653B">
            <w:pPr>
              <w:rPr>
                <w:rFonts w:ascii="Aptos Narrow" w:hAnsi="Aptos Narrow"/>
                <w:color w:val="000000"/>
                <w:sz w:val="22"/>
                <w:szCs w:val="22"/>
              </w:rPr>
            </w:pPr>
            <w:r>
              <w:rPr>
                <w:rFonts w:ascii="Aptos Narrow" w:hAnsi="Aptos Narrow"/>
                <w:color w:val="000000"/>
                <w:sz w:val="22"/>
                <w:szCs w:val="22"/>
              </w:rPr>
              <w:t>Aseguramiento de estándares de calidad.</w:t>
            </w:r>
          </w:p>
        </w:tc>
      </w:tr>
      <w:tr w:rsidR="000B653B" w14:paraId="05D603D3"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78349D68"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4.1</w:t>
            </w:r>
          </w:p>
        </w:tc>
        <w:tc>
          <w:tcPr>
            <w:tcW w:w="3080" w:type="dxa"/>
            <w:tcBorders>
              <w:top w:val="nil"/>
              <w:left w:val="nil"/>
              <w:bottom w:val="single" w:sz="4" w:space="0" w:color="auto"/>
              <w:right w:val="single" w:sz="4" w:space="0" w:color="auto"/>
            </w:tcBorders>
            <w:noWrap/>
            <w:vAlign w:val="bottom"/>
            <w:hideMark/>
          </w:tcPr>
          <w:p w14:paraId="15878822" w14:textId="77777777" w:rsidR="000B653B" w:rsidRDefault="000B653B">
            <w:pPr>
              <w:rPr>
                <w:rFonts w:ascii="Aptos Narrow" w:hAnsi="Aptos Narrow"/>
                <w:color w:val="000000"/>
                <w:sz w:val="22"/>
                <w:szCs w:val="22"/>
              </w:rPr>
            </w:pPr>
            <w:r>
              <w:rPr>
                <w:rFonts w:ascii="Aptos Narrow" w:hAnsi="Aptos Narrow"/>
                <w:color w:val="000000"/>
                <w:sz w:val="22"/>
                <w:szCs w:val="22"/>
              </w:rPr>
              <w:t>Pruebas de Carga</w:t>
            </w:r>
          </w:p>
        </w:tc>
        <w:tc>
          <w:tcPr>
            <w:tcW w:w="5480" w:type="dxa"/>
            <w:tcBorders>
              <w:top w:val="nil"/>
              <w:left w:val="nil"/>
              <w:bottom w:val="single" w:sz="4" w:space="0" w:color="auto"/>
              <w:right w:val="single" w:sz="4" w:space="0" w:color="auto"/>
            </w:tcBorders>
            <w:noWrap/>
            <w:vAlign w:val="bottom"/>
            <w:hideMark/>
          </w:tcPr>
          <w:p w14:paraId="0B7E42D1" w14:textId="77777777" w:rsidR="000B653B" w:rsidRDefault="000B653B">
            <w:pPr>
              <w:rPr>
                <w:rFonts w:ascii="Aptos Narrow" w:hAnsi="Aptos Narrow"/>
                <w:color w:val="000000"/>
                <w:sz w:val="22"/>
                <w:szCs w:val="22"/>
              </w:rPr>
            </w:pPr>
            <w:r>
              <w:rPr>
                <w:rFonts w:ascii="Aptos Narrow" w:hAnsi="Aptos Narrow"/>
                <w:color w:val="000000"/>
                <w:sz w:val="22"/>
                <w:szCs w:val="22"/>
              </w:rPr>
              <w:t>Evaluación de concurrencia y estrés.</w:t>
            </w:r>
          </w:p>
        </w:tc>
      </w:tr>
      <w:tr w:rsidR="000B653B" w14:paraId="4D3DE58F" w14:textId="77777777" w:rsidTr="00132AE4">
        <w:trPr>
          <w:trHeight w:val="300"/>
        </w:trPr>
        <w:tc>
          <w:tcPr>
            <w:tcW w:w="781" w:type="dxa"/>
            <w:tcBorders>
              <w:top w:val="nil"/>
              <w:left w:val="single" w:sz="4" w:space="0" w:color="auto"/>
              <w:bottom w:val="single" w:sz="4" w:space="0" w:color="auto"/>
              <w:right w:val="single" w:sz="4" w:space="0" w:color="auto"/>
            </w:tcBorders>
            <w:noWrap/>
            <w:vAlign w:val="center"/>
            <w:hideMark/>
          </w:tcPr>
          <w:p w14:paraId="7E5D7C75" w14:textId="77777777" w:rsidR="000B653B" w:rsidRDefault="000B653B">
            <w:pPr>
              <w:rPr>
                <w:rFonts w:ascii="Aptos Narrow" w:hAnsi="Aptos Narrow"/>
                <w:b/>
                <w:bCs/>
                <w:color w:val="000000"/>
                <w:sz w:val="22"/>
                <w:szCs w:val="22"/>
              </w:rPr>
            </w:pPr>
            <w:r>
              <w:rPr>
                <w:rFonts w:ascii="Aptos Narrow" w:hAnsi="Aptos Narrow"/>
                <w:b/>
                <w:bCs/>
                <w:color w:val="000000"/>
                <w:sz w:val="22"/>
                <w:szCs w:val="22"/>
              </w:rPr>
              <w:t>4.2</w:t>
            </w:r>
          </w:p>
        </w:tc>
        <w:tc>
          <w:tcPr>
            <w:tcW w:w="3080" w:type="dxa"/>
            <w:tcBorders>
              <w:top w:val="nil"/>
              <w:left w:val="nil"/>
              <w:bottom w:val="single" w:sz="4" w:space="0" w:color="auto"/>
              <w:right w:val="single" w:sz="4" w:space="0" w:color="auto"/>
            </w:tcBorders>
            <w:noWrap/>
            <w:vAlign w:val="bottom"/>
            <w:hideMark/>
          </w:tcPr>
          <w:p w14:paraId="637C874B" w14:textId="77777777" w:rsidR="000B653B" w:rsidRDefault="000B653B">
            <w:pPr>
              <w:rPr>
                <w:rFonts w:ascii="Aptos Narrow" w:hAnsi="Aptos Narrow"/>
                <w:color w:val="000000"/>
                <w:sz w:val="22"/>
                <w:szCs w:val="22"/>
              </w:rPr>
            </w:pPr>
            <w:r>
              <w:rPr>
                <w:rFonts w:ascii="Aptos Narrow" w:hAnsi="Aptos Narrow"/>
                <w:color w:val="000000"/>
                <w:sz w:val="22"/>
                <w:szCs w:val="22"/>
              </w:rPr>
              <w:t>Auditoría de Seguridad</w:t>
            </w:r>
          </w:p>
        </w:tc>
        <w:tc>
          <w:tcPr>
            <w:tcW w:w="5480" w:type="dxa"/>
            <w:tcBorders>
              <w:top w:val="nil"/>
              <w:left w:val="nil"/>
              <w:bottom w:val="single" w:sz="4" w:space="0" w:color="auto"/>
              <w:right w:val="single" w:sz="4" w:space="0" w:color="auto"/>
            </w:tcBorders>
            <w:noWrap/>
            <w:vAlign w:val="bottom"/>
            <w:hideMark/>
          </w:tcPr>
          <w:p w14:paraId="3B5F2C93" w14:textId="77777777" w:rsidR="000B653B" w:rsidRDefault="000B653B">
            <w:pPr>
              <w:rPr>
                <w:rFonts w:ascii="Aptos Narrow" w:hAnsi="Aptos Narrow"/>
                <w:color w:val="000000"/>
                <w:sz w:val="22"/>
                <w:szCs w:val="22"/>
              </w:rPr>
            </w:pPr>
            <w:r>
              <w:rPr>
                <w:rFonts w:ascii="Aptos Narrow" w:hAnsi="Aptos Narrow"/>
                <w:color w:val="000000"/>
                <w:sz w:val="22"/>
                <w:szCs w:val="22"/>
              </w:rPr>
              <w:t>Pruebas dinámicas para descartar fallas OWASP.</w:t>
            </w:r>
          </w:p>
        </w:tc>
      </w:tr>
    </w:tbl>
    <w:p w14:paraId="7B69AE46" w14:textId="4A7CBDED" w:rsidR="002500EF" w:rsidRDefault="00132AE4" w:rsidP="002500EF">
      <w:pPr>
        <w:spacing w:after="160" w:line="276" w:lineRule="auto"/>
        <w:jc w:val="both"/>
        <w:rPr>
          <w:rFonts w:ascii="Arial" w:eastAsia="Arial" w:hAnsi="Arial" w:cs="Arial"/>
          <w:b/>
          <w:bCs/>
          <w:sz w:val="22"/>
          <w:szCs w:val="22"/>
        </w:rPr>
      </w:pPr>
      <w:r w:rsidRPr="00132AE4">
        <w:rPr>
          <w:rFonts w:ascii="Arial" w:eastAsia="Arial" w:hAnsi="Arial" w:cs="Arial"/>
          <w:b/>
          <w:bCs/>
          <w:sz w:val="22"/>
          <w:szCs w:val="22"/>
          <w:lang w:val="es-PE"/>
        </w:rPr>
        <w:drawing>
          <wp:anchor distT="0" distB="0" distL="114300" distR="114300" simplePos="0" relativeHeight="251662336" behindDoc="1" locked="0" layoutInCell="1" allowOverlap="1" wp14:anchorId="523A1576" wp14:editId="45ED3804">
            <wp:simplePos x="0" y="0"/>
            <wp:positionH relativeFrom="margin">
              <wp:posOffset>1192530</wp:posOffset>
            </wp:positionH>
            <wp:positionV relativeFrom="paragraph">
              <wp:posOffset>41275</wp:posOffset>
            </wp:positionV>
            <wp:extent cx="3005455" cy="3448050"/>
            <wp:effectExtent l="0" t="0" r="4445" b="0"/>
            <wp:wrapTight wrapText="bothSides">
              <wp:wrapPolygon edited="0">
                <wp:start x="0" y="0"/>
                <wp:lineTo x="0" y="21481"/>
                <wp:lineTo x="21495" y="21481"/>
                <wp:lineTo x="21495" y="0"/>
                <wp:lineTo x="0" y="0"/>
              </wp:wrapPolygon>
            </wp:wrapTight>
            <wp:docPr id="6450685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5455"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22DCDF" w14:textId="6C0672D9" w:rsidR="00132AE4" w:rsidRPr="00132AE4" w:rsidRDefault="00132AE4" w:rsidP="002500EF">
      <w:pPr>
        <w:spacing w:after="160" w:line="276" w:lineRule="auto"/>
        <w:jc w:val="both"/>
        <w:rPr>
          <w:rFonts w:ascii="Arial" w:eastAsia="Arial" w:hAnsi="Arial" w:cs="Arial"/>
          <w:b/>
          <w:bCs/>
          <w:sz w:val="22"/>
          <w:szCs w:val="22"/>
          <w:lang w:val="es-PE"/>
        </w:rPr>
      </w:pPr>
    </w:p>
    <w:p w14:paraId="7B9F357F" w14:textId="77777777" w:rsidR="00132AE4" w:rsidRDefault="00132AE4" w:rsidP="000B653B">
      <w:pPr>
        <w:spacing w:after="160" w:line="276" w:lineRule="auto"/>
        <w:jc w:val="both"/>
        <w:rPr>
          <w:rFonts w:ascii="Arial" w:eastAsia="Arial" w:hAnsi="Arial" w:cs="Arial"/>
          <w:b/>
          <w:bCs/>
          <w:color w:val="000000"/>
          <w:sz w:val="28"/>
          <w:szCs w:val="28"/>
        </w:rPr>
      </w:pPr>
    </w:p>
    <w:p w14:paraId="5CFFD57D" w14:textId="77777777" w:rsidR="00132AE4" w:rsidRDefault="00132AE4" w:rsidP="000B653B">
      <w:pPr>
        <w:spacing w:after="160" w:line="276" w:lineRule="auto"/>
        <w:jc w:val="both"/>
        <w:rPr>
          <w:rFonts w:ascii="Arial" w:eastAsia="Arial" w:hAnsi="Arial" w:cs="Arial"/>
          <w:b/>
          <w:bCs/>
          <w:color w:val="000000"/>
          <w:sz w:val="28"/>
          <w:szCs w:val="28"/>
        </w:rPr>
      </w:pPr>
    </w:p>
    <w:p w14:paraId="76A45D38" w14:textId="77777777" w:rsidR="00132AE4" w:rsidRDefault="00132AE4" w:rsidP="000B653B">
      <w:pPr>
        <w:spacing w:after="160" w:line="276" w:lineRule="auto"/>
        <w:jc w:val="both"/>
        <w:rPr>
          <w:rFonts w:ascii="Arial" w:eastAsia="Arial" w:hAnsi="Arial" w:cs="Arial"/>
          <w:b/>
          <w:bCs/>
          <w:color w:val="000000"/>
          <w:sz w:val="28"/>
          <w:szCs w:val="28"/>
        </w:rPr>
      </w:pPr>
    </w:p>
    <w:p w14:paraId="01108A10" w14:textId="77777777" w:rsidR="00132AE4" w:rsidRDefault="00132AE4" w:rsidP="000B653B">
      <w:pPr>
        <w:spacing w:after="160" w:line="276" w:lineRule="auto"/>
        <w:jc w:val="both"/>
        <w:rPr>
          <w:rFonts w:ascii="Arial" w:eastAsia="Arial" w:hAnsi="Arial" w:cs="Arial"/>
          <w:b/>
          <w:bCs/>
          <w:color w:val="000000"/>
          <w:sz w:val="28"/>
          <w:szCs w:val="28"/>
        </w:rPr>
      </w:pPr>
    </w:p>
    <w:p w14:paraId="2DB5883E" w14:textId="77777777" w:rsidR="00132AE4" w:rsidRDefault="00132AE4" w:rsidP="000B653B">
      <w:pPr>
        <w:spacing w:after="160" w:line="276" w:lineRule="auto"/>
        <w:jc w:val="both"/>
        <w:rPr>
          <w:rFonts w:ascii="Arial" w:eastAsia="Arial" w:hAnsi="Arial" w:cs="Arial"/>
          <w:b/>
          <w:bCs/>
          <w:color w:val="000000"/>
          <w:sz w:val="28"/>
          <w:szCs w:val="28"/>
        </w:rPr>
      </w:pPr>
    </w:p>
    <w:p w14:paraId="178855D9" w14:textId="77777777" w:rsidR="00132AE4" w:rsidRDefault="00132AE4" w:rsidP="000B653B">
      <w:pPr>
        <w:spacing w:after="160" w:line="276" w:lineRule="auto"/>
        <w:jc w:val="both"/>
        <w:rPr>
          <w:rFonts w:ascii="Arial" w:eastAsia="Arial" w:hAnsi="Arial" w:cs="Arial"/>
          <w:b/>
          <w:bCs/>
          <w:color w:val="000000"/>
          <w:sz w:val="28"/>
          <w:szCs w:val="28"/>
        </w:rPr>
      </w:pPr>
    </w:p>
    <w:p w14:paraId="3B9F0903" w14:textId="77777777" w:rsidR="00132AE4" w:rsidRDefault="00132AE4" w:rsidP="000B653B">
      <w:pPr>
        <w:spacing w:after="160" w:line="276" w:lineRule="auto"/>
        <w:jc w:val="both"/>
        <w:rPr>
          <w:rFonts w:ascii="Arial" w:eastAsia="Arial" w:hAnsi="Arial" w:cs="Arial"/>
          <w:b/>
          <w:bCs/>
          <w:color w:val="000000"/>
          <w:sz w:val="28"/>
          <w:szCs w:val="28"/>
        </w:rPr>
      </w:pPr>
    </w:p>
    <w:p w14:paraId="727AEA3E" w14:textId="77777777" w:rsidR="00132AE4" w:rsidRDefault="00132AE4" w:rsidP="000B653B">
      <w:pPr>
        <w:spacing w:after="160" w:line="276" w:lineRule="auto"/>
        <w:jc w:val="both"/>
        <w:rPr>
          <w:rFonts w:ascii="Arial" w:eastAsia="Arial" w:hAnsi="Arial" w:cs="Arial"/>
          <w:b/>
          <w:bCs/>
          <w:color w:val="000000"/>
          <w:sz w:val="28"/>
          <w:szCs w:val="28"/>
        </w:rPr>
      </w:pPr>
    </w:p>
    <w:p w14:paraId="37E76A1F" w14:textId="0EEE9947" w:rsidR="000B653B" w:rsidRPr="000B653B" w:rsidRDefault="000B653B" w:rsidP="000B653B">
      <w:pPr>
        <w:spacing w:after="160" w:line="276" w:lineRule="auto"/>
        <w:jc w:val="both"/>
        <w:rPr>
          <w:rFonts w:ascii="Arial" w:eastAsia="Arial" w:hAnsi="Arial" w:cs="Arial"/>
          <w:b/>
          <w:bCs/>
          <w:color w:val="000000"/>
          <w:sz w:val="28"/>
          <w:szCs w:val="28"/>
        </w:rPr>
      </w:pPr>
      <w:r w:rsidRPr="000B653B">
        <w:rPr>
          <w:rFonts w:ascii="Arial" w:eastAsia="Arial" w:hAnsi="Arial" w:cs="Arial"/>
          <w:b/>
          <w:bCs/>
          <w:color w:val="000000"/>
          <w:sz w:val="28"/>
          <w:szCs w:val="28"/>
        </w:rPr>
        <w:lastRenderedPageBreak/>
        <w:t>5.10. Plan de Gestión de Riesgos</w:t>
      </w:r>
    </w:p>
    <w:p w14:paraId="43DEEA66" w14:textId="77777777" w:rsidR="000B653B" w:rsidRPr="000B653B" w:rsidRDefault="000B653B" w:rsidP="000B653B">
      <w:pPr>
        <w:spacing w:after="160" w:line="276" w:lineRule="auto"/>
        <w:jc w:val="both"/>
        <w:rPr>
          <w:rFonts w:ascii="Arial" w:eastAsia="Arial" w:hAnsi="Arial" w:cs="Arial"/>
          <w:sz w:val="22"/>
          <w:szCs w:val="22"/>
          <w:lang w:val="es-PE"/>
        </w:rPr>
      </w:pPr>
      <w:r w:rsidRPr="000B653B">
        <w:rPr>
          <w:rFonts w:ascii="Arial" w:eastAsia="Arial" w:hAnsi="Arial" w:cs="Arial"/>
          <w:sz w:val="22"/>
          <w:szCs w:val="22"/>
          <w:lang w:val="es-PE"/>
        </w:rPr>
        <w:t xml:space="preserve">Este plan establece el análisis de probabilidad e impacto, así como las estrategias de respuesta frente a amenazas. </w:t>
      </w:r>
    </w:p>
    <w:p w14:paraId="44529512" w14:textId="51CA34E1" w:rsidR="000B653B" w:rsidRPr="000B653B" w:rsidRDefault="000B653B" w:rsidP="000B653B">
      <w:pPr>
        <w:spacing w:after="160" w:line="276" w:lineRule="auto"/>
        <w:jc w:val="both"/>
        <w:rPr>
          <w:rFonts w:ascii="Arial" w:eastAsia="Arial" w:hAnsi="Arial" w:cs="Arial"/>
          <w:b/>
          <w:bCs/>
          <w:sz w:val="22"/>
          <w:szCs w:val="22"/>
          <w:lang w:val="es-PE"/>
        </w:rPr>
      </w:pPr>
      <w:r w:rsidRPr="000B653B">
        <w:rPr>
          <w:rFonts w:ascii="Arial" w:eastAsia="Arial" w:hAnsi="Arial" w:cs="Arial"/>
          <w:b/>
          <w:bCs/>
          <w:sz w:val="22"/>
          <w:szCs w:val="22"/>
          <w:lang w:val="es-PE"/>
        </w:rPr>
        <w:t>Plantilla: Plan y Matriz de Gestión de Riesgos</w:t>
      </w:r>
    </w:p>
    <w:tbl>
      <w:tblPr>
        <w:tblW w:w="2500" w:type="pct"/>
        <w:tblCellMar>
          <w:left w:w="70" w:type="dxa"/>
          <w:right w:w="70" w:type="dxa"/>
        </w:tblCellMar>
        <w:tblLook w:val="04A0" w:firstRow="1" w:lastRow="0" w:firstColumn="1" w:lastColumn="0" w:noHBand="0" w:noVBand="1"/>
      </w:tblPr>
      <w:tblGrid>
        <w:gridCol w:w="382"/>
        <w:gridCol w:w="1560"/>
        <w:gridCol w:w="1110"/>
        <w:gridCol w:w="844"/>
        <w:gridCol w:w="752"/>
        <w:gridCol w:w="2148"/>
        <w:gridCol w:w="1698"/>
      </w:tblGrid>
      <w:tr w:rsidR="000B653B" w14:paraId="4732EC8B" w14:textId="77777777" w:rsidTr="000B653B">
        <w:trPr>
          <w:trHeight w:val="600"/>
        </w:trPr>
        <w:tc>
          <w:tcPr>
            <w:tcW w:w="5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E782356"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ID</w:t>
            </w:r>
          </w:p>
        </w:tc>
        <w:tc>
          <w:tcPr>
            <w:tcW w:w="2600" w:type="dxa"/>
            <w:tcBorders>
              <w:top w:val="single" w:sz="4" w:space="0" w:color="auto"/>
              <w:left w:val="nil"/>
              <w:bottom w:val="single" w:sz="4" w:space="0" w:color="auto"/>
              <w:right w:val="single" w:sz="4" w:space="0" w:color="auto"/>
            </w:tcBorders>
            <w:shd w:val="clear" w:color="000000" w:fill="FFC000"/>
            <w:noWrap/>
            <w:vAlign w:val="center"/>
            <w:hideMark/>
          </w:tcPr>
          <w:p w14:paraId="41F09247"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Descripción del Riesgo</w:t>
            </w:r>
          </w:p>
        </w:tc>
        <w:tc>
          <w:tcPr>
            <w:tcW w:w="1820" w:type="dxa"/>
            <w:tcBorders>
              <w:top w:val="single" w:sz="4" w:space="0" w:color="auto"/>
              <w:left w:val="nil"/>
              <w:bottom w:val="single" w:sz="4" w:space="0" w:color="auto"/>
              <w:right w:val="single" w:sz="4" w:space="0" w:color="auto"/>
            </w:tcBorders>
            <w:shd w:val="clear" w:color="000000" w:fill="FFC000"/>
            <w:vAlign w:val="center"/>
            <w:hideMark/>
          </w:tcPr>
          <w:p w14:paraId="4528872F"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Probabilidad (1-3)</w:t>
            </w:r>
          </w:p>
        </w:tc>
        <w:tc>
          <w:tcPr>
            <w:tcW w:w="1360" w:type="dxa"/>
            <w:tcBorders>
              <w:top w:val="single" w:sz="4" w:space="0" w:color="auto"/>
              <w:left w:val="nil"/>
              <w:bottom w:val="single" w:sz="4" w:space="0" w:color="auto"/>
              <w:right w:val="single" w:sz="4" w:space="0" w:color="auto"/>
            </w:tcBorders>
            <w:shd w:val="clear" w:color="000000" w:fill="FFC000"/>
            <w:vAlign w:val="center"/>
            <w:hideMark/>
          </w:tcPr>
          <w:p w14:paraId="3ED6E44D"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Impacto (1-3)</w:t>
            </w:r>
          </w:p>
        </w:tc>
        <w:tc>
          <w:tcPr>
            <w:tcW w:w="1200" w:type="dxa"/>
            <w:tcBorders>
              <w:top w:val="single" w:sz="4" w:space="0" w:color="auto"/>
              <w:left w:val="nil"/>
              <w:bottom w:val="single" w:sz="4" w:space="0" w:color="auto"/>
              <w:right w:val="single" w:sz="4" w:space="0" w:color="auto"/>
            </w:tcBorders>
            <w:shd w:val="clear" w:color="000000" w:fill="FFC000"/>
            <w:vAlign w:val="center"/>
            <w:hideMark/>
          </w:tcPr>
          <w:p w14:paraId="550129B9"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Severidad (</w:t>
            </w:r>
            <w:proofErr w:type="spellStart"/>
            <w:r>
              <w:rPr>
                <w:rFonts w:ascii="Aptos Narrow" w:hAnsi="Aptos Narrow"/>
                <w:b/>
                <w:bCs/>
                <w:color w:val="000000"/>
                <w:sz w:val="22"/>
                <w:szCs w:val="22"/>
              </w:rPr>
              <w:t>PxI</w:t>
            </w:r>
            <w:proofErr w:type="spellEnd"/>
            <w:r>
              <w:rPr>
                <w:rFonts w:ascii="Aptos Narrow" w:hAnsi="Aptos Narrow"/>
                <w:b/>
                <w:bCs/>
                <w:color w:val="000000"/>
                <w:sz w:val="22"/>
                <w:szCs w:val="22"/>
              </w:rPr>
              <w:t>)</w:t>
            </w:r>
          </w:p>
        </w:tc>
        <w:tc>
          <w:tcPr>
            <w:tcW w:w="3620" w:type="dxa"/>
            <w:tcBorders>
              <w:top w:val="single" w:sz="4" w:space="0" w:color="auto"/>
              <w:left w:val="nil"/>
              <w:bottom w:val="single" w:sz="4" w:space="0" w:color="auto"/>
              <w:right w:val="single" w:sz="4" w:space="0" w:color="auto"/>
            </w:tcBorders>
            <w:shd w:val="clear" w:color="000000" w:fill="FFC000"/>
            <w:noWrap/>
            <w:vAlign w:val="center"/>
            <w:hideMark/>
          </w:tcPr>
          <w:p w14:paraId="28AA908D"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Estrategia de Mitigación / Respuesta</w:t>
            </w:r>
          </w:p>
        </w:tc>
        <w:tc>
          <w:tcPr>
            <w:tcW w:w="2840" w:type="dxa"/>
            <w:tcBorders>
              <w:top w:val="single" w:sz="4" w:space="0" w:color="auto"/>
              <w:left w:val="nil"/>
              <w:bottom w:val="single" w:sz="4" w:space="0" w:color="auto"/>
              <w:right w:val="single" w:sz="4" w:space="0" w:color="auto"/>
            </w:tcBorders>
            <w:shd w:val="clear" w:color="000000" w:fill="FFC000"/>
            <w:noWrap/>
            <w:vAlign w:val="center"/>
            <w:hideMark/>
          </w:tcPr>
          <w:p w14:paraId="32782BBE"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Responsable</w:t>
            </w:r>
          </w:p>
        </w:tc>
      </w:tr>
      <w:tr w:rsidR="000B653B" w14:paraId="48389CC4" w14:textId="77777777" w:rsidTr="000B653B">
        <w:trPr>
          <w:trHeight w:val="1200"/>
        </w:trPr>
        <w:tc>
          <w:tcPr>
            <w:tcW w:w="560" w:type="dxa"/>
            <w:tcBorders>
              <w:top w:val="nil"/>
              <w:left w:val="single" w:sz="4" w:space="0" w:color="auto"/>
              <w:bottom w:val="single" w:sz="4" w:space="0" w:color="auto"/>
              <w:right w:val="single" w:sz="4" w:space="0" w:color="auto"/>
            </w:tcBorders>
            <w:noWrap/>
            <w:vAlign w:val="center"/>
            <w:hideMark/>
          </w:tcPr>
          <w:p w14:paraId="07A96625"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R1</w:t>
            </w:r>
          </w:p>
        </w:tc>
        <w:tc>
          <w:tcPr>
            <w:tcW w:w="2600" w:type="dxa"/>
            <w:tcBorders>
              <w:top w:val="nil"/>
              <w:left w:val="nil"/>
              <w:bottom w:val="single" w:sz="4" w:space="0" w:color="auto"/>
              <w:right w:val="single" w:sz="4" w:space="0" w:color="auto"/>
            </w:tcBorders>
            <w:vAlign w:val="center"/>
            <w:hideMark/>
          </w:tcPr>
          <w:p w14:paraId="08C03E29"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 xml:space="preserve">Caída del servicio API de </w:t>
            </w:r>
            <w:proofErr w:type="spellStart"/>
            <w:r>
              <w:rPr>
                <w:rFonts w:ascii="Aptos Narrow" w:hAnsi="Aptos Narrow"/>
                <w:color w:val="000000"/>
                <w:sz w:val="22"/>
                <w:szCs w:val="22"/>
              </w:rPr>
              <w:t>DeepSeek</w:t>
            </w:r>
            <w:proofErr w:type="spellEnd"/>
            <w:r>
              <w:rPr>
                <w:rFonts w:ascii="Aptos Narrow" w:hAnsi="Aptos Narrow"/>
                <w:color w:val="000000"/>
                <w:sz w:val="22"/>
                <w:szCs w:val="22"/>
              </w:rPr>
              <w:t>.</w:t>
            </w:r>
          </w:p>
        </w:tc>
        <w:tc>
          <w:tcPr>
            <w:tcW w:w="1820" w:type="dxa"/>
            <w:tcBorders>
              <w:top w:val="nil"/>
              <w:left w:val="nil"/>
              <w:bottom w:val="single" w:sz="4" w:space="0" w:color="auto"/>
              <w:right w:val="single" w:sz="4" w:space="0" w:color="auto"/>
            </w:tcBorders>
            <w:noWrap/>
            <w:vAlign w:val="center"/>
            <w:hideMark/>
          </w:tcPr>
          <w:p w14:paraId="521D5E85"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2 (Media)</w:t>
            </w:r>
          </w:p>
        </w:tc>
        <w:tc>
          <w:tcPr>
            <w:tcW w:w="1360" w:type="dxa"/>
            <w:tcBorders>
              <w:top w:val="nil"/>
              <w:left w:val="nil"/>
              <w:bottom w:val="single" w:sz="4" w:space="0" w:color="auto"/>
              <w:right w:val="single" w:sz="4" w:space="0" w:color="auto"/>
            </w:tcBorders>
            <w:noWrap/>
            <w:vAlign w:val="center"/>
            <w:hideMark/>
          </w:tcPr>
          <w:p w14:paraId="4BBFF3ED"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3 (Alto)</w:t>
            </w:r>
          </w:p>
        </w:tc>
        <w:tc>
          <w:tcPr>
            <w:tcW w:w="1200" w:type="dxa"/>
            <w:tcBorders>
              <w:top w:val="nil"/>
              <w:left w:val="nil"/>
              <w:bottom w:val="single" w:sz="4" w:space="0" w:color="auto"/>
              <w:right w:val="single" w:sz="4" w:space="0" w:color="auto"/>
            </w:tcBorders>
            <w:noWrap/>
            <w:vAlign w:val="center"/>
            <w:hideMark/>
          </w:tcPr>
          <w:p w14:paraId="1DFD9C3F"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6 (Alta)</w:t>
            </w:r>
          </w:p>
        </w:tc>
        <w:tc>
          <w:tcPr>
            <w:tcW w:w="3620" w:type="dxa"/>
            <w:tcBorders>
              <w:top w:val="nil"/>
              <w:left w:val="nil"/>
              <w:bottom w:val="single" w:sz="4" w:space="0" w:color="auto"/>
              <w:right w:val="single" w:sz="4" w:space="0" w:color="auto"/>
            </w:tcBorders>
            <w:vAlign w:val="center"/>
            <w:hideMark/>
          </w:tcPr>
          <w:p w14:paraId="255FEBDD"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 xml:space="preserve">Mitigación: Implementar un </w:t>
            </w:r>
            <w:proofErr w:type="spellStart"/>
            <w:r>
              <w:rPr>
                <w:rFonts w:ascii="Aptos Narrow" w:hAnsi="Aptos Narrow"/>
                <w:color w:val="000000"/>
                <w:sz w:val="22"/>
                <w:szCs w:val="22"/>
              </w:rPr>
              <w:t>fallback</w:t>
            </w:r>
            <w:proofErr w:type="spellEnd"/>
            <w:r>
              <w:rPr>
                <w:rFonts w:ascii="Aptos Narrow" w:hAnsi="Aptos Narrow"/>
                <w:color w:val="000000"/>
                <w:sz w:val="22"/>
                <w:szCs w:val="22"/>
              </w:rPr>
              <w:t xml:space="preserve">. Si el </w:t>
            </w:r>
            <w:proofErr w:type="spellStart"/>
            <w:r>
              <w:rPr>
                <w:rFonts w:ascii="Aptos Narrow" w:hAnsi="Aptos Narrow"/>
                <w:color w:val="000000"/>
                <w:sz w:val="22"/>
                <w:szCs w:val="22"/>
              </w:rPr>
              <w:t>chatbot</w:t>
            </w:r>
            <w:proofErr w:type="spellEnd"/>
            <w:r>
              <w:rPr>
                <w:rFonts w:ascii="Aptos Narrow" w:hAnsi="Aptos Narrow"/>
                <w:color w:val="000000"/>
                <w:sz w:val="22"/>
                <w:szCs w:val="22"/>
              </w:rPr>
              <w:t xml:space="preserve"> no responde en 5 segundos, redirigir al ciudadano al formulario web estándar.</w:t>
            </w:r>
          </w:p>
        </w:tc>
        <w:tc>
          <w:tcPr>
            <w:tcW w:w="2840" w:type="dxa"/>
            <w:tcBorders>
              <w:top w:val="nil"/>
              <w:left w:val="nil"/>
              <w:bottom w:val="single" w:sz="4" w:space="0" w:color="auto"/>
              <w:right w:val="single" w:sz="4" w:space="0" w:color="auto"/>
            </w:tcBorders>
            <w:noWrap/>
            <w:vAlign w:val="center"/>
            <w:hideMark/>
          </w:tcPr>
          <w:p w14:paraId="6BE841FE" w14:textId="77777777" w:rsidR="000B653B" w:rsidRDefault="000B653B">
            <w:pPr>
              <w:jc w:val="center"/>
              <w:rPr>
                <w:rFonts w:ascii="Aptos Narrow" w:hAnsi="Aptos Narrow"/>
                <w:color w:val="000000"/>
                <w:sz w:val="22"/>
                <w:szCs w:val="22"/>
              </w:rPr>
            </w:pPr>
            <w:proofErr w:type="spellStart"/>
            <w:r>
              <w:rPr>
                <w:rFonts w:ascii="Aptos Narrow" w:hAnsi="Aptos Narrow"/>
                <w:color w:val="000000"/>
                <w:sz w:val="22"/>
                <w:szCs w:val="22"/>
              </w:rPr>
              <w:t>Lider</w:t>
            </w:r>
            <w:proofErr w:type="spellEnd"/>
            <w:r>
              <w:rPr>
                <w:rFonts w:ascii="Aptos Narrow" w:hAnsi="Aptos Narrow"/>
                <w:color w:val="000000"/>
                <w:sz w:val="22"/>
                <w:szCs w:val="22"/>
              </w:rPr>
              <w:t xml:space="preserve"> de Desarrollo</w:t>
            </w:r>
          </w:p>
        </w:tc>
      </w:tr>
      <w:tr w:rsidR="000B653B" w14:paraId="76D30B1F" w14:textId="77777777" w:rsidTr="000B653B">
        <w:trPr>
          <w:trHeight w:val="1200"/>
        </w:trPr>
        <w:tc>
          <w:tcPr>
            <w:tcW w:w="560" w:type="dxa"/>
            <w:tcBorders>
              <w:top w:val="nil"/>
              <w:left w:val="single" w:sz="4" w:space="0" w:color="auto"/>
              <w:bottom w:val="single" w:sz="4" w:space="0" w:color="auto"/>
              <w:right w:val="single" w:sz="4" w:space="0" w:color="auto"/>
            </w:tcBorders>
            <w:noWrap/>
            <w:vAlign w:val="center"/>
            <w:hideMark/>
          </w:tcPr>
          <w:p w14:paraId="3EE2EFD5"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R2</w:t>
            </w:r>
          </w:p>
        </w:tc>
        <w:tc>
          <w:tcPr>
            <w:tcW w:w="2600" w:type="dxa"/>
            <w:tcBorders>
              <w:top w:val="nil"/>
              <w:left w:val="nil"/>
              <w:bottom w:val="single" w:sz="4" w:space="0" w:color="auto"/>
              <w:right w:val="single" w:sz="4" w:space="0" w:color="auto"/>
            </w:tcBorders>
            <w:vAlign w:val="center"/>
            <w:hideMark/>
          </w:tcPr>
          <w:p w14:paraId="2317960C"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Vulneración de Base de Datos (</w:t>
            </w:r>
            <w:proofErr w:type="spellStart"/>
            <w:r>
              <w:rPr>
                <w:rFonts w:ascii="Aptos Narrow" w:hAnsi="Aptos Narrow"/>
                <w:color w:val="000000"/>
                <w:sz w:val="22"/>
                <w:szCs w:val="22"/>
              </w:rPr>
              <w:t>SQLi</w:t>
            </w:r>
            <w:proofErr w:type="spellEnd"/>
            <w:r>
              <w:rPr>
                <w:rFonts w:ascii="Aptos Narrow" w:hAnsi="Aptos Narrow"/>
                <w:color w:val="000000"/>
                <w:sz w:val="22"/>
                <w:szCs w:val="22"/>
              </w:rPr>
              <w:t>).</w:t>
            </w:r>
          </w:p>
        </w:tc>
        <w:tc>
          <w:tcPr>
            <w:tcW w:w="1820" w:type="dxa"/>
            <w:tcBorders>
              <w:top w:val="nil"/>
              <w:left w:val="nil"/>
              <w:bottom w:val="single" w:sz="4" w:space="0" w:color="auto"/>
              <w:right w:val="single" w:sz="4" w:space="0" w:color="auto"/>
            </w:tcBorders>
            <w:noWrap/>
            <w:vAlign w:val="center"/>
            <w:hideMark/>
          </w:tcPr>
          <w:p w14:paraId="5AE411C4"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1 (Baja)</w:t>
            </w:r>
          </w:p>
        </w:tc>
        <w:tc>
          <w:tcPr>
            <w:tcW w:w="1360" w:type="dxa"/>
            <w:tcBorders>
              <w:top w:val="nil"/>
              <w:left w:val="nil"/>
              <w:bottom w:val="single" w:sz="4" w:space="0" w:color="auto"/>
              <w:right w:val="single" w:sz="4" w:space="0" w:color="auto"/>
            </w:tcBorders>
            <w:noWrap/>
            <w:vAlign w:val="center"/>
            <w:hideMark/>
          </w:tcPr>
          <w:p w14:paraId="7A8A6A03"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3 (Alto)</w:t>
            </w:r>
          </w:p>
        </w:tc>
        <w:tc>
          <w:tcPr>
            <w:tcW w:w="1200" w:type="dxa"/>
            <w:tcBorders>
              <w:top w:val="nil"/>
              <w:left w:val="nil"/>
              <w:bottom w:val="single" w:sz="4" w:space="0" w:color="auto"/>
              <w:right w:val="single" w:sz="4" w:space="0" w:color="auto"/>
            </w:tcBorders>
            <w:noWrap/>
            <w:vAlign w:val="center"/>
            <w:hideMark/>
          </w:tcPr>
          <w:p w14:paraId="2B11DED1"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3 (Media)</w:t>
            </w:r>
          </w:p>
        </w:tc>
        <w:tc>
          <w:tcPr>
            <w:tcW w:w="3620" w:type="dxa"/>
            <w:tcBorders>
              <w:top w:val="nil"/>
              <w:left w:val="nil"/>
              <w:bottom w:val="single" w:sz="4" w:space="0" w:color="auto"/>
              <w:right w:val="single" w:sz="4" w:space="0" w:color="auto"/>
            </w:tcBorders>
            <w:vAlign w:val="center"/>
            <w:hideMark/>
          </w:tcPr>
          <w:p w14:paraId="679DB6CA"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 xml:space="preserve">Prevención: Uso estricto de </w:t>
            </w:r>
            <w:proofErr w:type="spellStart"/>
            <w:r>
              <w:rPr>
                <w:rFonts w:ascii="Aptos Narrow" w:hAnsi="Aptos Narrow"/>
                <w:color w:val="000000"/>
                <w:sz w:val="22"/>
                <w:szCs w:val="22"/>
              </w:rPr>
              <w:t>PreparedStatement</w:t>
            </w:r>
            <w:proofErr w:type="spellEnd"/>
            <w:r>
              <w:rPr>
                <w:rFonts w:ascii="Aptos Narrow" w:hAnsi="Aptos Narrow"/>
                <w:color w:val="000000"/>
                <w:sz w:val="22"/>
                <w:szCs w:val="22"/>
              </w:rPr>
              <w:t xml:space="preserve"> en todas las clases DAO; validación de inputs desde el </w:t>
            </w:r>
            <w:proofErr w:type="spellStart"/>
            <w:r>
              <w:rPr>
                <w:rFonts w:ascii="Aptos Narrow" w:hAnsi="Aptos Narrow"/>
                <w:color w:val="000000"/>
                <w:sz w:val="22"/>
                <w:szCs w:val="22"/>
              </w:rPr>
              <w:t>frontend</w:t>
            </w:r>
            <w:proofErr w:type="spellEnd"/>
            <w:r>
              <w:rPr>
                <w:rFonts w:ascii="Aptos Narrow" w:hAnsi="Aptos Narrow"/>
                <w:color w:val="000000"/>
                <w:sz w:val="22"/>
                <w:szCs w:val="22"/>
              </w:rPr>
              <w:t>.</w:t>
            </w:r>
          </w:p>
        </w:tc>
        <w:tc>
          <w:tcPr>
            <w:tcW w:w="2840" w:type="dxa"/>
            <w:tcBorders>
              <w:top w:val="nil"/>
              <w:left w:val="nil"/>
              <w:bottom w:val="single" w:sz="4" w:space="0" w:color="auto"/>
              <w:right w:val="single" w:sz="4" w:space="0" w:color="auto"/>
            </w:tcBorders>
            <w:noWrap/>
            <w:vAlign w:val="center"/>
            <w:hideMark/>
          </w:tcPr>
          <w:p w14:paraId="287A4C6F"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Especialista QA/Seguridad</w:t>
            </w:r>
          </w:p>
        </w:tc>
      </w:tr>
      <w:tr w:rsidR="000B653B" w14:paraId="32A63604" w14:textId="77777777" w:rsidTr="000B653B">
        <w:trPr>
          <w:trHeight w:val="1200"/>
        </w:trPr>
        <w:tc>
          <w:tcPr>
            <w:tcW w:w="560" w:type="dxa"/>
            <w:tcBorders>
              <w:top w:val="nil"/>
              <w:left w:val="single" w:sz="4" w:space="0" w:color="auto"/>
              <w:bottom w:val="single" w:sz="4" w:space="0" w:color="auto"/>
              <w:right w:val="single" w:sz="4" w:space="0" w:color="auto"/>
            </w:tcBorders>
            <w:noWrap/>
            <w:vAlign w:val="center"/>
            <w:hideMark/>
          </w:tcPr>
          <w:p w14:paraId="195EAB6F"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R3</w:t>
            </w:r>
          </w:p>
        </w:tc>
        <w:tc>
          <w:tcPr>
            <w:tcW w:w="2600" w:type="dxa"/>
            <w:tcBorders>
              <w:top w:val="nil"/>
              <w:left w:val="nil"/>
              <w:bottom w:val="single" w:sz="4" w:space="0" w:color="auto"/>
              <w:right w:val="single" w:sz="4" w:space="0" w:color="auto"/>
            </w:tcBorders>
            <w:vAlign w:val="center"/>
            <w:hideMark/>
          </w:tcPr>
          <w:p w14:paraId="5FE38EE0"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Baja adopción tecnológica por ciudadanos.</w:t>
            </w:r>
          </w:p>
        </w:tc>
        <w:tc>
          <w:tcPr>
            <w:tcW w:w="1820" w:type="dxa"/>
            <w:tcBorders>
              <w:top w:val="nil"/>
              <w:left w:val="nil"/>
              <w:bottom w:val="single" w:sz="4" w:space="0" w:color="auto"/>
              <w:right w:val="single" w:sz="4" w:space="0" w:color="auto"/>
            </w:tcBorders>
            <w:noWrap/>
            <w:vAlign w:val="center"/>
            <w:hideMark/>
          </w:tcPr>
          <w:p w14:paraId="37ED0124"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3 (Alta)</w:t>
            </w:r>
          </w:p>
        </w:tc>
        <w:tc>
          <w:tcPr>
            <w:tcW w:w="1360" w:type="dxa"/>
            <w:tcBorders>
              <w:top w:val="nil"/>
              <w:left w:val="nil"/>
              <w:bottom w:val="single" w:sz="4" w:space="0" w:color="auto"/>
              <w:right w:val="single" w:sz="4" w:space="0" w:color="auto"/>
            </w:tcBorders>
            <w:noWrap/>
            <w:vAlign w:val="center"/>
            <w:hideMark/>
          </w:tcPr>
          <w:p w14:paraId="1A518CC9"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2 (Medio)</w:t>
            </w:r>
          </w:p>
        </w:tc>
        <w:tc>
          <w:tcPr>
            <w:tcW w:w="1200" w:type="dxa"/>
            <w:tcBorders>
              <w:top w:val="nil"/>
              <w:left w:val="nil"/>
              <w:bottom w:val="single" w:sz="4" w:space="0" w:color="auto"/>
              <w:right w:val="single" w:sz="4" w:space="0" w:color="auto"/>
            </w:tcBorders>
            <w:noWrap/>
            <w:vAlign w:val="center"/>
            <w:hideMark/>
          </w:tcPr>
          <w:p w14:paraId="4592B22B"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6 (Alta)</w:t>
            </w:r>
          </w:p>
        </w:tc>
        <w:tc>
          <w:tcPr>
            <w:tcW w:w="3620" w:type="dxa"/>
            <w:tcBorders>
              <w:top w:val="nil"/>
              <w:left w:val="nil"/>
              <w:bottom w:val="single" w:sz="4" w:space="0" w:color="auto"/>
              <w:right w:val="single" w:sz="4" w:space="0" w:color="auto"/>
            </w:tcBorders>
            <w:vAlign w:val="center"/>
            <w:hideMark/>
          </w:tcPr>
          <w:p w14:paraId="27C9E979"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Mitigación: Diseñar interfaces altamente intuitivas y ejecutar campañas de difusión; mantener una mesa de partes física reducida.</w:t>
            </w:r>
          </w:p>
        </w:tc>
        <w:tc>
          <w:tcPr>
            <w:tcW w:w="2840" w:type="dxa"/>
            <w:tcBorders>
              <w:top w:val="nil"/>
              <w:left w:val="nil"/>
              <w:bottom w:val="single" w:sz="4" w:space="0" w:color="auto"/>
              <w:right w:val="single" w:sz="4" w:space="0" w:color="auto"/>
            </w:tcBorders>
            <w:noWrap/>
            <w:vAlign w:val="center"/>
            <w:hideMark/>
          </w:tcPr>
          <w:p w14:paraId="080E963C"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Analista Funcional</w:t>
            </w:r>
          </w:p>
        </w:tc>
      </w:tr>
    </w:tbl>
    <w:p w14:paraId="684D32C6" w14:textId="77777777" w:rsidR="000B653B" w:rsidRPr="000B653B" w:rsidRDefault="000B653B" w:rsidP="000B653B">
      <w:pPr>
        <w:spacing w:after="160" w:line="276" w:lineRule="auto"/>
        <w:jc w:val="both"/>
        <w:rPr>
          <w:rFonts w:ascii="Arial" w:eastAsia="Arial" w:hAnsi="Arial" w:cs="Arial"/>
          <w:b/>
          <w:bCs/>
          <w:color w:val="000000"/>
          <w:sz w:val="28"/>
          <w:szCs w:val="28"/>
        </w:rPr>
      </w:pPr>
      <w:r w:rsidRPr="000B653B">
        <w:rPr>
          <w:rFonts w:ascii="Arial" w:eastAsia="Arial" w:hAnsi="Arial" w:cs="Arial"/>
          <w:b/>
          <w:bCs/>
          <w:color w:val="000000"/>
          <w:sz w:val="28"/>
          <w:szCs w:val="28"/>
        </w:rPr>
        <w:t>5.11. Plan de Gestión de Interesados</w:t>
      </w:r>
    </w:p>
    <w:p w14:paraId="74A1D455" w14:textId="77777777" w:rsidR="000B653B" w:rsidRPr="000B653B" w:rsidRDefault="000B653B" w:rsidP="000B653B">
      <w:pPr>
        <w:spacing w:after="160" w:line="276" w:lineRule="auto"/>
        <w:jc w:val="both"/>
        <w:rPr>
          <w:rFonts w:ascii="Arial" w:eastAsia="Arial" w:hAnsi="Arial" w:cs="Arial"/>
          <w:lang w:val="es-PE"/>
        </w:rPr>
      </w:pPr>
      <w:r w:rsidRPr="000B653B">
        <w:rPr>
          <w:rFonts w:ascii="Arial" w:eastAsia="Arial" w:hAnsi="Arial" w:cs="Arial"/>
          <w:lang w:val="es-PE"/>
        </w:rPr>
        <w:t xml:space="preserve">Permite la identificación de </w:t>
      </w:r>
      <w:proofErr w:type="spellStart"/>
      <w:r w:rsidRPr="000B653B">
        <w:rPr>
          <w:rFonts w:ascii="Arial" w:eastAsia="Arial" w:hAnsi="Arial" w:cs="Arial"/>
          <w:lang w:val="es-PE"/>
        </w:rPr>
        <w:t>stakeholders</w:t>
      </w:r>
      <w:proofErr w:type="spellEnd"/>
      <w:r w:rsidRPr="000B653B">
        <w:rPr>
          <w:rFonts w:ascii="Arial" w:eastAsia="Arial" w:hAnsi="Arial" w:cs="Arial"/>
          <w:lang w:val="es-PE"/>
        </w:rPr>
        <w:t xml:space="preserve">, el análisis de su nivel de influencia e interés, y define las estrategias de comunicación. </w:t>
      </w:r>
    </w:p>
    <w:p w14:paraId="7F5BAB20" w14:textId="77777777" w:rsidR="000B653B" w:rsidRPr="000B653B" w:rsidRDefault="000B653B" w:rsidP="000B653B">
      <w:pPr>
        <w:spacing w:after="160" w:line="276" w:lineRule="auto"/>
        <w:jc w:val="both"/>
        <w:rPr>
          <w:rFonts w:ascii="Arial" w:eastAsia="Arial" w:hAnsi="Arial" w:cs="Arial"/>
          <w:lang w:val="es-PE"/>
        </w:rPr>
      </w:pPr>
      <w:r w:rsidRPr="000B653B">
        <w:rPr>
          <w:rFonts w:ascii="Arial" w:eastAsia="Arial" w:hAnsi="Arial" w:cs="Arial"/>
          <w:b/>
          <w:bCs/>
          <w:lang w:val="es-PE"/>
        </w:rPr>
        <w:t>Plantilla: Plan de Gestión de Interesados (</w:t>
      </w:r>
      <w:proofErr w:type="spellStart"/>
      <w:r w:rsidRPr="000B653B">
        <w:rPr>
          <w:rFonts w:ascii="Arial" w:eastAsia="Arial" w:hAnsi="Arial" w:cs="Arial"/>
          <w:b/>
          <w:bCs/>
          <w:lang w:val="es-PE"/>
        </w:rPr>
        <w:t>Stakeholders</w:t>
      </w:r>
      <w:proofErr w:type="spellEnd"/>
      <w:r w:rsidRPr="000B653B">
        <w:rPr>
          <w:rFonts w:ascii="Arial" w:eastAsia="Arial" w:hAnsi="Arial" w:cs="Arial"/>
          <w:b/>
          <w:bCs/>
          <w:lang w:val="es-PE"/>
        </w:rPr>
        <w:t>)</w:t>
      </w:r>
    </w:p>
    <w:tbl>
      <w:tblPr>
        <w:tblW w:w="5640" w:type="pct"/>
        <w:tblInd w:w="-543" w:type="dxa"/>
        <w:tblCellMar>
          <w:left w:w="70" w:type="dxa"/>
          <w:right w:w="70" w:type="dxa"/>
        </w:tblCellMar>
        <w:tblLook w:val="04A0" w:firstRow="1" w:lastRow="0" w:firstColumn="1" w:lastColumn="0" w:noHBand="0" w:noVBand="1"/>
      </w:tblPr>
      <w:tblGrid>
        <w:gridCol w:w="1382"/>
        <w:gridCol w:w="1200"/>
        <w:gridCol w:w="938"/>
        <w:gridCol w:w="1059"/>
        <w:gridCol w:w="2388"/>
        <w:gridCol w:w="2614"/>
      </w:tblGrid>
      <w:tr w:rsidR="000B653B" w14:paraId="052D7651" w14:textId="77777777" w:rsidTr="000B653B">
        <w:trPr>
          <w:trHeight w:val="480"/>
        </w:trPr>
        <w:tc>
          <w:tcPr>
            <w:tcW w:w="1382"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4D7C68BC"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Interesado (</w:t>
            </w:r>
            <w:proofErr w:type="spellStart"/>
            <w:r>
              <w:rPr>
                <w:rFonts w:ascii="Aptos Narrow" w:hAnsi="Aptos Narrow"/>
                <w:b/>
                <w:bCs/>
                <w:color w:val="000000"/>
                <w:sz w:val="22"/>
                <w:szCs w:val="22"/>
              </w:rPr>
              <w:t>Stakeholder</w:t>
            </w:r>
            <w:proofErr w:type="spellEnd"/>
            <w:r>
              <w:rPr>
                <w:rFonts w:ascii="Aptos Narrow" w:hAnsi="Aptos Narrow"/>
                <w:b/>
                <w:bCs/>
                <w:color w:val="000000"/>
                <w:sz w:val="22"/>
                <w:szCs w:val="22"/>
              </w:rPr>
              <w:t>)</w:t>
            </w:r>
          </w:p>
        </w:tc>
        <w:tc>
          <w:tcPr>
            <w:tcW w:w="1200" w:type="dxa"/>
            <w:tcBorders>
              <w:top w:val="single" w:sz="4" w:space="0" w:color="auto"/>
              <w:left w:val="nil"/>
              <w:bottom w:val="single" w:sz="4" w:space="0" w:color="auto"/>
              <w:right w:val="single" w:sz="4" w:space="0" w:color="auto"/>
            </w:tcBorders>
            <w:shd w:val="clear" w:color="000000" w:fill="FFC000"/>
            <w:noWrap/>
            <w:vAlign w:val="center"/>
            <w:hideMark/>
          </w:tcPr>
          <w:p w14:paraId="38CADCBF"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Rol en el Proyecto</w:t>
            </w:r>
          </w:p>
        </w:tc>
        <w:tc>
          <w:tcPr>
            <w:tcW w:w="938" w:type="dxa"/>
            <w:tcBorders>
              <w:top w:val="single" w:sz="4" w:space="0" w:color="auto"/>
              <w:left w:val="nil"/>
              <w:bottom w:val="single" w:sz="4" w:space="0" w:color="auto"/>
              <w:right w:val="single" w:sz="4" w:space="0" w:color="auto"/>
            </w:tcBorders>
            <w:shd w:val="clear" w:color="000000" w:fill="FFC000"/>
            <w:noWrap/>
            <w:vAlign w:val="center"/>
            <w:hideMark/>
          </w:tcPr>
          <w:p w14:paraId="59836D2B"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Nivel de Interés</w:t>
            </w:r>
          </w:p>
        </w:tc>
        <w:tc>
          <w:tcPr>
            <w:tcW w:w="1059" w:type="dxa"/>
            <w:tcBorders>
              <w:top w:val="single" w:sz="4" w:space="0" w:color="auto"/>
              <w:left w:val="nil"/>
              <w:bottom w:val="single" w:sz="4" w:space="0" w:color="auto"/>
              <w:right w:val="single" w:sz="4" w:space="0" w:color="auto"/>
            </w:tcBorders>
            <w:shd w:val="clear" w:color="000000" w:fill="FFC000"/>
            <w:noWrap/>
            <w:vAlign w:val="center"/>
            <w:hideMark/>
          </w:tcPr>
          <w:p w14:paraId="21FFE609"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Nivel de Influencia</w:t>
            </w:r>
          </w:p>
        </w:tc>
        <w:tc>
          <w:tcPr>
            <w:tcW w:w="2388" w:type="dxa"/>
            <w:tcBorders>
              <w:top w:val="single" w:sz="4" w:space="0" w:color="auto"/>
              <w:left w:val="nil"/>
              <w:bottom w:val="single" w:sz="4" w:space="0" w:color="auto"/>
              <w:right w:val="single" w:sz="4" w:space="0" w:color="auto"/>
            </w:tcBorders>
            <w:shd w:val="clear" w:color="000000" w:fill="FFC000"/>
            <w:noWrap/>
            <w:vAlign w:val="center"/>
            <w:hideMark/>
          </w:tcPr>
          <w:p w14:paraId="7128B1D2"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Expectativas / Requisitos Clave</w:t>
            </w:r>
          </w:p>
        </w:tc>
        <w:tc>
          <w:tcPr>
            <w:tcW w:w="2614" w:type="dxa"/>
            <w:tcBorders>
              <w:top w:val="single" w:sz="4" w:space="0" w:color="auto"/>
              <w:left w:val="nil"/>
              <w:bottom w:val="single" w:sz="4" w:space="0" w:color="auto"/>
              <w:right w:val="single" w:sz="4" w:space="0" w:color="auto"/>
            </w:tcBorders>
            <w:shd w:val="clear" w:color="000000" w:fill="FFC000"/>
            <w:noWrap/>
            <w:vAlign w:val="center"/>
            <w:hideMark/>
          </w:tcPr>
          <w:p w14:paraId="413ABB3A" w14:textId="77777777" w:rsidR="000B653B" w:rsidRDefault="000B653B">
            <w:pPr>
              <w:jc w:val="center"/>
              <w:rPr>
                <w:rFonts w:ascii="Aptos Narrow" w:hAnsi="Aptos Narrow"/>
                <w:b/>
                <w:bCs/>
                <w:color w:val="000000"/>
                <w:sz w:val="22"/>
                <w:szCs w:val="22"/>
              </w:rPr>
            </w:pPr>
            <w:r>
              <w:rPr>
                <w:rFonts w:ascii="Aptos Narrow" w:hAnsi="Aptos Narrow"/>
                <w:b/>
                <w:bCs/>
                <w:color w:val="000000"/>
                <w:sz w:val="22"/>
                <w:szCs w:val="22"/>
              </w:rPr>
              <w:t>Estrategia de Gestión / Comunicación</w:t>
            </w:r>
          </w:p>
        </w:tc>
      </w:tr>
      <w:tr w:rsidR="000B653B" w14:paraId="01DF67F5" w14:textId="77777777" w:rsidTr="000B653B">
        <w:trPr>
          <w:trHeight w:val="900"/>
        </w:trPr>
        <w:tc>
          <w:tcPr>
            <w:tcW w:w="1382" w:type="dxa"/>
            <w:tcBorders>
              <w:top w:val="nil"/>
              <w:left w:val="single" w:sz="4" w:space="0" w:color="auto"/>
              <w:bottom w:val="single" w:sz="4" w:space="0" w:color="auto"/>
              <w:right w:val="single" w:sz="4" w:space="0" w:color="auto"/>
            </w:tcBorders>
            <w:noWrap/>
            <w:vAlign w:val="center"/>
            <w:hideMark/>
          </w:tcPr>
          <w:p w14:paraId="3C20B786"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Ciudadanos del distrito</w:t>
            </w:r>
          </w:p>
        </w:tc>
        <w:tc>
          <w:tcPr>
            <w:tcW w:w="1200" w:type="dxa"/>
            <w:tcBorders>
              <w:top w:val="nil"/>
              <w:left w:val="nil"/>
              <w:bottom w:val="single" w:sz="4" w:space="0" w:color="auto"/>
              <w:right w:val="single" w:sz="4" w:space="0" w:color="auto"/>
            </w:tcBorders>
            <w:noWrap/>
            <w:vAlign w:val="center"/>
            <w:hideMark/>
          </w:tcPr>
          <w:p w14:paraId="4E2D6F10"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Usuarios finales.</w:t>
            </w:r>
          </w:p>
        </w:tc>
        <w:tc>
          <w:tcPr>
            <w:tcW w:w="938" w:type="dxa"/>
            <w:tcBorders>
              <w:top w:val="nil"/>
              <w:left w:val="nil"/>
              <w:bottom w:val="single" w:sz="4" w:space="0" w:color="auto"/>
              <w:right w:val="single" w:sz="4" w:space="0" w:color="auto"/>
            </w:tcBorders>
            <w:noWrap/>
            <w:vAlign w:val="center"/>
            <w:hideMark/>
          </w:tcPr>
          <w:p w14:paraId="400A9B6B"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Alto</w:t>
            </w:r>
          </w:p>
        </w:tc>
        <w:tc>
          <w:tcPr>
            <w:tcW w:w="1059" w:type="dxa"/>
            <w:tcBorders>
              <w:top w:val="nil"/>
              <w:left w:val="nil"/>
              <w:bottom w:val="single" w:sz="4" w:space="0" w:color="auto"/>
              <w:right w:val="single" w:sz="4" w:space="0" w:color="auto"/>
            </w:tcBorders>
            <w:noWrap/>
            <w:vAlign w:val="center"/>
            <w:hideMark/>
          </w:tcPr>
          <w:p w14:paraId="71F93335"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Bajo</w:t>
            </w:r>
          </w:p>
        </w:tc>
        <w:tc>
          <w:tcPr>
            <w:tcW w:w="2388" w:type="dxa"/>
            <w:tcBorders>
              <w:top w:val="nil"/>
              <w:left w:val="nil"/>
              <w:bottom w:val="single" w:sz="4" w:space="0" w:color="auto"/>
              <w:right w:val="single" w:sz="4" w:space="0" w:color="auto"/>
            </w:tcBorders>
            <w:noWrap/>
            <w:vAlign w:val="center"/>
            <w:hideMark/>
          </w:tcPr>
          <w:p w14:paraId="002E6235"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Resolución rápida de denuncias; facilidad de uso.</w:t>
            </w:r>
          </w:p>
        </w:tc>
        <w:tc>
          <w:tcPr>
            <w:tcW w:w="2614" w:type="dxa"/>
            <w:tcBorders>
              <w:top w:val="nil"/>
              <w:left w:val="nil"/>
              <w:bottom w:val="single" w:sz="4" w:space="0" w:color="auto"/>
              <w:right w:val="single" w:sz="4" w:space="0" w:color="auto"/>
            </w:tcBorders>
            <w:vAlign w:val="center"/>
            <w:hideMark/>
          </w:tcPr>
          <w:p w14:paraId="0E7A38BD"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Mantener un diseño UX accesible; envío de notificaciones por email de cambio de estado.</w:t>
            </w:r>
          </w:p>
        </w:tc>
      </w:tr>
      <w:tr w:rsidR="000B653B" w14:paraId="70CB7150" w14:textId="77777777" w:rsidTr="000B653B">
        <w:trPr>
          <w:trHeight w:val="600"/>
        </w:trPr>
        <w:tc>
          <w:tcPr>
            <w:tcW w:w="1382" w:type="dxa"/>
            <w:tcBorders>
              <w:top w:val="nil"/>
              <w:left w:val="single" w:sz="4" w:space="0" w:color="auto"/>
              <w:bottom w:val="single" w:sz="4" w:space="0" w:color="auto"/>
              <w:right w:val="single" w:sz="4" w:space="0" w:color="auto"/>
            </w:tcBorders>
            <w:noWrap/>
            <w:vAlign w:val="center"/>
            <w:hideMark/>
          </w:tcPr>
          <w:p w14:paraId="72A3D3CF"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Funcionarios Municipales</w:t>
            </w:r>
          </w:p>
        </w:tc>
        <w:tc>
          <w:tcPr>
            <w:tcW w:w="1200" w:type="dxa"/>
            <w:tcBorders>
              <w:top w:val="nil"/>
              <w:left w:val="nil"/>
              <w:bottom w:val="single" w:sz="4" w:space="0" w:color="auto"/>
              <w:right w:val="single" w:sz="4" w:space="0" w:color="auto"/>
            </w:tcBorders>
            <w:noWrap/>
            <w:vAlign w:val="center"/>
            <w:hideMark/>
          </w:tcPr>
          <w:p w14:paraId="1201AC3D"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Usuarios operadores.</w:t>
            </w:r>
          </w:p>
        </w:tc>
        <w:tc>
          <w:tcPr>
            <w:tcW w:w="938" w:type="dxa"/>
            <w:tcBorders>
              <w:top w:val="nil"/>
              <w:left w:val="nil"/>
              <w:bottom w:val="single" w:sz="4" w:space="0" w:color="auto"/>
              <w:right w:val="single" w:sz="4" w:space="0" w:color="auto"/>
            </w:tcBorders>
            <w:noWrap/>
            <w:vAlign w:val="center"/>
            <w:hideMark/>
          </w:tcPr>
          <w:p w14:paraId="65395C7A"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Alto</w:t>
            </w:r>
          </w:p>
        </w:tc>
        <w:tc>
          <w:tcPr>
            <w:tcW w:w="1059" w:type="dxa"/>
            <w:tcBorders>
              <w:top w:val="nil"/>
              <w:left w:val="nil"/>
              <w:bottom w:val="single" w:sz="4" w:space="0" w:color="auto"/>
              <w:right w:val="single" w:sz="4" w:space="0" w:color="auto"/>
            </w:tcBorders>
            <w:noWrap/>
            <w:vAlign w:val="center"/>
            <w:hideMark/>
          </w:tcPr>
          <w:p w14:paraId="649D96A0"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Medio</w:t>
            </w:r>
          </w:p>
        </w:tc>
        <w:tc>
          <w:tcPr>
            <w:tcW w:w="2388" w:type="dxa"/>
            <w:tcBorders>
              <w:top w:val="nil"/>
              <w:left w:val="nil"/>
              <w:bottom w:val="single" w:sz="4" w:space="0" w:color="auto"/>
              <w:right w:val="single" w:sz="4" w:space="0" w:color="auto"/>
            </w:tcBorders>
            <w:noWrap/>
            <w:vAlign w:val="center"/>
            <w:hideMark/>
          </w:tcPr>
          <w:p w14:paraId="0CA85DF5"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Reducir carga laboral; sistema estable.</w:t>
            </w:r>
          </w:p>
        </w:tc>
        <w:tc>
          <w:tcPr>
            <w:tcW w:w="2614" w:type="dxa"/>
            <w:tcBorders>
              <w:top w:val="nil"/>
              <w:left w:val="nil"/>
              <w:bottom w:val="single" w:sz="4" w:space="0" w:color="auto"/>
              <w:right w:val="single" w:sz="4" w:space="0" w:color="auto"/>
            </w:tcBorders>
            <w:vAlign w:val="center"/>
            <w:hideMark/>
          </w:tcPr>
          <w:p w14:paraId="32292DB6"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Capacitación técnica presencial; envío de manuales de usuario interactivos.</w:t>
            </w:r>
          </w:p>
        </w:tc>
      </w:tr>
      <w:tr w:rsidR="000B653B" w14:paraId="3435D9D0" w14:textId="77777777" w:rsidTr="000B653B">
        <w:trPr>
          <w:trHeight w:val="900"/>
        </w:trPr>
        <w:tc>
          <w:tcPr>
            <w:tcW w:w="1382" w:type="dxa"/>
            <w:tcBorders>
              <w:top w:val="nil"/>
              <w:left w:val="single" w:sz="4" w:space="0" w:color="auto"/>
              <w:bottom w:val="single" w:sz="4" w:space="0" w:color="auto"/>
              <w:right w:val="single" w:sz="4" w:space="0" w:color="auto"/>
            </w:tcBorders>
            <w:noWrap/>
            <w:vAlign w:val="center"/>
            <w:hideMark/>
          </w:tcPr>
          <w:p w14:paraId="47C6EDDE"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Docente Asesor (Curso)</w:t>
            </w:r>
          </w:p>
        </w:tc>
        <w:tc>
          <w:tcPr>
            <w:tcW w:w="1200" w:type="dxa"/>
            <w:tcBorders>
              <w:top w:val="nil"/>
              <w:left w:val="nil"/>
              <w:bottom w:val="single" w:sz="4" w:space="0" w:color="auto"/>
              <w:right w:val="single" w:sz="4" w:space="0" w:color="auto"/>
            </w:tcBorders>
            <w:noWrap/>
            <w:vAlign w:val="center"/>
            <w:hideMark/>
          </w:tcPr>
          <w:p w14:paraId="35A03564"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Evaluador.</w:t>
            </w:r>
          </w:p>
        </w:tc>
        <w:tc>
          <w:tcPr>
            <w:tcW w:w="938" w:type="dxa"/>
            <w:tcBorders>
              <w:top w:val="nil"/>
              <w:left w:val="nil"/>
              <w:bottom w:val="single" w:sz="4" w:space="0" w:color="auto"/>
              <w:right w:val="single" w:sz="4" w:space="0" w:color="auto"/>
            </w:tcBorders>
            <w:noWrap/>
            <w:vAlign w:val="center"/>
            <w:hideMark/>
          </w:tcPr>
          <w:p w14:paraId="5E2D0BB4"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Medio</w:t>
            </w:r>
          </w:p>
        </w:tc>
        <w:tc>
          <w:tcPr>
            <w:tcW w:w="1059" w:type="dxa"/>
            <w:tcBorders>
              <w:top w:val="nil"/>
              <w:left w:val="nil"/>
              <w:bottom w:val="single" w:sz="4" w:space="0" w:color="auto"/>
              <w:right w:val="single" w:sz="4" w:space="0" w:color="auto"/>
            </w:tcBorders>
            <w:noWrap/>
            <w:vAlign w:val="center"/>
            <w:hideMark/>
          </w:tcPr>
          <w:p w14:paraId="0126D215"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Alto</w:t>
            </w:r>
          </w:p>
        </w:tc>
        <w:tc>
          <w:tcPr>
            <w:tcW w:w="2388" w:type="dxa"/>
            <w:tcBorders>
              <w:top w:val="nil"/>
              <w:left w:val="nil"/>
              <w:bottom w:val="single" w:sz="4" w:space="0" w:color="auto"/>
              <w:right w:val="single" w:sz="4" w:space="0" w:color="auto"/>
            </w:tcBorders>
            <w:noWrap/>
            <w:vAlign w:val="center"/>
            <w:hideMark/>
          </w:tcPr>
          <w:p w14:paraId="4956335D"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Cumplimiento de rúbricas (ISO, OWASP, código limpio).</w:t>
            </w:r>
          </w:p>
        </w:tc>
        <w:tc>
          <w:tcPr>
            <w:tcW w:w="2614" w:type="dxa"/>
            <w:tcBorders>
              <w:top w:val="nil"/>
              <w:left w:val="nil"/>
              <w:bottom w:val="single" w:sz="4" w:space="0" w:color="auto"/>
              <w:right w:val="single" w:sz="4" w:space="0" w:color="auto"/>
            </w:tcBorders>
            <w:vAlign w:val="center"/>
            <w:hideMark/>
          </w:tcPr>
          <w:p w14:paraId="0AFD586C" w14:textId="77777777" w:rsidR="000B653B" w:rsidRDefault="000B653B">
            <w:pPr>
              <w:jc w:val="center"/>
              <w:rPr>
                <w:rFonts w:ascii="Aptos Narrow" w:hAnsi="Aptos Narrow"/>
                <w:color w:val="000000"/>
                <w:sz w:val="22"/>
                <w:szCs w:val="22"/>
              </w:rPr>
            </w:pPr>
            <w:r>
              <w:rPr>
                <w:rFonts w:ascii="Aptos Narrow" w:hAnsi="Aptos Narrow"/>
                <w:color w:val="000000"/>
                <w:sz w:val="22"/>
                <w:szCs w:val="22"/>
              </w:rPr>
              <w:t>Reuniones de avance (</w:t>
            </w:r>
            <w:proofErr w:type="spellStart"/>
            <w:r>
              <w:rPr>
                <w:rFonts w:ascii="Aptos Narrow" w:hAnsi="Aptos Narrow"/>
                <w:color w:val="000000"/>
                <w:sz w:val="22"/>
                <w:szCs w:val="22"/>
              </w:rPr>
              <w:t>Sprints</w:t>
            </w:r>
            <w:proofErr w:type="spellEnd"/>
            <w:r>
              <w:rPr>
                <w:rFonts w:ascii="Aptos Narrow" w:hAnsi="Aptos Narrow"/>
                <w:color w:val="000000"/>
                <w:sz w:val="22"/>
                <w:szCs w:val="22"/>
              </w:rPr>
              <w:t>), revisión de código y entrega de informes formales.</w:t>
            </w:r>
          </w:p>
        </w:tc>
      </w:tr>
    </w:tbl>
    <w:p w14:paraId="77D4D513" w14:textId="77777777" w:rsidR="00132AE4" w:rsidRDefault="00132AE4" w:rsidP="000B653B">
      <w:pPr>
        <w:spacing w:after="160" w:line="276" w:lineRule="auto"/>
        <w:jc w:val="both"/>
        <w:rPr>
          <w:rFonts w:ascii="Arial" w:eastAsia="Arial" w:hAnsi="Arial" w:cs="Arial"/>
          <w:b/>
          <w:bCs/>
          <w:color w:val="000000"/>
          <w:sz w:val="28"/>
          <w:szCs w:val="28"/>
        </w:rPr>
      </w:pPr>
    </w:p>
    <w:p w14:paraId="1C464BA1" w14:textId="7079483A" w:rsidR="000B653B" w:rsidRPr="000B653B" w:rsidRDefault="000B653B" w:rsidP="000B653B">
      <w:pPr>
        <w:spacing w:after="160" w:line="276" w:lineRule="auto"/>
        <w:jc w:val="both"/>
        <w:rPr>
          <w:rFonts w:ascii="Arial" w:eastAsia="Arial" w:hAnsi="Arial" w:cs="Arial"/>
          <w:b/>
          <w:bCs/>
          <w:lang w:val="es-PE"/>
        </w:rPr>
      </w:pPr>
      <w:r w:rsidRPr="000B653B">
        <w:rPr>
          <w:rFonts w:ascii="Arial" w:eastAsia="Arial" w:hAnsi="Arial" w:cs="Arial"/>
          <w:b/>
          <w:bCs/>
          <w:color w:val="000000"/>
          <w:sz w:val="28"/>
          <w:szCs w:val="28"/>
        </w:rPr>
        <w:lastRenderedPageBreak/>
        <w:t>5.12. Presupuesto del Proyecto</w:t>
      </w:r>
    </w:p>
    <w:p w14:paraId="4FD01776" w14:textId="77777777" w:rsidR="000B653B" w:rsidRPr="000B653B" w:rsidRDefault="000B653B" w:rsidP="000B653B">
      <w:pPr>
        <w:spacing w:after="160" w:line="276" w:lineRule="auto"/>
        <w:jc w:val="both"/>
        <w:rPr>
          <w:rFonts w:ascii="Arial" w:eastAsia="Arial" w:hAnsi="Arial" w:cs="Arial"/>
          <w:lang w:val="es-PE"/>
        </w:rPr>
      </w:pPr>
      <w:r w:rsidRPr="000B653B">
        <w:rPr>
          <w:rFonts w:ascii="Arial" w:eastAsia="Arial" w:hAnsi="Arial" w:cs="Arial"/>
          <w:lang w:val="es-PE"/>
        </w:rPr>
        <w:t xml:space="preserve">Contempla la estimación de costos, presupuesto base y establecimiento de reservas para el control de variaciones financieras. </w:t>
      </w:r>
    </w:p>
    <w:p w14:paraId="7D20D7A4" w14:textId="77777777" w:rsidR="000B653B" w:rsidRDefault="000B653B" w:rsidP="000B653B">
      <w:pPr>
        <w:spacing w:after="160" w:line="276" w:lineRule="auto"/>
        <w:jc w:val="both"/>
        <w:rPr>
          <w:rFonts w:ascii="Arial" w:eastAsia="Arial" w:hAnsi="Arial" w:cs="Arial"/>
          <w:b/>
          <w:bCs/>
          <w:lang w:val="es-PE"/>
        </w:rPr>
      </w:pPr>
      <w:r w:rsidRPr="000B653B">
        <w:rPr>
          <w:rFonts w:ascii="Arial" w:eastAsia="Arial" w:hAnsi="Arial" w:cs="Arial"/>
          <w:b/>
          <w:bCs/>
          <w:lang w:val="es-PE"/>
        </w:rPr>
        <w:t>Plantilla: Presupuesto Estimado del Proyecto</w:t>
      </w:r>
    </w:p>
    <w:tbl>
      <w:tblPr>
        <w:tblW w:w="5000" w:type="pct"/>
        <w:tblCellMar>
          <w:left w:w="70" w:type="dxa"/>
          <w:right w:w="70" w:type="dxa"/>
        </w:tblCellMar>
        <w:tblLook w:val="04A0" w:firstRow="1" w:lastRow="0" w:firstColumn="1" w:lastColumn="0" w:noHBand="0" w:noVBand="1"/>
      </w:tblPr>
      <w:tblGrid>
        <w:gridCol w:w="1939"/>
        <w:gridCol w:w="5335"/>
        <w:gridCol w:w="1220"/>
      </w:tblGrid>
      <w:tr w:rsidR="00731B59" w14:paraId="44F00811" w14:textId="77777777" w:rsidTr="00731B59">
        <w:trPr>
          <w:trHeight w:val="600"/>
        </w:trPr>
        <w:tc>
          <w:tcPr>
            <w:tcW w:w="1972"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FB6AE12" w14:textId="77777777" w:rsidR="00731B59" w:rsidRDefault="00731B59">
            <w:pPr>
              <w:jc w:val="center"/>
              <w:rPr>
                <w:rFonts w:ascii="Aptos Narrow" w:hAnsi="Aptos Narrow"/>
                <w:b/>
                <w:bCs/>
                <w:color w:val="000000"/>
                <w:sz w:val="22"/>
                <w:szCs w:val="22"/>
              </w:rPr>
            </w:pPr>
            <w:r>
              <w:rPr>
                <w:rFonts w:ascii="Aptos Narrow" w:hAnsi="Aptos Narrow"/>
                <w:b/>
                <w:bCs/>
                <w:color w:val="000000"/>
                <w:sz w:val="22"/>
                <w:szCs w:val="22"/>
              </w:rPr>
              <w:t>Categoría</w:t>
            </w:r>
          </w:p>
        </w:tc>
        <w:tc>
          <w:tcPr>
            <w:tcW w:w="5430" w:type="dxa"/>
            <w:tcBorders>
              <w:top w:val="single" w:sz="4" w:space="0" w:color="auto"/>
              <w:left w:val="nil"/>
              <w:bottom w:val="single" w:sz="4" w:space="0" w:color="auto"/>
              <w:right w:val="single" w:sz="4" w:space="0" w:color="auto"/>
            </w:tcBorders>
            <w:shd w:val="clear" w:color="000000" w:fill="FFC000"/>
            <w:noWrap/>
            <w:vAlign w:val="center"/>
            <w:hideMark/>
          </w:tcPr>
          <w:p w14:paraId="7E40CEBD" w14:textId="77777777" w:rsidR="00731B59" w:rsidRDefault="00731B59">
            <w:pPr>
              <w:jc w:val="center"/>
              <w:rPr>
                <w:rFonts w:ascii="Aptos Narrow" w:hAnsi="Aptos Narrow"/>
                <w:b/>
                <w:bCs/>
                <w:color w:val="000000"/>
                <w:sz w:val="22"/>
                <w:szCs w:val="22"/>
              </w:rPr>
            </w:pPr>
            <w:r>
              <w:rPr>
                <w:rFonts w:ascii="Aptos Narrow" w:hAnsi="Aptos Narrow"/>
                <w:b/>
                <w:bCs/>
                <w:color w:val="000000"/>
                <w:sz w:val="22"/>
                <w:szCs w:val="22"/>
              </w:rPr>
              <w:t>Descripción del Recurso / Tarea</w:t>
            </w:r>
          </w:p>
        </w:tc>
        <w:tc>
          <w:tcPr>
            <w:tcW w:w="1240" w:type="dxa"/>
            <w:tcBorders>
              <w:top w:val="single" w:sz="4" w:space="0" w:color="auto"/>
              <w:left w:val="nil"/>
              <w:bottom w:val="single" w:sz="4" w:space="0" w:color="auto"/>
              <w:right w:val="single" w:sz="4" w:space="0" w:color="auto"/>
            </w:tcBorders>
            <w:shd w:val="clear" w:color="000000" w:fill="FFC000"/>
            <w:vAlign w:val="center"/>
            <w:hideMark/>
          </w:tcPr>
          <w:p w14:paraId="17481F93" w14:textId="77777777" w:rsidR="00731B59" w:rsidRDefault="00731B59">
            <w:pPr>
              <w:jc w:val="center"/>
              <w:rPr>
                <w:rFonts w:ascii="Aptos Narrow" w:hAnsi="Aptos Narrow"/>
                <w:b/>
                <w:bCs/>
                <w:color w:val="000000"/>
                <w:sz w:val="22"/>
                <w:szCs w:val="22"/>
              </w:rPr>
            </w:pPr>
            <w:r>
              <w:rPr>
                <w:rFonts w:ascii="Aptos Narrow" w:hAnsi="Aptos Narrow"/>
                <w:b/>
                <w:bCs/>
                <w:color w:val="000000"/>
                <w:sz w:val="22"/>
                <w:szCs w:val="22"/>
              </w:rPr>
              <w:t>Costo Estimado (PEN S/)</w:t>
            </w:r>
          </w:p>
        </w:tc>
      </w:tr>
      <w:tr w:rsidR="00731B59" w14:paraId="417A8493" w14:textId="77777777" w:rsidTr="00731B59">
        <w:trPr>
          <w:trHeight w:val="300"/>
        </w:trPr>
        <w:tc>
          <w:tcPr>
            <w:tcW w:w="1972" w:type="dxa"/>
            <w:tcBorders>
              <w:top w:val="nil"/>
              <w:left w:val="single" w:sz="4" w:space="0" w:color="auto"/>
              <w:bottom w:val="single" w:sz="4" w:space="0" w:color="auto"/>
              <w:right w:val="single" w:sz="4" w:space="0" w:color="auto"/>
            </w:tcBorders>
            <w:noWrap/>
            <w:vAlign w:val="center"/>
            <w:hideMark/>
          </w:tcPr>
          <w:p w14:paraId="477260D2" w14:textId="77777777" w:rsidR="00731B59" w:rsidRDefault="00731B59">
            <w:pPr>
              <w:rPr>
                <w:rFonts w:ascii="Aptos Narrow" w:hAnsi="Aptos Narrow"/>
                <w:color w:val="000000"/>
                <w:sz w:val="22"/>
                <w:szCs w:val="22"/>
              </w:rPr>
            </w:pPr>
            <w:r>
              <w:rPr>
                <w:rFonts w:ascii="Aptos Narrow" w:hAnsi="Aptos Narrow"/>
                <w:color w:val="000000"/>
                <w:sz w:val="22"/>
                <w:szCs w:val="22"/>
              </w:rPr>
              <w:t>Hardware / Infraestructura Cloud</w:t>
            </w:r>
          </w:p>
        </w:tc>
        <w:tc>
          <w:tcPr>
            <w:tcW w:w="5430" w:type="dxa"/>
            <w:tcBorders>
              <w:top w:val="nil"/>
              <w:left w:val="nil"/>
              <w:bottom w:val="single" w:sz="4" w:space="0" w:color="auto"/>
              <w:right w:val="single" w:sz="4" w:space="0" w:color="auto"/>
            </w:tcBorders>
            <w:noWrap/>
            <w:vAlign w:val="center"/>
            <w:hideMark/>
          </w:tcPr>
          <w:p w14:paraId="09F940AB" w14:textId="77777777" w:rsidR="00731B59" w:rsidRDefault="00731B59">
            <w:pPr>
              <w:rPr>
                <w:rFonts w:ascii="Aptos Narrow" w:hAnsi="Aptos Narrow"/>
                <w:color w:val="000000"/>
                <w:sz w:val="22"/>
                <w:szCs w:val="22"/>
              </w:rPr>
            </w:pPr>
            <w:r>
              <w:rPr>
                <w:rFonts w:ascii="Aptos Narrow" w:hAnsi="Aptos Narrow"/>
                <w:color w:val="000000"/>
                <w:sz w:val="22"/>
                <w:szCs w:val="22"/>
              </w:rPr>
              <w:t>Servidor Virtual Privado (VPS) para despliegue (Apache Tomcat) y registro de dominio (1 año).</w:t>
            </w:r>
          </w:p>
        </w:tc>
        <w:tc>
          <w:tcPr>
            <w:tcW w:w="1240" w:type="dxa"/>
            <w:tcBorders>
              <w:top w:val="nil"/>
              <w:left w:val="nil"/>
              <w:bottom w:val="single" w:sz="4" w:space="0" w:color="auto"/>
              <w:right w:val="single" w:sz="4" w:space="0" w:color="auto"/>
            </w:tcBorders>
            <w:noWrap/>
            <w:vAlign w:val="center"/>
            <w:hideMark/>
          </w:tcPr>
          <w:p w14:paraId="3A329492" w14:textId="77777777" w:rsidR="00731B59" w:rsidRDefault="00731B59">
            <w:pPr>
              <w:rPr>
                <w:rFonts w:ascii="Aptos Narrow" w:hAnsi="Aptos Narrow"/>
                <w:color w:val="000000"/>
                <w:sz w:val="22"/>
                <w:szCs w:val="22"/>
              </w:rPr>
            </w:pPr>
            <w:r>
              <w:rPr>
                <w:rFonts w:ascii="Aptos Narrow" w:hAnsi="Aptos Narrow"/>
                <w:color w:val="000000"/>
                <w:sz w:val="22"/>
                <w:szCs w:val="22"/>
              </w:rPr>
              <w:t>S/ 650.00</w:t>
            </w:r>
          </w:p>
        </w:tc>
      </w:tr>
      <w:tr w:rsidR="00731B59" w14:paraId="3AC25B6F" w14:textId="77777777" w:rsidTr="00731B59">
        <w:trPr>
          <w:trHeight w:val="300"/>
        </w:trPr>
        <w:tc>
          <w:tcPr>
            <w:tcW w:w="1972" w:type="dxa"/>
            <w:tcBorders>
              <w:top w:val="nil"/>
              <w:left w:val="single" w:sz="4" w:space="0" w:color="auto"/>
              <w:bottom w:val="single" w:sz="4" w:space="0" w:color="auto"/>
              <w:right w:val="single" w:sz="4" w:space="0" w:color="auto"/>
            </w:tcBorders>
            <w:noWrap/>
            <w:vAlign w:val="center"/>
            <w:hideMark/>
          </w:tcPr>
          <w:p w14:paraId="143CC596" w14:textId="77777777" w:rsidR="00731B59" w:rsidRDefault="00731B59">
            <w:pPr>
              <w:rPr>
                <w:rFonts w:ascii="Aptos Narrow" w:hAnsi="Aptos Narrow"/>
                <w:color w:val="000000"/>
                <w:sz w:val="22"/>
                <w:szCs w:val="22"/>
              </w:rPr>
            </w:pPr>
            <w:r>
              <w:rPr>
                <w:rFonts w:ascii="Aptos Narrow" w:hAnsi="Aptos Narrow"/>
                <w:color w:val="000000"/>
                <w:sz w:val="22"/>
                <w:szCs w:val="22"/>
              </w:rPr>
              <w:t xml:space="preserve">Licencias y </w:t>
            </w:r>
            <w:proofErr w:type="spellStart"/>
            <w:r>
              <w:rPr>
                <w:rFonts w:ascii="Aptos Narrow" w:hAnsi="Aptos Narrow"/>
                <w:color w:val="000000"/>
                <w:sz w:val="22"/>
                <w:szCs w:val="22"/>
              </w:rPr>
              <w:t>APIs</w:t>
            </w:r>
            <w:proofErr w:type="spellEnd"/>
          </w:p>
        </w:tc>
        <w:tc>
          <w:tcPr>
            <w:tcW w:w="5430" w:type="dxa"/>
            <w:tcBorders>
              <w:top w:val="nil"/>
              <w:left w:val="nil"/>
              <w:bottom w:val="single" w:sz="4" w:space="0" w:color="auto"/>
              <w:right w:val="single" w:sz="4" w:space="0" w:color="auto"/>
            </w:tcBorders>
            <w:noWrap/>
            <w:vAlign w:val="center"/>
            <w:hideMark/>
          </w:tcPr>
          <w:p w14:paraId="7A74B839" w14:textId="77777777" w:rsidR="00731B59" w:rsidRDefault="00731B59">
            <w:pPr>
              <w:rPr>
                <w:rFonts w:ascii="Aptos Narrow" w:hAnsi="Aptos Narrow"/>
                <w:color w:val="000000"/>
                <w:sz w:val="22"/>
                <w:szCs w:val="22"/>
              </w:rPr>
            </w:pPr>
            <w:r>
              <w:rPr>
                <w:rFonts w:ascii="Aptos Narrow" w:hAnsi="Aptos Narrow"/>
                <w:color w:val="000000"/>
                <w:sz w:val="22"/>
                <w:szCs w:val="22"/>
              </w:rPr>
              <w:t xml:space="preserve">Consumo de tokens de </w:t>
            </w:r>
            <w:proofErr w:type="spellStart"/>
            <w:r>
              <w:rPr>
                <w:rFonts w:ascii="Aptos Narrow" w:hAnsi="Aptos Narrow"/>
                <w:color w:val="000000"/>
                <w:sz w:val="22"/>
                <w:szCs w:val="22"/>
              </w:rPr>
              <w:t>DeepSeek</w:t>
            </w:r>
            <w:proofErr w:type="spellEnd"/>
            <w:r>
              <w:rPr>
                <w:rFonts w:ascii="Aptos Narrow" w:hAnsi="Aptos Narrow"/>
                <w:color w:val="000000"/>
                <w:sz w:val="22"/>
                <w:szCs w:val="22"/>
              </w:rPr>
              <w:t xml:space="preserve"> API para Procesamiento de Lenguaje Natural.</w:t>
            </w:r>
          </w:p>
        </w:tc>
        <w:tc>
          <w:tcPr>
            <w:tcW w:w="1240" w:type="dxa"/>
            <w:tcBorders>
              <w:top w:val="nil"/>
              <w:left w:val="nil"/>
              <w:bottom w:val="single" w:sz="4" w:space="0" w:color="auto"/>
              <w:right w:val="single" w:sz="4" w:space="0" w:color="auto"/>
            </w:tcBorders>
            <w:noWrap/>
            <w:vAlign w:val="center"/>
            <w:hideMark/>
          </w:tcPr>
          <w:p w14:paraId="6ACC4D67" w14:textId="77777777" w:rsidR="00731B59" w:rsidRDefault="00731B59">
            <w:pPr>
              <w:rPr>
                <w:rFonts w:ascii="Aptos Narrow" w:hAnsi="Aptos Narrow"/>
                <w:color w:val="000000"/>
                <w:sz w:val="22"/>
                <w:szCs w:val="22"/>
              </w:rPr>
            </w:pPr>
            <w:r>
              <w:rPr>
                <w:rFonts w:ascii="Aptos Narrow" w:hAnsi="Aptos Narrow"/>
                <w:color w:val="000000"/>
                <w:sz w:val="22"/>
                <w:szCs w:val="22"/>
              </w:rPr>
              <w:t>S/ 200.00</w:t>
            </w:r>
          </w:p>
        </w:tc>
      </w:tr>
      <w:tr w:rsidR="00731B59" w14:paraId="113BF0C5" w14:textId="77777777" w:rsidTr="00731B59">
        <w:trPr>
          <w:trHeight w:val="300"/>
        </w:trPr>
        <w:tc>
          <w:tcPr>
            <w:tcW w:w="1972" w:type="dxa"/>
            <w:tcBorders>
              <w:top w:val="nil"/>
              <w:left w:val="single" w:sz="4" w:space="0" w:color="auto"/>
              <w:bottom w:val="single" w:sz="4" w:space="0" w:color="auto"/>
              <w:right w:val="single" w:sz="4" w:space="0" w:color="auto"/>
            </w:tcBorders>
            <w:noWrap/>
            <w:vAlign w:val="center"/>
            <w:hideMark/>
          </w:tcPr>
          <w:p w14:paraId="4D3A8445" w14:textId="77777777" w:rsidR="00731B59" w:rsidRDefault="00731B59">
            <w:pPr>
              <w:rPr>
                <w:rFonts w:ascii="Aptos Narrow" w:hAnsi="Aptos Narrow"/>
                <w:color w:val="000000"/>
                <w:sz w:val="22"/>
                <w:szCs w:val="22"/>
              </w:rPr>
            </w:pPr>
            <w:r>
              <w:rPr>
                <w:rFonts w:ascii="Aptos Narrow" w:hAnsi="Aptos Narrow"/>
                <w:color w:val="000000"/>
                <w:sz w:val="22"/>
                <w:szCs w:val="22"/>
              </w:rPr>
              <w:t>Recursos Humanos (Simulado)</w:t>
            </w:r>
          </w:p>
        </w:tc>
        <w:tc>
          <w:tcPr>
            <w:tcW w:w="5430" w:type="dxa"/>
            <w:tcBorders>
              <w:top w:val="nil"/>
              <w:left w:val="nil"/>
              <w:bottom w:val="single" w:sz="4" w:space="0" w:color="auto"/>
              <w:right w:val="single" w:sz="4" w:space="0" w:color="auto"/>
            </w:tcBorders>
            <w:noWrap/>
            <w:vAlign w:val="center"/>
            <w:hideMark/>
          </w:tcPr>
          <w:p w14:paraId="58F127D4" w14:textId="77777777" w:rsidR="00731B59" w:rsidRDefault="00731B59">
            <w:pPr>
              <w:rPr>
                <w:rFonts w:ascii="Aptos Narrow" w:hAnsi="Aptos Narrow"/>
                <w:color w:val="000000"/>
                <w:sz w:val="22"/>
                <w:szCs w:val="22"/>
              </w:rPr>
            </w:pPr>
            <w:r>
              <w:rPr>
                <w:rFonts w:ascii="Aptos Narrow" w:hAnsi="Aptos Narrow"/>
                <w:color w:val="000000"/>
                <w:sz w:val="22"/>
                <w:szCs w:val="22"/>
              </w:rPr>
              <w:t xml:space="preserve">Desarrollo </w:t>
            </w:r>
            <w:proofErr w:type="spellStart"/>
            <w:r>
              <w:rPr>
                <w:rFonts w:ascii="Aptos Narrow" w:hAnsi="Aptos Narrow"/>
                <w:color w:val="000000"/>
                <w:sz w:val="22"/>
                <w:szCs w:val="22"/>
              </w:rPr>
              <w:t>backend</w:t>
            </w:r>
            <w:proofErr w:type="spellEnd"/>
            <w:r>
              <w:rPr>
                <w:rFonts w:ascii="Aptos Narrow" w:hAnsi="Aptos Narrow"/>
                <w:color w:val="000000"/>
                <w:sz w:val="22"/>
                <w:szCs w:val="22"/>
              </w:rPr>
              <w:t xml:space="preserve"> (Java), </w:t>
            </w:r>
            <w:proofErr w:type="spellStart"/>
            <w:r>
              <w:rPr>
                <w:rFonts w:ascii="Aptos Narrow" w:hAnsi="Aptos Narrow"/>
                <w:color w:val="000000"/>
                <w:sz w:val="22"/>
                <w:szCs w:val="22"/>
              </w:rPr>
              <w:t>frontend</w:t>
            </w:r>
            <w:proofErr w:type="spellEnd"/>
            <w:r>
              <w:rPr>
                <w:rFonts w:ascii="Aptos Narrow" w:hAnsi="Aptos Narrow"/>
                <w:color w:val="000000"/>
                <w:sz w:val="22"/>
                <w:szCs w:val="22"/>
              </w:rPr>
              <w:t xml:space="preserve"> (JSP) y QA </w:t>
            </w:r>
            <w:proofErr w:type="spellStart"/>
            <w:r>
              <w:rPr>
                <w:rFonts w:ascii="Aptos Narrow" w:hAnsi="Aptos Narrow"/>
                <w:color w:val="000000"/>
                <w:sz w:val="22"/>
                <w:szCs w:val="22"/>
              </w:rPr>
              <w:t>Testing</w:t>
            </w:r>
            <w:proofErr w:type="spellEnd"/>
            <w:r>
              <w:rPr>
                <w:rFonts w:ascii="Aptos Narrow" w:hAnsi="Aptos Narrow"/>
                <w:color w:val="000000"/>
                <w:sz w:val="22"/>
                <w:szCs w:val="22"/>
              </w:rPr>
              <w:t xml:space="preserve"> (500 horas hombre conjuntas).</w:t>
            </w:r>
          </w:p>
        </w:tc>
        <w:tc>
          <w:tcPr>
            <w:tcW w:w="1240" w:type="dxa"/>
            <w:tcBorders>
              <w:top w:val="nil"/>
              <w:left w:val="nil"/>
              <w:bottom w:val="single" w:sz="4" w:space="0" w:color="auto"/>
              <w:right w:val="single" w:sz="4" w:space="0" w:color="auto"/>
            </w:tcBorders>
            <w:noWrap/>
            <w:vAlign w:val="center"/>
            <w:hideMark/>
          </w:tcPr>
          <w:p w14:paraId="3691C4E9" w14:textId="77777777" w:rsidR="00731B59" w:rsidRDefault="00731B59">
            <w:pPr>
              <w:rPr>
                <w:rFonts w:ascii="Aptos Narrow" w:hAnsi="Aptos Narrow"/>
                <w:color w:val="000000"/>
                <w:sz w:val="22"/>
                <w:szCs w:val="22"/>
              </w:rPr>
            </w:pPr>
            <w:r>
              <w:rPr>
                <w:rFonts w:ascii="Aptos Narrow" w:hAnsi="Aptos Narrow"/>
                <w:color w:val="000000"/>
                <w:sz w:val="22"/>
                <w:szCs w:val="22"/>
              </w:rPr>
              <w:t>S/ 10,500.00</w:t>
            </w:r>
          </w:p>
        </w:tc>
      </w:tr>
      <w:tr w:rsidR="00731B59" w14:paraId="50F9B123" w14:textId="77777777" w:rsidTr="00731B59">
        <w:trPr>
          <w:trHeight w:val="300"/>
        </w:trPr>
        <w:tc>
          <w:tcPr>
            <w:tcW w:w="7402" w:type="dxa"/>
            <w:gridSpan w:val="2"/>
            <w:tcBorders>
              <w:top w:val="single" w:sz="4" w:space="0" w:color="auto"/>
              <w:left w:val="single" w:sz="4" w:space="0" w:color="auto"/>
              <w:bottom w:val="single" w:sz="4" w:space="0" w:color="auto"/>
              <w:right w:val="single" w:sz="4" w:space="0" w:color="auto"/>
            </w:tcBorders>
            <w:noWrap/>
            <w:vAlign w:val="center"/>
            <w:hideMark/>
          </w:tcPr>
          <w:p w14:paraId="43906C0A" w14:textId="77777777" w:rsidR="00731B59" w:rsidRDefault="00731B59">
            <w:pPr>
              <w:rPr>
                <w:rFonts w:ascii="Aptos Narrow" w:hAnsi="Aptos Narrow"/>
                <w:b/>
                <w:bCs/>
                <w:color w:val="000000"/>
                <w:sz w:val="22"/>
                <w:szCs w:val="22"/>
              </w:rPr>
            </w:pPr>
            <w:r>
              <w:rPr>
                <w:rFonts w:ascii="Aptos Narrow" w:hAnsi="Aptos Narrow"/>
                <w:b/>
                <w:bCs/>
                <w:color w:val="000000"/>
                <w:sz w:val="22"/>
                <w:szCs w:val="22"/>
              </w:rPr>
              <w:t>Subtotal (Costo Directo)</w:t>
            </w:r>
          </w:p>
        </w:tc>
        <w:tc>
          <w:tcPr>
            <w:tcW w:w="1240" w:type="dxa"/>
            <w:tcBorders>
              <w:top w:val="nil"/>
              <w:left w:val="nil"/>
              <w:bottom w:val="single" w:sz="4" w:space="0" w:color="auto"/>
              <w:right w:val="single" w:sz="4" w:space="0" w:color="auto"/>
            </w:tcBorders>
            <w:noWrap/>
            <w:vAlign w:val="center"/>
            <w:hideMark/>
          </w:tcPr>
          <w:p w14:paraId="168D977F" w14:textId="77777777" w:rsidR="00731B59" w:rsidRDefault="00731B59">
            <w:pPr>
              <w:rPr>
                <w:rFonts w:ascii="Aptos Narrow" w:hAnsi="Aptos Narrow"/>
                <w:b/>
                <w:bCs/>
                <w:color w:val="000000"/>
                <w:sz w:val="22"/>
                <w:szCs w:val="22"/>
              </w:rPr>
            </w:pPr>
            <w:r>
              <w:rPr>
                <w:rFonts w:ascii="Aptos Narrow" w:hAnsi="Aptos Narrow"/>
                <w:b/>
                <w:bCs/>
                <w:color w:val="000000"/>
                <w:sz w:val="22"/>
                <w:szCs w:val="22"/>
              </w:rPr>
              <w:t>S/ 11,350.00</w:t>
            </w:r>
          </w:p>
        </w:tc>
      </w:tr>
      <w:tr w:rsidR="00731B59" w14:paraId="2C3B4080" w14:textId="77777777" w:rsidTr="00731B59">
        <w:trPr>
          <w:trHeight w:val="300"/>
        </w:trPr>
        <w:tc>
          <w:tcPr>
            <w:tcW w:w="1972" w:type="dxa"/>
            <w:tcBorders>
              <w:top w:val="nil"/>
              <w:left w:val="single" w:sz="4" w:space="0" w:color="auto"/>
              <w:bottom w:val="single" w:sz="4" w:space="0" w:color="auto"/>
              <w:right w:val="single" w:sz="4" w:space="0" w:color="auto"/>
            </w:tcBorders>
            <w:noWrap/>
            <w:vAlign w:val="center"/>
            <w:hideMark/>
          </w:tcPr>
          <w:p w14:paraId="160D68EE" w14:textId="77777777" w:rsidR="00731B59" w:rsidRDefault="00731B59">
            <w:pPr>
              <w:rPr>
                <w:rFonts w:ascii="Aptos Narrow" w:hAnsi="Aptos Narrow"/>
                <w:color w:val="000000"/>
                <w:sz w:val="22"/>
                <w:szCs w:val="22"/>
              </w:rPr>
            </w:pPr>
            <w:r>
              <w:rPr>
                <w:rFonts w:ascii="Aptos Narrow" w:hAnsi="Aptos Narrow"/>
                <w:color w:val="000000"/>
                <w:sz w:val="22"/>
                <w:szCs w:val="22"/>
              </w:rPr>
              <w:t>Reserva de Contingencia (15%)</w:t>
            </w:r>
          </w:p>
        </w:tc>
        <w:tc>
          <w:tcPr>
            <w:tcW w:w="5430" w:type="dxa"/>
            <w:tcBorders>
              <w:top w:val="nil"/>
              <w:left w:val="nil"/>
              <w:bottom w:val="single" w:sz="4" w:space="0" w:color="auto"/>
              <w:right w:val="single" w:sz="4" w:space="0" w:color="auto"/>
            </w:tcBorders>
            <w:noWrap/>
            <w:vAlign w:val="center"/>
            <w:hideMark/>
          </w:tcPr>
          <w:p w14:paraId="1B7F2471" w14:textId="77777777" w:rsidR="00731B59" w:rsidRDefault="00731B59">
            <w:pPr>
              <w:rPr>
                <w:rFonts w:ascii="Aptos Narrow" w:hAnsi="Aptos Narrow"/>
                <w:color w:val="000000"/>
                <w:sz w:val="22"/>
                <w:szCs w:val="22"/>
              </w:rPr>
            </w:pPr>
            <w:r>
              <w:rPr>
                <w:rFonts w:ascii="Aptos Narrow" w:hAnsi="Aptos Narrow"/>
                <w:color w:val="000000"/>
                <w:sz w:val="22"/>
                <w:szCs w:val="22"/>
              </w:rPr>
              <w:t>Para mitigar riesgos como sobrecosto de API por picos de tráfico.</w:t>
            </w:r>
          </w:p>
        </w:tc>
        <w:tc>
          <w:tcPr>
            <w:tcW w:w="1240" w:type="dxa"/>
            <w:tcBorders>
              <w:top w:val="nil"/>
              <w:left w:val="nil"/>
              <w:bottom w:val="single" w:sz="4" w:space="0" w:color="auto"/>
              <w:right w:val="single" w:sz="4" w:space="0" w:color="auto"/>
            </w:tcBorders>
            <w:noWrap/>
            <w:vAlign w:val="center"/>
            <w:hideMark/>
          </w:tcPr>
          <w:p w14:paraId="77A5BC71" w14:textId="77777777" w:rsidR="00731B59" w:rsidRDefault="00731B59">
            <w:pPr>
              <w:rPr>
                <w:rFonts w:ascii="Aptos Narrow" w:hAnsi="Aptos Narrow"/>
                <w:color w:val="000000"/>
                <w:sz w:val="22"/>
                <w:szCs w:val="22"/>
              </w:rPr>
            </w:pPr>
            <w:r>
              <w:rPr>
                <w:rFonts w:ascii="Aptos Narrow" w:hAnsi="Aptos Narrow"/>
                <w:color w:val="000000"/>
                <w:sz w:val="22"/>
                <w:szCs w:val="22"/>
              </w:rPr>
              <w:t>S/ 1,702.50</w:t>
            </w:r>
          </w:p>
        </w:tc>
      </w:tr>
      <w:tr w:rsidR="00731B59" w14:paraId="315783F5" w14:textId="77777777" w:rsidTr="00731B59">
        <w:trPr>
          <w:trHeight w:val="300"/>
        </w:trPr>
        <w:tc>
          <w:tcPr>
            <w:tcW w:w="7402" w:type="dxa"/>
            <w:gridSpan w:val="2"/>
            <w:tcBorders>
              <w:top w:val="single" w:sz="4" w:space="0" w:color="auto"/>
              <w:left w:val="single" w:sz="4" w:space="0" w:color="auto"/>
              <w:bottom w:val="single" w:sz="4" w:space="0" w:color="auto"/>
              <w:right w:val="single" w:sz="4" w:space="0" w:color="auto"/>
            </w:tcBorders>
            <w:noWrap/>
            <w:vAlign w:val="center"/>
            <w:hideMark/>
          </w:tcPr>
          <w:p w14:paraId="7826354E" w14:textId="77777777" w:rsidR="00731B59" w:rsidRDefault="00731B59">
            <w:pPr>
              <w:rPr>
                <w:rFonts w:ascii="Aptos Narrow" w:hAnsi="Aptos Narrow"/>
                <w:b/>
                <w:bCs/>
                <w:color w:val="000000"/>
                <w:sz w:val="22"/>
                <w:szCs w:val="22"/>
              </w:rPr>
            </w:pPr>
            <w:r>
              <w:rPr>
                <w:rFonts w:ascii="Aptos Narrow" w:hAnsi="Aptos Narrow"/>
                <w:b/>
                <w:bCs/>
                <w:color w:val="000000"/>
                <w:sz w:val="22"/>
                <w:szCs w:val="22"/>
              </w:rPr>
              <w:t>PRESUPUESTO TOTAL</w:t>
            </w:r>
          </w:p>
        </w:tc>
        <w:tc>
          <w:tcPr>
            <w:tcW w:w="1240" w:type="dxa"/>
            <w:tcBorders>
              <w:top w:val="nil"/>
              <w:left w:val="nil"/>
              <w:bottom w:val="single" w:sz="4" w:space="0" w:color="auto"/>
              <w:right w:val="single" w:sz="4" w:space="0" w:color="auto"/>
            </w:tcBorders>
            <w:noWrap/>
            <w:vAlign w:val="center"/>
            <w:hideMark/>
          </w:tcPr>
          <w:p w14:paraId="6CD7E420" w14:textId="77777777" w:rsidR="00731B59" w:rsidRDefault="00731B59">
            <w:pPr>
              <w:rPr>
                <w:rFonts w:ascii="Aptos Narrow" w:hAnsi="Aptos Narrow"/>
                <w:b/>
                <w:bCs/>
                <w:color w:val="000000"/>
                <w:sz w:val="22"/>
                <w:szCs w:val="22"/>
              </w:rPr>
            </w:pPr>
            <w:r>
              <w:rPr>
                <w:rFonts w:ascii="Aptos Narrow" w:hAnsi="Aptos Narrow"/>
                <w:b/>
                <w:bCs/>
                <w:color w:val="000000"/>
                <w:sz w:val="22"/>
                <w:szCs w:val="22"/>
              </w:rPr>
              <w:t>S/ 13,052.50</w:t>
            </w:r>
          </w:p>
        </w:tc>
      </w:tr>
    </w:tbl>
    <w:p w14:paraId="58B678CC" w14:textId="77777777" w:rsidR="00731B59" w:rsidRPr="000B653B" w:rsidRDefault="00731B59" w:rsidP="000B653B">
      <w:pPr>
        <w:spacing w:after="160" w:line="276" w:lineRule="auto"/>
        <w:jc w:val="both"/>
        <w:rPr>
          <w:rFonts w:ascii="Arial" w:eastAsia="Arial" w:hAnsi="Arial" w:cs="Arial"/>
          <w:lang w:val="es-PE"/>
        </w:rPr>
      </w:pPr>
    </w:p>
    <w:p w14:paraId="56DB53DC" w14:textId="77777777" w:rsidR="00731B59" w:rsidRPr="00731B59" w:rsidRDefault="00731B59" w:rsidP="00731B59">
      <w:pPr>
        <w:spacing w:after="160" w:line="276" w:lineRule="auto"/>
        <w:jc w:val="both"/>
        <w:rPr>
          <w:rFonts w:ascii="Arial" w:eastAsia="Arial" w:hAnsi="Arial" w:cs="Arial"/>
          <w:b/>
          <w:bCs/>
          <w:sz w:val="28"/>
          <w:szCs w:val="28"/>
          <w:lang w:val="es-PE"/>
        </w:rPr>
      </w:pPr>
      <w:r w:rsidRPr="00731B59">
        <w:rPr>
          <w:rFonts w:ascii="Arial" w:eastAsia="Arial" w:hAnsi="Arial" w:cs="Arial"/>
          <w:b/>
          <w:bCs/>
          <w:sz w:val="28"/>
          <w:szCs w:val="28"/>
          <w:lang w:val="es-PE"/>
        </w:rPr>
        <w:t>5.13. Plan de seguridad</w:t>
      </w:r>
    </w:p>
    <w:p w14:paraId="372CFEC2" w14:textId="77777777" w:rsidR="00731B59" w:rsidRPr="00731B59" w:rsidRDefault="00731B59" w:rsidP="00731B59">
      <w:pPr>
        <w:spacing w:after="160" w:line="276" w:lineRule="auto"/>
        <w:jc w:val="both"/>
        <w:rPr>
          <w:rFonts w:ascii="Arial" w:eastAsia="Arial" w:hAnsi="Arial" w:cs="Arial"/>
          <w:sz w:val="22"/>
          <w:szCs w:val="22"/>
          <w:lang w:val="es-PE"/>
        </w:rPr>
      </w:pPr>
      <w:r w:rsidRPr="00731B59">
        <w:rPr>
          <w:rFonts w:ascii="Arial" w:eastAsia="Arial" w:hAnsi="Arial" w:cs="Arial"/>
          <w:sz w:val="22"/>
          <w:szCs w:val="22"/>
          <w:lang w:val="es-PE"/>
        </w:rPr>
        <w:t xml:space="preserve">Basado en los riesgos identificados en el contexto y alineado a los lineamientos de seguridad OWASP para proteger datos personales sensibles: </w:t>
      </w:r>
    </w:p>
    <w:p w14:paraId="5436182A" w14:textId="77777777" w:rsidR="00731B59" w:rsidRPr="00731B59" w:rsidRDefault="00731B59" w:rsidP="00731B59">
      <w:pPr>
        <w:numPr>
          <w:ilvl w:val="0"/>
          <w:numId w:val="19"/>
        </w:numPr>
        <w:spacing w:after="160" w:line="276" w:lineRule="auto"/>
        <w:jc w:val="both"/>
        <w:rPr>
          <w:rFonts w:ascii="Arial" w:eastAsia="Arial" w:hAnsi="Arial" w:cs="Arial"/>
          <w:sz w:val="22"/>
          <w:szCs w:val="22"/>
          <w:lang w:val="es-PE"/>
        </w:rPr>
      </w:pPr>
      <w:r w:rsidRPr="00731B59">
        <w:rPr>
          <w:rFonts w:ascii="Arial" w:eastAsia="Arial" w:hAnsi="Arial" w:cs="Arial"/>
          <w:b/>
          <w:bCs/>
          <w:sz w:val="22"/>
          <w:szCs w:val="22"/>
          <w:lang w:val="es-PE"/>
        </w:rPr>
        <w:t>Protección contra inyección:</w:t>
      </w:r>
      <w:r w:rsidRPr="00731B59">
        <w:rPr>
          <w:rFonts w:ascii="Arial" w:eastAsia="Arial" w:hAnsi="Arial" w:cs="Arial"/>
          <w:sz w:val="22"/>
          <w:szCs w:val="22"/>
          <w:lang w:val="es-PE"/>
        </w:rPr>
        <w:t xml:space="preserve"> Implementación de sentencias preparadas (</w:t>
      </w:r>
      <w:proofErr w:type="spellStart"/>
      <w:r w:rsidRPr="00731B59">
        <w:rPr>
          <w:rFonts w:ascii="Arial" w:eastAsia="Arial" w:hAnsi="Arial" w:cs="Arial"/>
          <w:sz w:val="22"/>
          <w:szCs w:val="22"/>
          <w:lang w:val="es-PE"/>
        </w:rPr>
        <w:t>Prepared</w:t>
      </w:r>
      <w:proofErr w:type="spellEnd"/>
      <w:r w:rsidRPr="00731B59">
        <w:rPr>
          <w:rFonts w:ascii="Arial" w:eastAsia="Arial" w:hAnsi="Arial" w:cs="Arial"/>
          <w:sz w:val="22"/>
          <w:szCs w:val="22"/>
          <w:lang w:val="es-PE"/>
        </w:rPr>
        <w:t xml:space="preserve"> </w:t>
      </w:r>
      <w:proofErr w:type="spellStart"/>
      <w:r w:rsidRPr="00731B59">
        <w:rPr>
          <w:rFonts w:ascii="Arial" w:eastAsia="Arial" w:hAnsi="Arial" w:cs="Arial"/>
          <w:sz w:val="22"/>
          <w:szCs w:val="22"/>
          <w:lang w:val="es-PE"/>
        </w:rPr>
        <w:t>Statements</w:t>
      </w:r>
      <w:proofErr w:type="spellEnd"/>
      <w:r w:rsidRPr="00731B59">
        <w:rPr>
          <w:rFonts w:ascii="Arial" w:eastAsia="Arial" w:hAnsi="Arial" w:cs="Arial"/>
          <w:sz w:val="22"/>
          <w:szCs w:val="22"/>
          <w:lang w:val="es-PE"/>
        </w:rPr>
        <w:t xml:space="preserve">) en el </w:t>
      </w:r>
      <w:proofErr w:type="spellStart"/>
      <w:r w:rsidRPr="00731B59">
        <w:rPr>
          <w:rFonts w:ascii="Arial" w:eastAsia="Arial" w:hAnsi="Arial" w:cs="Arial"/>
          <w:sz w:val="22"/>
          <w:szCs w:val="22"/>
          <w:lang w:val="es-PE"/>
        </w:rPr>
        <w:t>backend</w:t>
      </w:r>
      <w:proofErr w:type="spellEnd"/>
      <w:r w:rsidRPr="00731B59">
        <w:rPr>
          <w:rFonts w:ascii="Arial" w:eastAsia="Arial" w:hAnsi="Arial" w:cs="Arial"/>
          <w:sz w:val="22"/>
          <w:szCs w:val="22"/>
          <w:lang w:val="es-PE"/>
        </w:rPr>
        <w:t xml:space="preserve"> Java.</w:t>
      </w:r>
    </w:p>
    <w:p w14:paraId="3A49EC3C" w14:textId="77777777" w:rsidR="00731B59" w:rsidRPr="00731B59" w:rsidRDefault="00731B59" w:rsidP="00731B59">
      <w:pPr>
        <w:numPr>
          <w:ilvl w:val="0"/>
          <w:numId w:val="19"/>
        </w:numPr>
        <w:spacing w:after="160" w:line="276" w:lineRule="auto"/>
        <w:jc w:val="both"/>
        <w:rPr>
          <w:rFonts w:ascii="Arial" w:eastAsia="Arial" w:hAnsi="Arial" w:cs="Arial"/>
          <w:sz w:val="22"/>
          <w:szCs w:val="22"/>
          <w:lang w:val="es-PE"/>
        </w:rPr>
      </w:pPr>
      <w:r w:rsidRPr="00731B59">
        <w:rPr>
          <w:rFonts w:ascii="Arial" w:eastAsia="Arial" w:hAnsi="Arial" w:cs="Arial"/>
          <w:b/>
          <w:bCs/>
          <w:sz w:val="22"/>
          <w:szCs w:val="22"/>
          <w:lang w:val="es-PE"/>
        </w:rPr>
        <w:t>Control de Accesos (RBAC):</w:t>
      </w:r>
      <w:r w:rsidRPr="00731B59">
        <w:rPr>
          <w:rFonts w:ascii="Arial" w:eastAsia="Arial" w:hAnsi="Arial" w:cs="Arial"/>
          <w:sz w:val="22"/>
          <w:szCs w:val="22"/>
          <w:lang w:val="es-PE"/>
        </w:rPr>
        <w:t xml:space="preserve"> Uso de filtros en </w:t>
      </w:r>
      <w:proofErr w:type="spellStart"/>
      <w:r w:rsidRPr="00731B59">
        <w:rPr>
          <w:rFonts w:ascii="Arial" w:eastAsia="Arial" w:hAnsi="Arial" w:cs="Arial"/>
          <w:sz w:val="22"/>
          <w:szCs w:val="22"/>
          <w:lang w:val="es-PE"/>
        </w:rPr>
        <w:t>Servlets</w:t>
      </w:r>
      <w:proofErr w:type="spellEnd"/>
      <w:r w:rsidRPr="00731B59">
        <w:rPr>
          <w:rFonts w:ascii="Arial" w:eastAsia="Arial" w:hAnsi="Arial" w:cs="Arial"/>
          <w:sz w:val="22"/>
          <w:szCs w:val="22"/>
          <w:lang w:val="es-PE"/>
        </w:rPr>
        <w:t xml:space="preserve"> (</w:t>
      </w:r>
      <w:proofErr w:type="spellStart"/>
      <w:r w:rsidRPr="00731B59">
        <w:rPr>
          <w:rFonts w:ascii="Arial" w:eastAsia="Arial" w:hAnsi="Arial" w:cs="Arial"/>
          <w:sz w:val="22"/>
          <w:szCs w:val="22"/>
          <w:lang w:val="es-PE"/>
        </w:rPr>
        <w:t>javax.servlet.Filter</w:t>
      </w:r>
      <w:proofErr w:type="spellEnd"/>
      <w:r w:rsidRPr="00731B59">
        <w:rPr>
          <w:rFonts w:ascii="Arial" w:eastAsia="Arial" w:hAnsi="Arial" w:cs="Arial"/>
          <w:sz w:val="22"/>
          <w:szCs w:val="22"/>
          <w:lang w:val="es-PE"/>
        </w:rPr>
        <w:t xml:space="preserve">) para validar que solo usuarios con rol "Administrador" ingresen a los </w:t>
      </w:r>
      <w:proofErr w:type="spellStart"/>
      <w:r w:rsidRPr="00731B59">
        <w:rPr>
          <w:rFonts w:ascii="Arial" w:eastAsia="Arial" w:hAnsi="Arial" w:cs="Arial"/>
          <w:sz w:val="22"/>
          <w:szCs w:val="22"/>
          <w:lang w:val="es-PE"/>
        </w:rPr>
        <w:t>endpoints</w:t>
      </w:r>
      <w:proofErr w:type="spellEnd"/>
      <w:r w:rsidRPr="00731B59">
        <w:rPr>
          <w:rFonts w:ascii="Arial" w:eastAsia="Arial" w:hAnsi="Arial" w:cs="Arial"/>
          <w:sz w:val="22"/>
          <w:szCs w:val="22"/>
          <w:lang w:val="es-PE"/>
        </w:rPr>
        <w:t xml:space="preserve"> de gestión.</w:t>
      </w:r>
    </w:p>
    <w:p w14:paraId="40F87FA1" w14:textId="77777777" w:rsidR="00731B59" w:rsidRPr="00731B59" w:rsidRDefault="00731B59" w:rsidP="00731B59">
      <w:pPr>
        <w:numPr>
          <w:ilvl w:val="0"/>
          <w:numId w:val="19"/>
        </w:numPr>
        <w:spacing w:after="160" w:line="276" w:lineRule="auto"/>
        <w:jc w:val="both"/>
        <w:rPr>
          <w:rFonts w:ascii="Arial" w:eastAsia="Arial" w:hAnsi="Arial" w:cs="Arial"/>
          <w:sz w:val="22"/>
          <w:szCs w:val="22"/>
          <w:lang w:val="es-PE"/>
        </w:rPr>
      </w:pPr>
      <w:r w:rsidRPr="00731B59">
        <w:rPr>
          <w:rFonts w:ascii="Arial" w:eastAsia="Arial" w:hAnsi="Arial" w:cs="Arial"/>
          <w:b/>
          <w:bCs/>
          <w:sz w:val="22"/>
          <w:szCs w:val="22"/>
          <w:lang w:val="es-PE"/>
        </w:rPr>
        <w:t>Protección de Datos:</w:t>
      </w:r>
      <w:r w:rsidRPr="00731B59">
        <w:rPr>
          <w:rFonts w:ascii="Arial" w:eastAsia="Arial" w:hAnsi="Arial" w:cs="Arial"/>
          <w:sz w:val="22"/>
          <w:szCs w:val="22"/>
          <w:lang w:val="es-PE"/>
        </w:rPr>
        <w:t xml:space="preserve"> Las contraseñas de los funcionarios municipales en MySQL estarán </w:t>
      </w:r>
      <w:proofErr w:type="spellStart"/>
      <w:r w:rsidRPr="00731B59">
        <w:rPr>
          <w:rFonts w:ascii="Arial" w:eastAsia="Arial" w:hAnsi="Arial" w:cs="Arial"/>
          <w:sz w:val="22"/>
          <w:szCs w:val="22"/>
          <w:lang w:val="es-PE"/>
        </w:rPr>
        <w:t>hasheadas</w:t>
      </w:r>
      <w:proofErr w:type="spellEnd"/>
      <w:r w:rsidRPr="00731B59">
        <w:rPr>
          <w:rFonts w:ascii="Arial" w:eastAsia="Arial" w:hAnsi="Arial" w:cs="Arial"/>
          <w:sz w:val="22"/>
          <w:szCs w:val="22"/>
          <w:lang w:val="es-PE"/>
        </w:rPr>
        <w:t xml:space="preserve"> usando algoritmos fuertes (ej. </w:t>
      </w:r>
      <w:proofErr w:type="spellStart"/>
      <w:r w:rsidRPr="00731B59">
        <w:rPr>
          <w:rFonts w:ascii="Arial" w:eastAsia="Arial" w:hAnsi="Arial" w:cs="Arial"/>
          <w:sz w:val="22"/>
          <w:szCs w:val="22"/>
          <w:lang w:val="es-PE"/>
        </w:rPr>
        <w:t>BCrypt</w:t>
      </w:r>
      <w:proofErr w:type="spellEnd"/>
      <w:r w:rsidRPr="00731B59">
        <w:rPr>
          <w:rFonts w:ascii="Arial" w:eastAsia="Arial" w:hAnsi="Arial" w:cs="Arial"/>
          <w:sz w:val="22"/>
          <w:szCs w:val="22"/>
          <w:lang w:val="es-PE"/>
        </w:rPr>
        <w:t xml:space="preserve"> o Argon2).</w:t>
      </w:r>
    </w:p>
    <w:p w14:paraId="1845286B" w14:textId="77777777" w:rsidR="00731B59" w:rsidRPr="00731B59" w:rsidRDefault="00731B59" w:rsidP="00731B59">
      <w:pPr>
        <w:spacing w:after="160" w:line="276" w:lineRule="auto"/>
        <w:jc w:val="both"/>
        <w:rPr>
          <w:rFonts w:ascii="Arial" w:eastAsia="Arial" w:hAnsi="Arial" w:cs="Arial"/>
          <w:b/>
          <w:bCs/>
          <w:sz w:val="28"/>
          <w:szCs w:val="28"/>
          <w:lang w:val="es-PE"/>
        </w:rPr>
      </w:pPr>
      <w:r w:rsidRPr="00731B59">
        <w:rPr>
          <w:rFonts w:ascii="Arial" w:eastAsia="Arial" w:hAnsi="Arial" w:cs="Arial"/>
          <w:b/>
          <w:bCs/>
          <w:sz w:val="28"/>
          <w:szCs w:val="28"/>
          <w:lang w:val="es-PE"/>
        </w:rPr>
        <w:t>5.14. Plan de Calidad</w:t>
      </w:r>
    </w:p>
    <w:p w14:paraId="302C5E0C" w14:textId="77777777" w:rsidR="00731B59" w:rsidRPr="00731B59" w:rsidRDefault="00731B59" w:rsidP="00731B59">
      <w:pPr>
        <w:spacing w:after="160" w:line="276" w:lineRule="auto"/>
        <w:jc w:val="both"/>
        <w:rPr>
          <w:rFonts w:ascii="Arial" w:eastAsia="Arial" w:hAnsi="Arial" w:cs="Arial"/>
          <w:sz w:val="22"/>
          <w:szCs w:val="22"/>
          <w:lang w:val="es-PE"/>
        </w:rPr>
      </w:pPr>
      <w:r w:rsidRPr="00731B59">
        <w:rPr>
          <w:rFonts w:ascii="Arial" w:eastAsia="Arial" w:hAnsi="Arial" w:cs="Arial"/>
          <w:sz w:val="22"/>
          <w:szCs w:val="22"/>
          <w:lang w:val="es-PE"/>
        </w:rPr>
        <w:t xml:space="preserve">El aseguramiento y control de calidad garantiza que el sistema cumpla con los criterios de aceptación y se rige bajo la norma </w:t>
      </w:r>
      <w:r w:rsidRPr="00731B59">
        <w:rPr>
          <w:rFonts w:ascii="Arial" w:eastAsia="Arial" w:hAnsi="Arial" w:cs="Arial"/>
          <w:b/>
          <w:bCs/>
          <w:sz w:val="22"/>
          <w:szCs w:val="22"/>
          <w:lang w:val="es-PE"/>
        </w:rPr>
        <w:t>ISO/IEC 25010</w:t>
      </w:r>
      <w:r w:rsidRPr="00731B59">
        <w:rPr>
          <w:rFonts w:ascii="Arial" w:eastAsia="Arial" w:hAnsi="Arial" w:cs="Arial"/>
          <w:sz w:val="22"/>
          <w:szCs w:val="22"/>
          <w:lang w:val="es-PE"/>
        </w:rPr>
        <w:t xml:space="preserve">: </w:t>
      </w:r>
    </w:p>
    <w:p w14:paraId="3120CFA5" w14:textId="77777777" w:rsidR="00731B59" w:rsidRPr="00731B59" w:rsidRDefault="00731B59" w:rsidP="00731B59">
      <w:pPr>
        <w:numPr>
          <w:ilvl w:val="0"/>
          <w:numId w:val="20"/>
        </w:numPr>
        <w:spacing w:after="160" w:line="276" w:lineRule="auto"/>
        <w:jc w:val="both"/>
        <w:rPr>
          <w:rFonts w:ascii="Arial" w:eastAsia="Arial" w:hAnsi="Arial" w:cs="Arial"/>
          <w:sz w:val="22"/>
          <w:szCs w:val="22"/>
          <w:lang w:val="es-PE"/>
        </w:rPr>
      </w:pPr>
      <w:r w:rsidRPr="00731B59">
        <w:rPr>
          <w:rFonts w:ascii="Arial" w:eastAsia="Arial" w:hAnsi="Arial" w:cs="Arial"/>
          <w:b/>
          <w:bCs/>
          <w:sz w:val="22"/>
          <w:szCs w:val="22"/>
          <w:lang w:val="es-PE"/>
        </w:rPr>
        <w:t>Idoneidad Funcional:</w:t>
      </w:r>
      <w:r w:rsidRPr="00731B59">
        <w:rPr>
          <w:rFonts w:ascii="Arial" w:eastAsia="Arial" w:hAnsi="Arial" w:cs="Arial"/>
          <w:sz w:val="22"/>
          <w:szCs w:val="22"/>
          <w:lang w:val="es-PE"/>
        </w:rPr>
        <w:t xml:space="preserve"> El </w:t>
      </w:r>
      <w:proofErr w:type="spellStart"/>
      <w:r w:rsidRPr="00731B59">
        <w:rPr>
          <w:rFonts w:ascii="Arial" w:eastAsia="Arial" w:hAnsi="Arial" w:cs="Arial"/>
          <w:sz w:val="22"/>
          <w:szCs w:val="22"/>
          <w:lang w:val="es-PE"/>
        </w:rPr>
        <w:t>chatbot</w:t>
      </w:r>
      <w:proofErr w:type="spellEnd"/>
      <w:r w:rsidRPr="00731B59">
        <w:rPr>
          <w:rFonts w:ascii="Arial" w:eastAsia="Arial" w:hAnsi="Arial" w:cs="Arial"/>
          <w:sz w:val="22"/>
          <w:szCs w:val="22"/>
          <w:lang w:val="es-PE"/>
        </w:rPr>
        <w:t xml:space="preserve"> debe poseer una precisión de preclasificación de incidencias superior al 85%.</w:t>
      </w:r>
    </w:p>
    <w:p w14:paraId="52CACC40" w14:textId="77777777" w:rsidR="00731B59" w:rsidRPr="00731B59" w:rsidRDefault="00731B59" w:rsidP="00731B59">
      <w:pPr>
        <w:numPr>
          <w:ilvl w:val="0"/>
          <w:numId w:val="20"/>
        </w:numPr>
        <w:spacing w:after="160" w:line="276" w:lineRule="auto"/>
        <w:jc w:val="both"/>
        <w:rPr>
          <w:rFonts w:ascii="Arial" w:eastAsia="Arial" w:hAnsi="Arial" w:cs="Arial"/>
          <w:sz w:val="22"/>
          <w:szCs w:val="22"/>
          <w:lang w:val="es-PE"/>
        </w:rPr>
      </w:pPr>
      <w:r w:rsidRPr="00731B59">
        <w:rPr>
          <w:rFonts w:ascii="Arial" w:eastAsia="Arial" w:hAnsi="Arial" w:cs="Arial"/>
          <w:b/>
          <w:bCs/>
          <w:sz w:val="22"/>
          <w:szCs w:val="22"/>
          <w:lang w:val="es-PE"/>
        </w:rPr>
        <w:t>Eficiencia de Desempeño:</w:t>
      </w:r>
      <w:r w:rsidRPr="00731B59">
        <w:rPr>
          <w:rFonts w:ascii="Arial" w:eastAsia="Arial" w:hAnsi="Arial" w:cs="Arial"/>
          <w:sz w:val="22"/>
          <w:szCs w:val="22"/>
          <w:lang w:val="es-PE"/>
        </w:rPr>
        <w:t xml:space="preserve"> Tiempo de respuesta del servidor frente a peticiones simultáneas no mayor a 2.5 segundos, validado mediante Apache </w:t>
      </w:r>
      <w:proofErr w:type="spellStart"/>
      <w:r w:rsidRPr="00731B59">
        <w:rPr>
          <w:rFonts w:ascii="Arial" w:eastAsia="Arial" w:hAnsi="Arial" w:cs="Arial"/>
          <w:sz w:val="22"/>
          <w:szCs w:val="22"/>
          <w:lang w:val="es-PE"/>
        </w:rPr>
        <w:t>JMeter</w:t>
      </w:r>
      <w:proofErr w:type="spellEnd"/>
      <w:r w:rsidRPr="00731B59">
        <w:rPr>
          <w:rFonts w:ascii="Arial" w:eastAsia="Arial" w:hAnsi="Arial" w:cs="Arial"/>
          <w:sz w:val="22"/>
          <w:szCs w:val="22"/>
          <w:lang w:val="es-PE"/>
        </w:rPr>
        <w:t>.</w:t>
      </w:r>
    </w:p>
    <w:p w14:paraId="490A8EE3" w14:textId="77777777" w:rsidR="00731B59" w:rsidRPr="00731B59" w:rsidRDefault="00731B59" w:rsidP="00731B59">
      <w:pPr>
        <w:numPr>
          <w:ilvl w:val="0"/>
          <w:numId w:val="20"/>
        </w:numPr>
        <w:spacing w:after="160" w:line="276" w:lineRule="auto"/>
        <w:jc w:val="both"/>
        <w:rPr>
          <w:rFonts w:ascii="Arial" w:eastAsia="Arial" w:hAnsi="Arial" w:cs="Arial"/>
          <w:sz w:val="22"/>
          <w:szCs w:val="22"/>
          <w:lang w:val="es-PE"/>
        </w:rPr>
      </w:pPr>
      <w:r w:rsidRPr="00731B59">
        <w:rPr>
          <w:rFonts w:ascii="Arial" w:eastAsia="Arial" w:hAnsi="Arial" w:cs="Arial"/>
          <w:b/>
          <w:bCs/>
          <w:sz w:val="22"/>
          <w:szCs w:val="22"/>
          <w:lang w:val="es-PE"/>
        </w:rPr>
        <w:t>Usabilidad y Accesibilidad:</w:t>
      </w:r>
      <w:r w:rsidRPr="00731B59">
        <w:rPr>
          <w:rFonts w:ascii="Arial" w:eastAsia="Arial" w:hAnsi="Arial" w:cs="Arial"/>
          <w:sz w:val="22"/>
          <w:szCs w:val="22"/>
          <w:lang w:val="es-PE"/>
        </w:rPr>
        <w:t xml:space="preserve"> Verificación estricta de las pautas WCAG 2.1 (contraste de colores, etiquetas aria).</w:t>
      </w:r>
    </w:p>
    <w:p w14:paraId="1F16698B" w14:textId="77777777" w:rsidR="00C91119" w:rsidRPr="00DD1CAC" w:rsidRDefault="00C91119" w:rsidP="00C91119">
      <w:pPr>
        <w:spacing w:after="160" w:line="276" w:lineRule="auto"/>
        <w:jc w:val="both"/>
        <w:rPr>
          <w:rFonts w:ascii="Arial" w:eastAsia="Arial" w:hAnsi="Arial" w:cs="Arial"/>
          <w:sz w:val="22"/>
          <w:szCs w:val="22"/>
          <w:lang w:val="es-PE"/>
        </w:rPr>
      </w:pPr>
    </w:p>
    <w:p w14:paraId="3B74FD2B" w14:textId="77777777" w:rsidR="003604DD" w:rsidRDefault="00000000">
      <w:pPr>
        <w:rPr>
          <w:rFonts w:ascii="Arial" w:eastAsia="Arial" w:hAnsi="Arial" w:cs="Arial"/>
        </w:rPr>
      </w:pPr>
      <w:r>
        <w:rPr>
          <w:rFonts w:ascii="Arial" w:eastAsia="Arial" w:hAnsi="Arial" w:cs="Arial"/>
          <w:b/>
          <w:bCs/>
        </w:rPr>
        <w:t>Referencias</w:t>
      </w:r>
    </w:p>
    <w:p w14:paraId="12211C90" w14:textId="77777777" w:rsidR="003604DD" w:rsidRDefault="00000000">
      <w:pPr>
        <w:ind w:firstLine="720"/>
        <w:rPr>
          <w:rFonts w:ascii="Arial" w:eastAsia="Arial" w:hAnsi="Arial" w:cs="Arial"/>
        </w:rPr>
      </w:pPr>
      <w:r>
        <w:rPr>
          <w:rFonts w:ascii="Arial" w:eastAsia="Arial" w:hAnsi="Arial" w:cs="Arial"/>
        </w:rPr>
        <w:t xml:space="preserve">Becerra Yarin, C. F., &amp; </w:t>
      </w:r>
      <w:proofErr w:type="spellStart"/>
      <w:r>
        <w:rPr>
          <w:rFonts w:ascii="Arial" w:eastAsia="Arial" w:hAnsi="Arial" w:cs="Arial"/>
        </w:rPr>
        <w:t>Chavez</w:t>
      </w:r>
      <w:proofErr w:type="spellEnd"/>
      <w:r>
        <w:rPr>
          <w:rFonts w:ascii="Arial" w:eastAsia="Arial" w:hAnsi="Arial" w:cs="Arial"/>
        </w:rPr>
        <w:t xml:space="preserve"> Montesinos, E. B. (2024). Optimización del trámite documentario virtual en la Universidad Nacional de San Antonio Abad del Cusco, mediante la implementación de un </w:t>
      </w:r>
      <w:proofErr w:type="spellStart"/>
      <w:r>
        <w:rPr>
          <w:rFonts w:ascii="Arial" w:eastAsia="Arial" w:hAnsi="Arial" w:cs="Arial"/>
        </w:rPr>
        <w:t>chatbot</w:t>
      </w:r>
      <w:proofErr w:type="spellEnd"/>
      <w:r>
        <w:rPr>
          <w:rFonts w:ascii="Arial" w:eastAsia="Arial" w:hAnsi="Arial" w:cs="Arial"/>
        </w:rPr>
        <w:t xml:space="preserve"> [Tesis de licenciatura, Universidad Nacional de San Antonio Abad del Cusco]. Repositorio Institucional UNSAAC. </w:t>
      </w:r>
      <w:hyperlink r:id="rId12">
        <w:r w:rsidR="003604DD">
          <w:rPr>
            <w:rFonts w:ascii="Arial" w:eastAsia="Arial" w:hAnsi="Arial" w:cs="Arial"/>
            <w:color w:val="0563C1"/>
            <w:u w:val="single"/>
          </w:rPr>
          <w:t>http://hdl.handle.net/20.500.12918/8396</w:t>
        </w:r>
      </w:hyperlink>
    </w:p>
    <w:p w14:paraId="1B516DCC" w14:textId="77777777" w:rsidR="003604DD" w:rsidRDefault="003604DD">
      <w:pPr>
        <w:rPr>
          <w:rFonts w:ascii="Arial" w:eastAsia="Arial" w:hAnsi="Arial" w:cs="Arial"/>
        </w:rPr>
      </w:pPr>
    </w:p>
    <w:p w14:paraId="1DEDE867" w14:textId="77777777" w:rsidR="003604DD" w:rsidRDefault="00000000">
      <w:pPr>
        <w:ind w:firstLine="720"/>
        <w:rPr>
          <w:rFonts w:ascii="Arial" w:eastAsia="Arial" w:hAnsi="Arial" w:cs="Arial"/>
        </w:rPr>
      </w:pPr>
      <w:r>
        <w:rPr>
          <w:rFonts w:ascii="Arial" w:eastAsia="Arial" w:hAnsi="Arial" w:cs="Arial"/>
        </w:rPr>
        <w:t xml:space="preserve">Brandan, F., Pandolfi, D., &amp; Villagra, A. (2023). Sistema inteligente conversacional aplicado a la gobernanza local: Automatización de asistencia pública. Informes Científicos y Técnicos - UNPA, 15(3), 49–69. </w:t>
      </w:r>
      <w:hyperlink r:id="rId13">
        <w:r w:rsidR="003604DD">
          <w:rPr>
            <w:rFonts w:ascii="Arial" w:eastAsia="Arial" w:hAnsi="Arial" w:cs="Arial"/>
            <w:color w:val="0563C1"/>
            <w:u w:val="single"/>
          </w:rPr>
          <w:t>https://doi.org/10.22305/ict-unpa.v15.n3.983</w:t>
        </w:r>
      </w:hyperlink>
    </w:p>
    <w:p w14:paraId="4AF98139" w14:textId="77777777" w:rsidR="003604DD" w:rsidRDefault="003604DD">
      <w:pPr>
        <w:rPr>
          <w:rFonts w:ascii="Arial" w:eastAsia="Arial" w:hAnsi="Arial" w:cs="Arial"/>
        </w:rPr>
      </w:pPr>
    </w:p>
    <w:p w14:paraId="60DF3E53" w14:textId="77777777" w:rsidR="003604DD" w:rsidRDefault="00000000">
      <w:pPr>
        <w:ind w:firstLine="720"/>
        <w:rPr>
          <w:rFonts w:ascii="Arial" w:eastAsia="Arial" w:hAnsi="Arial" w:cs="Arial"/>
        </w:rPr>
      </w:pPr>
      <w:r>
        <w:rPr>
          <w:rFonts w:ascii="Arial" w:eastAsia="Arial" w:hAnsi="Arial" w:cs="Arial"/>
        </w:rPr>
        <w:t xml:space="preserve">Cruz-Meléndez, C., Jiménez Canseco, J. M., &amp; Martínez Gutiérrez, R. (2024). La implementación de </w:t>
      </w:r>
      <w:proofErr w:type="spellStart"/>
      <w:r>
        <w:rPr>
          <w:rFonts w:ascii="Arial" w:eastAsia="Arial" w:hAnsi="Arial" w:cs="Arial"/>
        </w:rPr>
        <w:t>chatbots</w:t>
      </w:r>
      <w:proofErr w:type="spellEnd"/>
      <w:r>
        <w:rPr>
          <w:rFonts w:ascii="Arial" w:eastAsia="Arial" w:hAnsi="Arial" w:cs="Arial"/>
        </w:rPr>
        <w:t xml:space="preserve"> en gobiernos municipales mexicanos: Exploración y diagnóstico de uso. Revista Mexicana de Análisis Político y Administración Pública, 13(26), 119–153. </w:t>
      </w:r>
      <w:hyperlink r:id="rId14">
        <w:r w:rsidR="003604DD">
          <w:rPr>
            <w:rFonts w:ascii="Arial" w:eastAsia="Arial" w:hAnsi="Arial" w:cs="Arial"/>
            <w:color w:val="0563C1"/>
            <w:u w:val="single"/>
          </w:rPr>
          <w:t>https://doi.org/10.15174/remap.v13i26.441</w:t>
        </w:r>
      </w:hyperlink>
    </w:p>
    <w:p w14:paraId="6F66CF17" w14:textId="77777777" w:rsidR="003604DD" w:rsidRDefault="003604DD">
      <w:pPr>
        <w:ind w:firstLine="720"/>
        <w:rPr>
          <w:rFonts w:ascii="Arial" w:eastAsia="Arial" w:hAnsi="Arial" w:cs="Arial"/>
        </w:rPr>
      </w:pPr>
    </w:p>
    <w:p w14:paraId="5623967F" w14:textId="77777777" w:rsidR="003604DD" w:rsidRDefault="00000000">
      <w:pPr>
        <w:ind w:firstLine="720"/>
        <w:rPr>
          <w:rFonts w:ascii="Arial" w:eastAsia="Arial" w:hAnsi="Arial" w:cs="Arial"/>
        </w:rPr>
      </w:pPr>
      <w:r>
        <w:rPr>
          <w:rFonts w:ascii="Arial" w:eastAsia="Arial" w:hAnsi="Arial" w:cs="Arial"/>
        </w:rPr>
        <w:t xml:space="preserve">Gonzales Villa, T. D., &amp; Johnson Rojas, P. E. (2013). Análisis, diseño e implementación de un sistema web y móvil para el soporte informático a la gestión de los servicios de atención que brindan las comisarías a la comunidad [Tesis de licenciatura, Pontificia Universidad Católica del Perú]. Repositorio Institucional PUCP. </w:t>
      </w:r>
      <w:hyperlink r:id="rId15">
        <w:r w:rsidR="003604DD">
          <w:rPr>
            <w:rFonts w:ascii="Arial" w:eastAsia="Arial" w:hAnsi="Arial" w:cs="Arial"/>
            <w:color w:val="0563C1"/>
            <w:u w:val="single"/>
          </w:rPr>
          <w:t>http://hdl.handle.net/20.500.12404/4848</w:t>
        </w:r>
      </w:hyperlink>
    </w:p>
    <w:p w14:paraId="2E516AC4" w14:textId="77777777" w:rsidR="003604DD" w:rsidRDefault="003604DD"/>
    <w:p w14:paraId="08EE8E0B" w14:textId="0687F35F" w:rsidR="00E2564B" w:rsidRPr="00E2564B" w:rsidRDefault="00E2564B" w:rsidP="00E2564B">
      <w:pPr>
        <w:ind w:firstLine="720"/>
        <w:rPr>
          <w:rFonts w:ascii="Arial" w:eastAsia="Arial" w:hAnsi="Arial" w:cs="Arial"/>
        </w:rPr>
      </w:pPr>
      <w:r w:rsidRPr="00E2564B">
        <w:rPr>
          <w:rFonts w:ascii="Arial" w:eastAsia="Arial" w:hAnsi="Arial" w:cs="Arial"/>
        </w:rPr>
        <w:t xml:space="preserve">Varela Muñoz, R. A., Sánchez Muñiz, J. C., Cusme Zambrano, V. E., &amp; García Zambrano, M. A. (2025). Eficacia de la calidad del sistema de gestión académica de la </w:t>
      </w:r>
      <w:proofErr w:type="spellStart"/>
      <w:r w:rsidRPr="00E2564B">
        <w:rPr>
          <w:rFonts w:ascii="Arial" w:eastAsia="Arial" w:hAnsi="Arial" w:cs="Arial"/>
        </w:rPr>
        <w:t>Espam</w:t>
      </w:r>
      <w:proofErr w:type="spellEnd"/>
      <w:r w:rsidRPr="00E2564B">
        <w:rPr>
          <w:rFonts w:ascii="Arial" w:eastAsia="Arial" w:hAnsi="Arial" w:cs="Arial"/>
        </w:rPr>
        <w:t xml:space="preserve">-MFL basado en la norma ISO/IEC 25010. Revista Científica de Informática ENCRIPTAR, 8(15), 85–104. </w:t>
      </w:r>
      <w:hyperlink r:id="rId16" w:history="1">
        <w:r w:rsidRPr="005A1279">
          <w:rPr>
            <w:rStyle w:val="Hipervnculo"/>
            <w:rFonts w:ascii="Arial" w:eastAsia="Arial" w:hAnsi="Arial" w:cs="Arial"/>
          </w:rPr>
          <w:t>https://doi.org/10.56124/encriptar.v8i15.005</w:t>
        </w:r>
      </w:hyperlink>
      <w:r>
        <w:rPr>
          <w:rFonts w:ascii="Arial" w:eastAsia="Arial" w:hAnsi="Arial" w:cs="Arial"/>
        </w:rPr>
        <w:t xml:space="preserve"> </w:t>
      </w:r>
    </w:p>
    <w:p w14:paraId="42CBF8FD" w14:textId="77777777" w:rsidR="00E2564B" w:rsidRPr="00E2564B" w:rsidRDefault="00E2564B" w:rsidP="00E2564B">
      <w:pPr>
        <w:rPr>
          <w:rFonts w:ascii="Arial" w:eastAsia="Arial" w:hAnsi="Arial" w:cs="Arial"/>
        </w:rPr>
      </w:pPr>
    </w:p>
    <w:p w14:paraId="261BD635" w14:textId="66C2A6FD" w:rsidR="00E2564B" w:rsidRPr="00E2564B" w:rsidRDefault="00E2564B" w:rsidP="00E2564B">
      <w:pPr>
        <w:ind w:firstLine="720"/>
        <w:rPr>
          <w:rFonts w:ascii="Arial" w:eastAsia="Arial" w:hAnsi="Arial" w:cs="Arial"/>
        </w:rPr>
      </w:pPr>
      <w:r w:rsidRPr="00E2564B">
        <w:rPr>
          <w:rFonts w:ascii="Arial" w:eastAsia="Arial" w:hAnsi="Arial" w:cs="Arial"/>
        </w:rPr>
        <w:t xml:space="preserve">Parra-Quero, G., Palma-Urdaneta, O., Torres-Samuel, M. E., &amp; Durán-Garrido, F. (2020). Caracterización de buenas prácticas en la elicitación de requisitos de software referidas en el estándar ISO/IEC/IEEE 29148. Publicaciones en Ciencias y Tecnología, 14(2), 91–99. </w:t>
      </w:r>
      <w:hyperlink r:id="rId17" w:history="1">
        <w:r w:rsidRPr="005A1279">
          <w:rPr>
            <w:rStyle w:val="Hipervnculo"/>
            <w:rFonts w:ascii="Arial" w:eastAsia="Arial" w:hAnsi="Arial" w:cs="Arial"/>
          </w:rPr>
          <w:t>https://revistas.uclave.org/index.php/pcyt/article/view/3259</w:t>
        </w:r>
      </w:hyperlink>
      <w:r>
        <w:rPr>
          <w:rFonts w:ascii="Arial" w:eastAsia="Arial" w:hAnsi="Arial" w:cs="Arial"/>
        </w:rPr>
        <w:t xml:space="preserve"> </w:t>
      </w:r>
    </w:p>
    <w:p w14:paraId="14F56FFF" w14:textId="77777777" w:rsidR="00E2564B" w:rsidRPr="00E2564B" w:rsidRDefault="00E2564B" w:rsidP="00E2564B">
      <w:pPr>
        <w:rPr>
          <w:rFonts w:ascii="Arial" w:eastAsia="Arial" w:hAnsi="Arial" w:cs="Arial"/>
        </w:rPr>
      </w:pPr>
    </w:p>
    <w:p w14:paraId="26D63AB7" w14:textId="77777777" w:rsidR="00E2564B" w:rsidRPr="00E2564B" w:rsidRDefault="00E2564B" w:rsidP="00E2564B">
      <w:pPr>
        <w:rPr>
          <w:rFonts w:ascii="Arial" w:eastAsia="Arial" w:hAnsi="Arial" w:cs="Arial"/>
        </w:rPr>
      </w:pPr>
    </w:p>
    <w:p w14:paraId="03975759" w14:textId="57EBA438" w:rsidR="00E2564B" w:rsidRPr="00E2564B" w:rsidRDefault="00E2564B" w:rsidP="00E2564B">
      <w:pPr>
        <w:ind w:firstLine="720"/>
        <w:rPr>
          <w:rFonts w:ascii="Arial" w:eastAsia="Arial" w:hAnsi="Arial" w:cs="Arial"/>
        </w:rPr>
      </w:pPr>
      <w:proofErr w:type="spellStart"/>
      <w:r w:rsidRPr="00E2564B">
        <w:rPr>
          <w:rFonts w:ascii="Arial" w:eastAsia="Arial" w:hAnsi="Arial" w:cs="Arial"/>
        </w:rPr>
        <w:t>Saguano</w:t>
      </w:r>
      <w:proofErr w:type="spellEnd"/>
      <w:r w:rsidRPr="00E2564B">
        <w:rPr>
          <w:rFonts w:ascii="Arial" w:eastAsia="Arial" w:hAnsi="Arial" w:cs="Arial"/>
        </w:rPr>
        <w:t>-Carrión, E. N., &amp; Murillo-Párraga, D. Y. (2025). La relación entre la accesibilidad web y el aumento de la conversión de ventas en plataformas de e-</w:t>
      </w:r>
      <w:proofErr w:type="spellStart"/>
      <w:r w:rsidRPr="00E2564B">
        <w:rPr>
          <w:rFonts w:ascii="Arial" w:eastAsia="Arial" w:hAnsi="Arial" w:cs="Arial"/>
        </w:rPr>
        <w:t>commerce</w:t>
      </w:r>
      <w:proofErr w:type="spellEnd"/>
      <w:r w:rsidRPr="00E2564B">
        <w:rPr>
          <w:rFonts w:ascii="Arial" w:eastAsia="Arial" w:hAnsi="Arial" w:cs="Arial"/>
        </w:rPr>
        <w:t xml:space="preserve">. Revista Metropolitana de Ciencias Aplicadas, 9(1), 342–351. </w:t>
      </w:r>
      <w:hyperlink r:id="rId18" w:history="1">
        <w:r w:rsidRPr="005A1279">
          <w:rPr>
            <w:rStyle w:val="Hipervnculo"/>
            <w:rFonts w:ascii="Arial" w:eastAsia="Arial" w:hAnsi="Arial" w:cs="Arial"/>
          </w:rPr>
          <w:t>https://doi.org/10.62452/m2fz6p81</w:t>
        </w:r>
      </w:hyperlink>
      <w:r>
        <w:rPr>
          <w:rFonts w:ascii="Arial" w:eastAsia="Arial" w:hAnsi="Arial" w:cs="Arial"/>
        </w:rPr>
        <w:t xml:space="preserve"> </w:t>
      </w:r>
    </w:p>
    <w:p w14:paraId="5FFEB524" w14:textId="77777777" w:rsidR="00E2564B" w:rsidRPr="00E2564B" w:rsidRDefault="00E2564B" w:rsidP="00E2564B">
      <w:pPr>
        <w:rPr>
          <w:rFonts w:ascii="Arial" w:eastAsia="Arial" w:hAnsi="Arial" w:cs="Arial"/>
        </w:rPr>
      </w:pPr>
    </w:p>
    <w:p w14:paraId="49780EAE" w14:textId="40500971" w:rsidR="00E2564B" w:rsidRPr="00E2564B" w:rsidRDefault="00E2564B" w:rsidP="00E2564B">
      <w:pPr>
        <w:ind w:firstLine="720"/>
        <w:rPr>
          <w:rFonts w:ascii="Arial" w:eastAsia="Arial" w:hAnsi="Arial" w:cs="Arial"/>
        </w:rPr>
      </w:pPr>
      <w:r w:rsidRPr="00E2564B">
        <w:rPr>
          <w:rFonts w:ascii="Arial" w:eastAsia="Arial" w:hAnsi="Arial" w:cs="Arial"/>
        </w:rPr>
        <w:t xml:space="preserve">Ojeda-Mera, C., </w:t>
      </w:r>
      <w:proofErr w:type="spellStart"/>
      <w:r w:rsidRPr="00E2564B">
        <w:rPr>
          <w:rFonts w:ascii="Arial" w:eastAsia="Arial" w:hAnsi="Arial" w:cs="Arial"/>
        </w:rPr>
        <w:t>Injante</w:t>
      </w:r>
      <w:proofErr w:type="spellEnd"/>
      <w:r w:rsidRPr="00E2564B">
        <w:rPr>
          <w:rFonts w:ascii="Arial" w:eastAsia="Arial" w:hAnsi="Arial" w:cs="Arial"/>
        </w:rPr>
        <w:t xml:space="preserve">, R., Valles-Coral, M., Pinedo, L., Tejada, K., &amp; García-Bautista, A. (2024). Estado actual de la accesibilidad web en Latinoamérica: Una revisión exploratoria de las evaluaciones y herramientas utilizadas. Revista Española de Documentación Científica, 47(1), e378. </w:t>
      </w:r>
      <w:hyperlink r:id="rId19" w:history="1">
        <w:r w:rsidRPr="005A1279">
          <w:rPr>
            <w:rStyle w:val="Hipervnculo"/>
            <w:rFonts w:ascii="Arial" w:eastAsia="Arial" w:hAnsi="Arial" w:cs="Arial"/>
          </w:rPr>
          <w:t>https://doi.org/10.3989/redc.2024.1.1464</w:t>
        </w:r>
      </w:hyperlink>
      <w:r>
        <w:rPr>
          <w:rFonts w:ascii="Arial" w:eastAsia="Arial" w:hAnsi="Arial" w:cs="Arial"/>
        </w:rPr>
        <w:t xml:space="preserve"> </w:t>
      </w:r>
    </w:p>
    <w:p w14:paraId="1DD7F291" w14:textId="77777777" w:rsidR="00E2564B" w:rsidRPr="00E2564B" w:rsidRDefault="00E2564B" w:rsidP="00E2564B">
      <w:pPr>
        <w:rPr>
          <w:rFonts w:ascii="Arial" w:eastAsia="Arial" w:hAnsi="Arial" w:cs="Arial"/>
        </w:rPr>
      </w:pPr>
    </w:p>
    <w:p w14:paraId="008177DA" w14:textId="146A057D" w:rsidR="00E2564B" w:rsidRPr="00E2564B" w:rsidRDefault="00E2564B" w:rsidP="00E2564B">
      <w:pPr>
        <w:ind w:firstLine="720"/>
        <w:rPr>
          <w:rFonts w:ascii="Arial" w:eastAsia="Arial" w:hAnsi="Arial" w:cs="Arial"/>
        </w:rPr>
      </w:pPr>
      <w:r w:rsidRPr="00E2564B">
        <w:rPr>
          <w:rFonts w:ascii="Arial" w:eastAsia="Arial" w:hAnsi="Arial" w:cs="Arial"/>
        </w:rPr>
        <w:lastRenderedPageBreak/>
        <w:t xml:space="preserve">León Martínez, N. E., Aguilar García, J. L., Vega Morales, E. F., &amp; Gómez Flórez, L. C. (2013). Herramienta computacional para la documentación de pruebas de software enmarcado en actividades de investigación. </w:t>
      </w:r>
      <w:proofErr w:type="spellStart"/>
      <w:r w:rsidRPr="00E2564B">
        <w:rPr>
          <w:rFonts w:ascii="Arial" w:eastAsia="Arial" w:hAnsi="Arial" w:cs="Arial"/>
        </w:rPr>
        <w:t>Scientia</w:t>
      </w:r>
      <w:proofErr w:type="spellEnd"/>
      <w:r w:rsidRPr="00E2564B">
        <w:rPr>
          <w:rFonts w:ascii="Arial" w:eastAsia="Arial" w:hAnsi="Arial" w:cs="Arial"/>
        </w:rPr>
        <w:t xml:space="preserve"> et </w:t>
      </w:r>
      <w:proofErr w:type="spellStart"/>
      <w:r w:rsidRPr="00E2564B">
        <w:rPr>
          <w:rFonts w:ascii="Arial" w:eastAsia="Arial" w:hAnsi="Arial" w:cs="Arial"/>
        </w:rPr>
        <w:t>Technica</w:t>
      </w:r>
      <w:proofErr w:type="spellEnd"/>
      <w:r w:rsidRPr="00E2564B">
        <w:rPr>
          <w:rFonts w:ascii="Arial" w:eastAsia="Arial" w:hAnsi="Arial" w:cs="Arial"/>
        </w:rPr>
        <w:t xml:space="preserve">, 18(4), 682–689. </w:t>
      </w:r>
      <w:hyperlink r:id="rId20" w:history="1">
        <w:r w:rsidRPr="005A1279">
          <w:rPr>
            <w:rStyle w:val="Hipervnculo"/>
            <w:rFonts w:ascii="Arial" w:eastAsia="Arial" w:hAnsi="Arial" w:cs="Arial"/>
          </w:rPr>
          <w:t>https://doi.org/10.22517/23447214.8883</w:t>
        </w:r>
      </w:hyperlink>
      <w:r>
        <w:rPr>
          <w:rFonts w:ascii="Arial" w:eastAsia="Arial" w:hAnsi="Arial" w:cs="Arial"/>
        </w:rPr>
        <w:t xml:space="preserve"> </w:t>
      </w:r>
    </w:p>
    <w:p w14:paraId="01DF8B24" w14:textId="77777777" w:rsidR="00E2564B" w:rsidRPr="00E2564B" w:rsidRDefault="00E2564B" w:rsidP="00E2564B">
      <w:pPr>
        <w:rPr>
          <w:rFonts w:ascii="Arial" w:eastAsia="Arial" w:hAnsi="Arial" w:cs="Arial"/>
        </w:rPr>
      </w:pPr>
    </w:p>
    <w:p w14:paraId="735E46D0" w14:textId="0EA46EFF" w:rsidR="00E2564B" w:rsidRPr="00E2564B" w:rsidRDefault="00E2564B" w:rsidP="00E2564B">
      <w:pPr>
        <w:ind w:firstLine="720"/>
        <w:rPr>
          <w:rFonts w:ascii="Arial" w:eastAsia="Arial" w:hAnsi="Arial" w:cs="Arial"/>
        </w:rPr>
      </w:pPr>
      <w:r w:rsidRPr="00E2564B">
        <w:rPr>
          <w:rFonts w:ascii="Arial" w:eastAsia="Arial" w:hAnsi="Arial" w:cs="Arial"/>
        </w:rPr>
        <w:t xml:space="preserve">Llanque Flores, A. A. (2021). Estudio comparativo de metodologías centradas en el usuario para la definición de requisitos de software desde la perspectiva de la ISO/IEC/IEEE 29148:2018 [Tesis de pregrado, Universidad Nacional de Moquegua]. Repositorio Institucional UNAM. </w:t>
      </w:r>
      <w:hyperlink r:id="rId21" w:history="1">
        <w:r w:rsidRPr="005A1279">
          <w:rPr>
            <w:rStyle w:val="Hipervnculo"/>
            <w:rFonts w:ascii="Arial" w:eastAsia="Arial" w:hAnsi="Arial" w:cs="Arial"/>
          </w:rPr>
          <w:t>https://hdl.handle.net/20.500.14655/278</w:t>
        </w:r>
      </w:hyperlink>
      <w:r>
        <w:rPr>
          <w:rFonts w:ascii="Arial" w:eastAsia="Arial" w:hAnsi="Arial" w:cs="Arial"/>
        </w:rPr>
        <w:t xml:space="preserve"> </w:t>
      </w:r>
    </w:p>
    <w:p w14:paraId="0479B8E0" w14:textId="77777777" w:rsidR="003604DD" w:rsidRPr="00E2564B" w:rsidRDefault="003604DD">
      <w:pPr>
        <w:rPr>
          <w:rFonts w:ascii="Arial" w:eastAsia="Arial" w:hAnsi="Arial" w:cs="Arial"/>
        </w:rPr>
      </w:pPr>
    </w:p>
    <w:sectPr w:rsidR="003604DD" w:rsidRPr="00E2564B">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BBBE7B07-7F3A-4783-8E10-5B74D9E8F3A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BEB9A58D-4670-411A-B2CC-156C192FF289}"/>
  </w:font>
  <w:font w:name="Georgia">
    <w:panose1 w:val="02040502050405020303"/>
    <w:charset w:val="00"/>
    <w:family w:val="roman"/>
    <w:pitch w:val="variable"/>
    <w:sig w:usb0="00000287" w:usb1="00000000" w:usb2="00000000" w:usb3="00000000" w:csb0="0000009F" w:csb1="00000000"/>
    <w:embedItalic r:id="rId3" w:fontKey="{C2BFBA89-BAD1-41AD-A996-95D095D69D0B}"/>
  </w:font>
  <w:font w:name="Noto Sans Symbols">
    <w:charset w:val="00"/>
    <w:family w:val="auto"/>
    <w:pitch w:val="default"/>
    <w:embedRegular r:id="rId4" w:fontKey="{42F08B2C-A230-4A85-8DA6-2555D881F712}"/>
  </w:font>
  <w:font w:name="Arial Unicode MS">
    <w:panose1 w:val="020B0604020202020204"/>
    <w:charset w:val="80"/>
    <w:family w:val="swiss"/>
    <w:pitch w:val="variable"/>
    <w:sig w:usb0="F7FFAEFF" w:usb1="F9DFFFFF" w:usb2="0000007F" w:usb3="00000000" w:csb0="003F01FF" w:csb1="00000000"/>
    <w:embedRegular r:id="rId5" w:subsetted="1" w:fontKey="{E129286F-313A-4581-A6F6-276E2C59111E}"/>
  </w:font>
  <w:font w:name="Aptos Narrow">
    <w:charset w:val="00"/>
    <w:family w:val="swiss"/>
    <w:pitch w:val="variable"/>
    <w:sig w:usb0="20000287" w:usb1="00000003" w:usb2="00000000" w:usb3="00000000" w:csb0="0000019F" w:csb1="00000000"/>
    <w:embedRegular r:id="rId6" w:fontKey="{E593E707-C39E-4656-9E83-A446A915C5F7}"/>
    <w:embedBold r:id="rId7" w:fontKey="{23FDB92C-B189-4EFD-880F-9E8A851D31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43A3"/>
    <w:multiLevelType w:val="multilevel"/>
    <w:tmpl w:val="EC8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1272A"/>
    <w:multiLevelType w:val="multilevel"/>
    <w:tmpl w:val="561C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F784A"/>
    <w:multiLevelType w:val="multilevel"/>
    <w:tmpl w:val="1392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F6C4A"/>
    <w:multiLevelType w:val="multilevel"/>
    <w:tmpl w:val="42A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61DF3"/>
    <w:multiLevelType w:val="multilevel"/>
    <w:tmpl w:val="71901AF0"/>
    <w:lvl w:ilvl="0">
      <w:start w:val="1"/>
      <w:numFmt w:val="bullet"/>
      <w:lvlText w:val="●"/>
      <w:lvlJc w:val="left"/>
      <w:pPr>
        <w:ind w:left="4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7E77BC"/>
    <w:multiLevelType w:val="multilevel"/>
    <w:tmpl w:val="6994AA7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229F6112"/>
    <w:multiLevelType w:val="multilevel"/>
    <w:tmpl w:val="705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04A65"/>
    <w:multiLevelType w:val="multilevel"/>
    <w:tmpl w:val="7C5EA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A178D7"/>
    <w:multiLevelType w:val="multilevel"/>
    <w:tmpl w:val="60D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21661"/>
    <w:multiLevelType w:val="multilevel"/>
    <w:tmpl w:val="83D86F18"/>
    <w:lvl w:ilvl="0">
      <w:start w:val="1"/>
      <w:numFmt w:val="bullet"/>
      <w:lvlText w:val="●"/>
      <w:lvlJc w:val="left"/>
      <w:pPr>
        <w:ind w:left="1428" w:hanging="360"/>
      </w:pPr>
    </w:lvl>
    <w:lvl w:ilvl="1">
      <w:start w:val="1"/>
      <w:numFmt w:val="bullet"/>
      <w:lvlText w:val="○"/>
      <w:lvlJc w:val="left"/>
      <w:pPr>
        <w:ind w:left="2148" w:hanging="360"/>
      </w:pPr>
    </w:lvl>
    <w:lvl w:ilvl="2">
      <w:start w:val="1"/>
      <w:numFmt w:val="bullet"/>
      <w:lvlText w:val="■"/>
      <w:lvlJc w:val="left"/>
      <w:pPr>
        <w:ind w:left="2868" w:hanging="360"/>
      </w:pPr>
    </w:lvl>
    <w:lvl w:ilvl="3">
      <w:start w:val="1"/>
      <w:numFmt w:val="bullet"/>
      <w:lvlText w:val="●"/>
      <w:lvlJc w:val="left"/>
      <w:pPr>
        <w:ind w:left="3588" w:hanging="360"/>
      </w:pPr>
    </w:lvl>
    <w:lvl w:ilvl="4">
      <w:start w:val="1"/>
      <w:numFmt w:val="bullet"/>
      <w:lvlText w:val="○"/>
      <w:lvlJc w:val="left"/>
      <w:pPr>
        <w:ind w:left="4308" w:hanging="360"/>
      </w:pPr>
    </w:lvl>
    <w:lvl w:ilvl="5">
      <w:start w:val="1"/>
      <w:numFmt w:val="bullet"/>
      <w:lvlText w:val="■"/>
      <w:lvlJc w:val="left"/>
      <w:pPr>
        <w:ind w:left="5028" w:hanging="360"/>
      </w:pPr>
    </w:lvl>
    <w:lvl w:ilvl="6">
      <w:start w:val="1"/>
      <w:numFmt w:val="bullet"/>
      <w:lvlText w:val="●"/>
      <w:lvlJc w:val="left"/>
      <w:pPr>
        <w:ind w:left="5748" w:hanging="360"/>
      </w:pPr>
    </w:lvl>
    <w:lvl w:ilvl="7">
      <w:start w:val="1"/>
      <w:numFmt w:val="bullet"/>
      <w:lvlText w:val="●"/>
      <w:lvlJc w:val="left"/>
      <w:pPr>
        <w:ind w:left="6468" w:hanging="360"/>
      </w:pPr>
    </w:lvl>
    <w:lvl w:ilvl="8">
      <w:start w:val="1"/>
      <w:numFmt w:val="bullet"/>
      <w:lvlText w:val="●"/>
      <w:lvlJc w:val="left"/>
      <w:pPr>
        <w:ind w:left="7188" w:hanging="360"/>
      </w:pPr>
    </w:lvl>
  </w:abstractNum>
  <w:abstractNum w:abstractNumId="10" w15:restartNumberingAfterBreak="0">
    <w:nsid w:val="3BF016DE"/>
    <w:multiLevelType w:val="multilevel"/>
    <w:tmpl w:val="E9B45998"/>
    <w:lvl w:ilvl="0">
      <w:start w:val="1"/>
      <w:numFmt w:val="upperRoman"/>
      <w:lvlText w:val="%1."/>
      <w:lvlJc w:val="left"/>
      <w:pPr>
        <w:ind w:left="1080" w:hanging="720"/>
      </w:pPr>
    </w:lvl>
    <w:lvl w:ilvl="1">
      <w:start w:val="1"/>
      <w:numFmt w:val="decimal"/>
      <w:lvlText w:val="%1.%2."/>
      <w:lvlJc w:val="left"/>
      <w:pPr>
        <w:ind w:left="1248" w:hanging="540"/>
      </w:pPr>
    </w:lvl>
    <w:lvl w:ilvl="2">
      <w:start w:val="1"/>
      <w:numFmt w:val="decimal"/>
      <w:lvlText w:val="%1.%2.%3."/>
      <w:lvlJc w:val="left"/>
      <w:pPr>
        <w:ind w:left="1776" w:hanging="720"/>
      </w:pPr>
    </w:lvl>
    <w:lvl w:ilvl="3">
      <w:start w:val="1"/>
      <w:numFmt w:val="decimal"/>
      <w:lvlText w:val="%1.%2.%3.%4."/>
      <w:lvlJc w:val="left"/>
      <w:pPr>
        <w:ind w:left="2124" w:hanging="720"/>
      </w:pPr>
    </w:lvl>
    <w:lvl w:ilvl="4">
      <w:start w:val="1"/>
      <w:numFmt w:val="decimal"/>
      <w:lvlText w:val="%1.%2.%3.%4.%5."/>
      <w:lvlJc w:val="left"/>
      <w:pPr>
        <w:ind w:left="2832" w:hanging="1080"/>
      </w:pPr>
    </w:lvl>
    <w:lvl w:ilvl="5">
      <w:start w:val="1"/>
      <w:numFmt w:val="decimal"/>
      <w:lvlText w:val="%1.%2.%3.%4.%5.%6."/>
      <w:lvlJc w:val="left"/>
      <w:pPr>
        <w:ind w:left="3180" w:hanging="1080"/>
      </w:pPr>
    </w:lvl>
    <w:lvl w:ilvl="6">
      <w:start w:val="1"/>
      <w:numFmt w:val="decimal"/>
      <w:lvlText w:val="%1.%2.%3.%4.%5.%6.%7."/>
      <w:lvlJc w:val="left"/>
      <w:pPr>
        <w:ind w:left="3888" w:hanging="1440"/>
      </w:pPr>
    </w:lvl>
    <w:lvl w:ilvl="7">
      <w:start w:val="1"/>
      <w:numFmt w:val="decimal"/>
      <w:lvlText w:val="%1.%2.%3.%4.%5.%6.%7.%8."/>
      <w:lvlJc w:val="left"/>
      <w:pPr>
        <w:ind w:left="4236" w:hanging="1440"/>
      </w:pPr>
    </w:lvl>
    <w:lvl w:ilvl="8">
      <w:start w:val="1"/>
      <w:numFmt w:val="decimal"/>
      <w:lvlText w:val="%1.%2.%3.%4.%5.%6.%7.%8.%9."/>
      <w:lvlJc w:val="left"/>
      <w:pPr>
        <w:ind w:left="4944" w:hanging="1800"/>
      </w:pPr>
    </w:lvl>
  </w:abstractNum>
  <w:abstractNum w:abstractNumId="11" w15:restartNumberingAfterBreak="0">
    <w:nsid w:val="41E11686"/>
    <w:multiLevelType w:val="multilevel"/>
    <w:tmpl w:val="AB08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7700A"/>
    <w:multiLevelType w:val="multilevel"/>
    <w:tmpl w:val="208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4600D"/>
    <w:multiLevelType w:val="multilevel"/>
    <w:tmpl w:val="3DA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D28A2"/>
    <w:multiLevelType w:val="multilevel"/>
    <w:tmpl w:val="1652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F6EDA"/>
    <w:multiLevelType w:val="multilevel"/>
    <w:tmpl w:val="E410F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365DD7"/>
    <w:multiLevelType w:val="multilevel"/>
    <w:tmpl w:val="AA66AD5C"/>
    <w:lvl w:ilvl="0">
      <w:start w:val="1"/>
      <w:numFmt w:val="bullet"/>
      <w:lvlText w:val="●"/>
      <w:lvlJc w:val="left"/>
      <w:pPr>
        <w:ind w:left="4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1A6385"/>
    <w:multiLevelType w:val="multilevel"/>
    <w:tmpl w:val="53927B6C"/>
    <w:lvl w:ilvl="0">
      <w:start w:val="1"/>
      <w:numFmt w:val="decimal"/>
      <w:lvlText w:val="%1."/>
      <w:lvlJc w:val="left"/>
      <w:pPr>
        <w:ind w:left="4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25A4A07"/>
    <w:multiLevelType w:val="multilevel"/>
    <w:tmpl w:val="8974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B5EF3"/>
    <w:multiLevelType w:val="multilevel"/>
    <w:tmpl w:val="9B3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275F64"/>
    <w:multiLevelType w:val="multilevel"/>
    <w:tmpl w:val="B31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734192">
    <w:abstractNumId w:val="16"/>
  </w:num>
  <w:num w:numId="2" w16cid:durableId="1873028071">
    <w:abstractNumId w:val="7"/>
  </w:num>
  <w:num w:numId="3" w16cid:durableId="1485927357">
    <w:abstractNumId w:val="10"/>
  </w:num>
  <w:num w:numId="4" w16cid:durableId="661930427">
    <w:abstractNumId w:val="9"/>
  </w:num>
  <w:num w:numId="5" w16cid:durableId="1358501604">
    <w:abstractNumId w:val="15"/>
  </w:num>
  <w:num w:numId="6" w16cid:durableId="661273626">
    <w:abstractNumId w:val="4"/>
  </w:num>
  <w:num w:numId="7" w16cid:durableId="614872820">
    <w:abstractNumId w:val="5"/>
  </w:num>
  <w:num w:numId="8" w16cid:durableId="120348129">
    <w:abstractNumId w:val="17"/>
  </w:num>
  <w:num w:numId="9" w16cid:durableId="1137067371">
    <w:abstractNumId w:val="3"/>
  </w:num>
  <w:num w:numId="10" w16cid:durableId="1494182265">
    <w:abstractNumId w:val="12"/>
  </w:num>
  <w:num w:numId="11" w16cid:durableId="1331248859">
    <w:abstractNumId w:val="2"/>
  </w:num>
  <w:num w:numId="12" w16cid:durableId="314649634">
    <w:abstractNumId w:val="6"/>
  </w:num>
  <w:num w:numId="13" w16cid:durableId="227111880">
    <w:abstractNumId w:val="11"/>
  </w:num>
  <w:num w:numId="14" w16cid:durableId="1415124227">
    <w:abstractNumId w:val="0"/>
  </w:num>
  <w:num w:numId="15" w16cid:durableId="788815774">
    <w:abstractNumId w:val="13"/>
  </w:num>
  <w:num w:numId="16" w16cid:durableId="1944607976">
    <w:abstractNumId w:val="19"/>
  </w:num>
  <w:num w:numId="17" w16cid:durableId="1182742477">
    <w:abstractNumId w:val="18"/>
  </w:num>
  <w:num w:numId="18" w16cid:durableId="1173952874">
    <w:abstractNumId w:val="20"/>
  </w:num>
  <w:num w:numId="19" w16cid:durableId="916936324">
    <w:abstractNumId w:val="1"/>
  </w:num>
  <w:num w:numId="20" w16cid:durableId="843589559">
    <w:abstractNumId w:val="14"/>
  </w:num>
  <w:num w:numId="21" w16cid:durableId="16538667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4DD"/>
    <w:rsid w:val="000B653B"/>
    <w:rsid w:val="00132AE4"/>
    <w:rsid w:val="00223971"/>
    <w:rsid w:val="002500EF"/>
    <w:rsid w:val="003604DD"/>
    <w:rsid w:val="006550C3"/>
    <w:rsid w:val="00731B59"/>
    <w:rsid w:val="00B91F99"/>
    <w:rsid w:val="00BF3CD4"/>
    <w:rsid w:val="00C91119"/>
    <w:rsid w:val="00DC5C23"/>
    <w:rsid w:val="00DD1CAC"/>
    <w:rsid w:val="00E256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98602"/>
  <w15:docId w15:val="{ECBF9033-139A-45AF-986B-136AE05B9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Ttulo2">
    <w:name w:val="heading 2"/>
    <w:basedOn w:val="Normal"/>
    <w:next w:val="Normal"/>
    <w:uiPriority w:val="9"/>
    <w:unhideWhenUsed/>
    <w:qFormat/>
    <w:pPr>
      <w:keepNext/>
      <w:keepLines/>
      <w:spacing w:before="40"/>
      <w:outlineLvl w:val="1"/>
    </w:pPr>
    <w:rPr>
      <w:rFonts w:ascii="Calibri" w:eastAsia="Calibri" w:hAnsi="Calibri" w:cs="Calibri"/>
      <w:color w:val="2E75B5"/>
      <w:sz w:val="26"/>
      <w:szCs w:val="26"/>
    </w:rPr>
  </w:style>
  <w:style w:type="paragraph" w:styleId="Ttulo3">
    <w:name w:val="heading 3"/>
    <w:basedOn w:val="Normal"/>
    <w:next w:val="Normal"/>
    <w:uiPriority w:val="9"/>
    <w:unhideWhenUsed/>
    <w:qFormat/>
    <w:pPr>
      <w:keepNext/>
      <w:keepLines/>
      <w:spacing w:before="40"/>
      <w:outlineLvl w:val="2"/>
    </w:pPr>
    <w:rPr>
      <w:rFonts w:ascii="Calibri" w:eastAsia="Calibri" w:hAnsi="Calibri" w:cs="Calibri"/>
      <w:color w:val="1E4D78"/>
    </w:rPr>
  </w:style>
  <w:style w:type="paragraph" w:styleId="Ttulo4">
    <w:name w:val="heading 4"/>
    <w:basedOn w:val="Normal"/>
    <w:next w:val="Normal"/>
    <w:uiPriority w:val="9"/>
    <w:semiHidden/>
    <w:unhideWhenUsed/>
    <w:qFormat/>
    <w:pPr>
      <w:keepNext/>
      <w:keepLines/>
      <w:spacing w:before="80" w:after="40"/>
      <w:outlineLvl w:val="3"/>
    </w:pPr>
    <w:rPr>
      <w:i/>
      <w:iCs/>
      <w:color w:val="2E75B5"/>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customStyle="1" w:styleId="Mititulo">
    <w:name w:val="Mi titulo"/>
    <w:basedOn w:val="Normal"/>
    <w:qFormat/>
    <w:rsid w:val="0014369A"/>
    <w:pPr>
      <w:tabs>
        <w:tab w:val="left" w:pos="567"/>
      </w:tabs>
      <w:spacing w:after="240" w:line="480" w:lineRule="auto"/>
      <w:jc w:val="center"/>
    </w:pPr>
    <w:rPr>
      <w:rFonts w:ascii="Arial" w:hAnsi="Arial" w:cs="Arial"/>
      <w:b/>
      <w:sz w:val="32"/>
    </w:rPr>
  </w:style>
  <w:style w:type="character" w:customStyle="1" w:styleId="Ttulo1Car">
    <w:name w:val="Título 1 Car"/>
    <w:basedOn w:val="Fuentedeprrafopredeter"/>
    <w:uiPriority w:val="9"/>
    <w:rsid w:val="00D0033A"/>
    <w:rPr>
      <w:rFonts w:asciiTheme="majorHAnsi" w:eastAsiaTheme="majorEastAsia" w:hAnsiTheme="majorHAnsi" w:cstheme="majorBidi"/>
      <w:color w:val="2E74B5" w:themeColor="accent1" w:themeShade="BF"/>
      <w:sz w:val="32"/>
      <w:szCs w:val="32"/>
      <w:lang w:val="es-ES_tradnl" w:eastAsia="es-ES_tradnl"/>
    </w:rPr>
  </w:style>
  <w:style w:type="character" w:customStyle="1" w:styleId="Ttulo2Car">
    <w:name w:val="Título 2 Car"/>
    <w:basedOn w:val="Fuentedeprrafopredeter"/>
    <w:uiPriority w:val="9"/>
    <w:semiHidden/>
    <w:rsid w:val="00D0033A"/>
    <w:rPr>
      <w:rFonts w:asciiTheme="majorHAnsi" w:eastAsiaTheme="majorEastAsia" w:hAnsiTheme="majorHAnsi" w:cstheme="majorBidi"/>
      <w:color w:val="2E74B5" w:themeColor="accent1" w:themeShade="BF"/>
      <w:sz w:val="26"/>
      <w:szCs w:val="26"/>
      <w:lang w:val="es-ES_tradnl" w:eastAsia="es-ES_tradnl"/>
    </w:rPr>
  </w:style>
  <w:style w:type="character" w:customStyle="1" w:styleId="Ttulo3Car">
    <w:name w:val="Título 3 Car"/>
    <w:basedOn w:val="Fuentedeprrafopredeter"/>
    <w:uiPriority w:val="9"/>
    <w:semiHidden/>
    <w:rsid w:val="00D0033A"/>
    <w:rPr>
      <w:rFonts w:asciiTheme="majorHAnsi" w:eastAsiaTheme="majorEastAsia" w:hAnsiTheme="majorHAnsi" w:cstheme="majorBidi"/>
      <w:color w:val="1F4D78" w:themeColor="accent1" w:themeShade="7F"/>
      <w:sz w:val="24"/>
      <w:szCs w:val="24"/>
      <w:lang w:val="es-ES_tradnl" w:eastAsia="es-ES_tradnl"/>
    </w:rPr>
  </w:style>
  <w:style w:type="character" w:customStyle="1" w:styleId="Ttulo4Car">
    <w:name w:val="Título 4 Car"/>
    <w:basedOn w:val="Fuentedeprrafopredeter"/>
    <w:uiPriority w:val="9"/>
    <w:rsid w:val="00D0033A"/>
    <w:rPr>
      <w:rFonts w:ascii="Times New Roman" w:eastAsiaTheme="minorEastAsia" w:hAnsi="Times New Roman" w:cstheme="majorEastAsia"/>
      <w:i/>
      <w:iCs/>
      <w:color w:val="2E74B5" w:themeColor="accent1" w:themeShade="BF"/>
      <w:sz w:val="24"/>
      <w:szCs w:val="24"/>
      <w:lang w:val="es-ES_tradnl" w:eastAsia="es-ES_tradnl"/>
    </w:rPr>
  </w:style>
  <w:style w:type="paragraph" w:styleId="Prrafodelista">
    <w:name w:val="List Paragraph"/>
    <w:basedOn w:val="Normal"/>
    <w:qFormat/>
    <w:rsid w:val="00D0033A"/>
    <w:pPr>
      <w:ind w:left="708"/>
    </w:pPr>
  </w:style>
  <w:style w:type="paragraph" w:styleId="Encabezado">
    <w:name w:val="header"/>
    <w:basedOn w:val="Normal"/>
    <w:link w:val="EncabezadoCar"/>
    <w:uiPriority w:val="99"/>
    <w:unhideWhenUsed/>
    <w:rsid w:val="00D0033A"/>
    <w:pPr>
      <w:tabs>
        <w:tab w:val="center" w:pos="4419"/>
        <w:tab w:val="right" w:pos="8838"/>
      </w:tabs>
    </w:pPr>
  </w:style>
  <w:style w:type="character" w:customStyle="1" w:styleId="EncabezadoCar">
    <w:name w:val="Encabezado Car"/>
    <w:basedOn w:val="Fuentedeprrafopredeter"/>
    <w:link w:val="Encabezado"/>
    <w:uiPriority w:val="99"/>
    <w:rsid w:val="00D0033A"/>
    <w:rPr>
      <w:rFonts w:ascii="Times New Roman" w:eastAsia="Times New Roman" w:hAnsi="Times New Roman" w:cs="Times New Roman"/>
      <w:sz w:val="24"/>
      <w:szCs w:val="24"/>
      <w:lang w:val="es-ES_tradnl" w:eastAsia="es-ES_tradnl"/>
    </w:rPr>
  </w:style>
  <w:style w:type="paragraph" w:styleId="TtuloTDC">
    <w:name w:val="TOC Heading"/>
    <w:next w:val="Normal"/>
    <w:uiPriority w:val="39"/>
    <w:unhideWhenUsed/>
    <w:qFormat/>
    <w:rsid w:val="00D0033A"/>
    <w:pPr>
      <w:spacing w:line="259" w:lineRule="auto"/>
    </w:pPr>
    <w:rPr>
      <w:lang w:val="en-US" w:eastAsia="en-US"/>
    </w:rPr>
  </w:style>
  <w:style w:type="paragraph" w:styleId="TDC1">
    <w:name w:val="toc 1"/>
    <w:basedOn w:val="Normal"/>
    <w:next w:val="Normal"/>
    <w:autoRedefine/>
    <w:uiPriority w:val="39"/>
    <w:unhideWhenUsed/>
    <w:rsid w:val="00D0033A"/>
    <w:pPr>
      <w:spacing w:after="100"/>
    </w:pPr>
  </w:style>
  <w:style w:type="paragraph" w:styleId="TDC2">
    <w:name w:val="toc 2"/>
    <w:basedOn w:val="Normal"/>
    <w:next w:val="Normal"/>
    <w:autoRedefine/>
    <w:uiPriority w:val="39"/>
    <w:unhideWhenUsed/>
    <w:rsid w:val="00D0033A"/>
    <w:pPr>
      <w:spacing w:after="100"/>
      <w:ind w:left="240"/>
    </w:pPr>
  </w:style>
  <w:style w:type="character" w:styleId="Hipervnculo">
    <w:name w:val="Hyperlink"/>
    <w:basedOn w:val="Fuentedeprrafopredeter"/>
    <w:uiPriority w:val="99"/>
    <w:unhideWhenUsed/>
    <w:rsid w:val="00D0033A"/>
    <w:rPr>
      <w:color w:val="0563C1" w:themeColor="hyperlink"/>
      <w:u w:val="single"/>
    </w:rPr>
  </w:style>
  <w:style w:type="character" w:styleId="Refdecomentario">
    <w:name w:val="annotation reference"/>
    <w:basedOn w:val="Fuentedeprrafopredeter"/>
    <w:uiPriority w:val="99"/>
    <w:semiHidden/>
    <w:unhideWhenUsed/>
    <w:rsid w:val="00D0033A"/>
    <w:rPr>
      <w:sz w:val="16"/>
      <w:szCs w:val="16"/>
    </w:rPr>
  </w:style>
  <w:style w:type="paragraph" w:styleId="Textocomentario">
    <w:name w:val="annotation text"/>
    <w:basedOn w:val="Normal"/>
    <w:link w:val="TextocomentarioCar"/>
    <w:uiPriority w:val="99"/>
    <w:semiHidden/>
    <w:unhideWhenUsed/>
    <w:rsid w:val="00D0033A"/>
    <w:rPr>
      <w:sz w:val="20"/>
      <w:szCs w:val="20"/>
    </w:rPr>
  </w:style>
  <w:style w:type="character" w:customStyle="1" w:styleId="TextocomentarioCar">
    <w:name w:val="Texto comentario Car"/>
    <w:basedOn w:val="Fuentedeprrafopredeter"/>
    <w:link w:val="Textocomentario"/>
    <w:uiPriority w:val="99"/>
    <w:semiHidden/>
    <w:rsid w:val="00D0033A"/>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D0033A"/>
    <w:rPr>
      <w:b/>
      <w:bCs/>
    </w:rPr>
  </w:style>
  <w:style w:type="character" w:customStyle="1" w:styleId="AsuntodelcomentarioCar">
    <w:name w:val="Asunto del comentario Car"/>
    <w:basedOn w:val="TextocomentarioCar"/>
    <w:link w:val="Asuntodelcomentario"/>
    <w:uiPriority w:val="99"/>
    <w:semiHidden/>
    <w:rsid w:val="00D0033A"/>
    <w:rPr>
      <w:rFonts w:ascii="Times New Roman" w:eastAsia="Times New Roman" w:hAnsi="Times New Roman" w:cs="Times New Roman"/>
      <w:b/>
      <w:bCs/>
      <w:sz w:val="20"/>
      <w:szCs w:val="20"/>
      <w:lang w:val="es-ES_tradnl" w:eastAsia="es-ES_tradnl"/>
    </w:rPr>
  </w:style>
  <w:style w:type="paragraph" w:styleId="Textoindependiente">
    <w:name w:val="Body Text"/>
    <w:basedOn w:val="Normal"/>
    <w:link w:val="TextoindependienteCar"/>
    <w:uiPriority w:val="1"/>
    <w:qFormat/>
    <w:rsid w:val="00D0033A"/>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D0033A"/>
    <w:rPr>
      <w:rFonts w:ascii="Arial" w:eastAsia="Arial" w:hAnsi="Arial" w:cs="Arial"/>
      <w:i/>
      <w:iCs/>
      <w:lang w:val="es-ES"/>
    </w:rPr>
  </w:style>
  <w:style w:type="table" w:styleId="Tablaconcuadrcula">
    <w:name w:val="Table Grid"/>
    <w:basedOn w:val="Tablanormal"/>
    <w:uiPriority w:val="39"/>
    <w:rsid w:val="00D0033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0033A"/>
    <w:pPr>
      <w:tabs>
        <w:tab w:val="center" w:pos="4419"/>
        <w:tab w:val="right" w:pos="8838"/>
      </w:tabs>
    </w:pPr>
  </w:style>
  <w:style w:type="character" w:customStyle="1" w:styleId="PiedepginaCar">
    <w:name w:val="Pie de página Car"/>
    <w:basedOn w:val="Fuentedeprrafopredeter"/>
    <w:link w:val="Piedepgina"/>
    <w:uiPriority w:val="99"/>
    <w:rsid w:val="00D0033A"/>
    <w:rPr>
      <w:rFonts w:ascii="Times New Roman" w:eastAsia="Times New Roman" w:hAnsi="Times New Roman" w:cs="Times New Roman"/>
      <w:sz w:val="24"/>
      <w:szCs w:val="24"/>
      <w:lang w:val="es-ES_tradnl" w:eastAsia="es-ES_tradnl"/>
    </w:rPr>
  </w:style>
  <w:style w:type="paragraph" w:customStyle="1" w:styleId="Default">
    <w:name w:val="Default"/>
    <w:link w:val="DefaultCar"/>
    <w:rsid w:val="00D0033A"/>
    <w:pPr>
      <w:autoSpaceDE w:val="0"/>
      <w:autoSpaceDN w:val="0"/>
      <w:adjustRightInd w:val="0"/>
    </w:pPr>
    <w:rPr>
      <w:rFonts w:ascii="Arial" w:hAnsi="Arial" w:cs="Arial"/>
      <w:color w:val="000000"/>
      <w:lang w:val="es-PE"/>
    </w:rPr>
  </w:style>
  <w:style w:type="paragraph" w:styleId="TDC3">
    <w:name w:val="toc 3"/>
    <w:basedOn w:val="Normal"/>
    <w:next w:val="Normal"/>
    <w:autoRedefine/>
    <w:uiPriority w:val="39"/>
    <w:unhideWhenUsed/>
    <w:rsid w:val="00D0033A"/>
    <w:pPr>
      <w:spacing w:after="100" w:line="278" w:lineRule="auto"/>
      <w:ind w:left="480"/>
    </w:pPr>
    <w:rPr>
      <w:rFonts w:asciiTheme="minorHAnsi" w:eastAsiaTheme="minorEastAsia" w:hAnsiTheme="minorHAnsi" w:cstheme="minorBidi"/>
      <w:kern w:val="2"/>
      <w:lang w:val="es-PE"/>
    </w:rPr>
  </w:style>
  <w:style w:type="paragraph" w:styleId="TDC4">
    <w:name w:val="toc 4"/>
    <w:basedOn w:val="Normal"/>
    <w:next w:val="Normal"/>
    <w:autoRedefine/>
    <w:uiPriority w:val="39"/>
    <w:unhideWhenUsed/>
    <w:rsid w:val="00D0033A"/>
    <w:pPr>
      <w:spacing w:after="100" w:line="278" w:lineRule="auto"/>
      <w:ind w:left="720"/>
    </w:pPr>
    <w:rPr>
      <w:rFonts w:asciiTheme="minorHAnsi" w:eastAsiaTheme="minorEastAsia" w:hAnsiTheme="minorHAnsi" w:cstheme="minorBidi"/>
      <w:kern w:val="2"/>
      <w:lang w:val="es-PE"/>
    </w:rPr>
  </w:style>
  <w:style w:type="paragraph" w:styleId="TDC5">
    <w:name w:val="toc 5"/>
    <w:basedOn w:val="Normal"/>
    <w:next w:val="Normal"/>
    <w:autoRedefine/>
    <w:uiPriority w:val="39"/>
    <w:unhideWhenUsed/>
    <w:rsid w:val="00D0033A"/>
    <w:pPr>
      <w:spacing w:after="100" w:line="278" w:lineRule="auto"/>
      <w:ind w:left="960"/>
    </w:pPr>
    <w:rPr>
      <w:rFonts w:asciiTheme="minorHAnsi" w:eastAsiaTheme="minorEastAsia" w:hAnsiTheme="minorHAnsi" w:cstheme="minorBidi"/>
      <w:kern w:val="2"/>
      <w:lang w:val="es-PE"/>
    </w:rPr>
  </w:style>
  <w:style w:type="paragraph" w:styleId="TDC6">
    <w:name w:val="toc 6"/>
    <w:basedOn w:val="Normal"/>
    <w:next w:val="Normal"/>
    <w:autoRedefine/>
    <w:uiPriority w:val="39"/>
    <w:unhideWhenUsed/>
    <w:rsid w:val="00D0033A"/>
    <w:pPr>
      <w:spacing w:after="100" w:line="278" w:lineRule="auto"/>
      <w:ind w:left="1200"/>
    </w:pPr>
    <w:rPr>
      <w:rFonts w:asciiTheme="minorHAnsi" w:eastAsiaTheme="minorEastAsia" w:hAnsiTheme="minorHAnsi" w:cstheme="minorBidi"/>
      <w:kern w:val="2"/>
      <w:lang w:val="es-PE"/>
    </w:rPr>
  </w:style>
  <w:style w:type="paragraph" w:styleId="TDC7">
    <w:name w:val="toc 7"/>
    <w:basedOn w:val="Normal"/>
    <w:next w:val="Normal"/>
    <w:autoRedefine/>
    <w:uiPriority w:val="39"/>
    <w:unhideWhenUsed/>
    <w:rsid w:val="00D0033A"/>
    <w:pPr>
      <w:spacing w:after="100" w:line="278" w:lineRule="auto"/>
      <w:ind w:left="1440"/>
    </w:pPr>
    <w:rPr>
      <w:rFonts w:asciiTheme="minorHAnsi" w:eastAsiaTheme="minorEastAsia" w:hAnsiTheme="minorHAnsi" w:cstheme="minorBidi"/>
      <w:kern w:val="2"/>
      <w:lang w:val="es-PE"/>
    </w:rPr>
  </w:style>
  <w:style w:type="paragraph" w:styleId="TDC8">
    <w:name w:val="toc 8"/>
    <w:basedOn w:val="Normal"/>
    <w:next w:val="Normal"/>
    <w:autoRedefine/>
    <w:uiPriority w:val="39"/>
    <w:unhideWhenUsed/>
    <w:rsid w:val="00D0033A"/>
    <w:pPr>
      <w:spacing w:after="100" w:line="278" w:lineRule="auto"/>
      <w:ind w:left="1680"/>
    </w:pPr>
    <w:rPr>
      <w:rFonts w:asciiTheme="minorHAnsi" w:eastAsiaTheme="minorEastAsia" w:hAnsiTheme="minorHAnsi" w:cstheme="minorBidi"/>
      <w:kern w:val="2"/>
      <w:lang w:val="es-PE"/>
    </w:rPr>
  </w:style>
  <w:style w:type="paragraph" w:styleId="TDC9">
    <w:name w:val="toc 9"/>
    <w:basedOn w:val="Normal"/>
    <w:next w:val="Normal"/>
    <w:autoRedefine/>
    <w:uiPriority w:val="39"/>
    <w:unhideWhenUsed/>
    <w:rsid w:val="00D0033A"/>
    <w:pPr>
      <w:spacing w:after="100" w:line="278" w:lineRule="auto"/>
      <w:ind w:left="1920"/>
    </w:pPr>
    <w:rPr>
      <w:rFonts w:asciiTheme="minorHAnsi" w:eastAsiaTheme="minorEastAsia" w:hAnsiTheme="minorHAnsi" w:cstheme="minorBidi"/>
      <w:kern w:val="2"/>
      <w:lang w:val="es-PE"/>
    </w:rPr>
  </w:style>
  <w:style w:type="character" w:customStyle="1" w:styleId="Mencinsinresolver1">
    <w:name w:val="Mención sin resolver1"/>
    <w:basedOn w:val="Fuentedeprrafopredeter"/>
    <w:uiPriority w:val="99"/>
    <w:semiHidden/>
    <w:unhideWhenUsed/>
    <w:rsid w:val="00D0033A"/>
    <w:rPr>
      <w:color w:val="605E5C"/>
      <w:shd w:val="clear" w:color="auto" w:fill="E1DFDD"/>
    </w:rPr>
  </w:style>
  <w:style w:type="character" w:styleId="Textodelmarcadordeposicin">
    <w:name w:val="Placeholder Text"/>
    <w:basedOn w:val="Fuentedeprrafopredeter"/>
    <w:uiPriority w:val="99"/>
    <w:semiHidden/>
    <w:rsid w:val="00D0033A"/>
    <w:rPr>
      <w:color w:val="666666"/>
    </w:rPr>
  </w:style>
  <w:style w:type="paragraph" w:styleId="NormalWeb">
    <w:name w:val="Normal (Web)"/>
    <w:basedOn w:val="Normal"/>
    <w:uiPriority w:val="99"/>
    <w:unhideWhenUsed/>
    <w:rsid w:val="00D0033A"/>
    <w:pPr>
      <w:spacing w:before="100" w:beforeAutospacing="1" w:after="100" w:afterAutospacing="1"/>
    </w:pPr>
    <w:rPr>
      <w:lang w:val="es-PE"/>
    </w:rPr>
  </w:style>
  <w:style w:type="paragraph" w:styleId="Descripcin">
    <w:name w:val="caption"/>
    <w:basedOn w:val="Normal"/>
    <w:next w:val="Normal"/>
    <w:uiPriority w:val="35"/>
    <w:unhideWhenUsed/>
    <w:qFormat/>
    <w:rsid w:val="00D0033A"/>
    <w:pPr>
      <w:spacing w:after="200"/>
    </w:pPr>
    <w:rPr>
      <w:i/>
      <w:iCs/>
      <w:color w:val="44546A" w:themeColor="text2"/>
      <w:sz w:val="18"/>
      <w:szCs w:val="18"/>
    </w:rPr>
  </w:style>
  <w:style w:type="paragraph" w:styleId="Tabladeilustraciones">
    <w:name w:val="table of figures"/>
    <w:basedOn w:val="Normal"/>
    <w:next w:val="Normal"/>
    <w:uiPriority w:val="99"/>
    <w:unhideWhenUsed/>
    <w:rsid w:val="00D0033A"/>
  </w:style>
  <w:style w:type="paragraph" w:customStyle="1" w:styleId="APA7FIG">
    <w:name w:val="APA7FIG"/>
    <w:basedOn w:val="Default"/>
    <w:link w:val="APA7FIGCar"/>
    <w:qFormat/>
    <w:rsid w:val="00D0033A"/>
    <w:pPr>
      <w:spacing w:line="360" w:lineRule="auto"/>
      <w:ind w:left="720"/>
    </w:pPr>
    <w:rPr>
      <w:bCs/>
      <w:i/>
      <w:noProof/>
      <w:color w:val="000000" w:themeColor="text1"/>
    </w:rPr>
  </w:style>
  <w:style w:type="character" w:customStyle="1" w:styleId="DefaultCar">
    <w:name w:val="Default Car"/>
    <w:basedOn w:val="Fuentedeprrafopredeter"/>
    <w:link w:val="Default"/>
    <w:rsid w:val="00D0033A"/>
    <w:rPr>
      <w:rFonts w:ascii="Arial" w:hAnsi="Arial" w:cs="Arial"/>
      <w:color w:val="000000"/>
      <w:sz w:val="24"/>
      <w:szCs w:val="24"/>
      <w:lang w:val="es-PE"/>
    </w:rPr>
  </w:style>
  <w:style w:type="character" w:customStyle="1" w:styleId="APA7FIGCar">
    <w:name w:val="APA7FIG Car"/>
    <w:basedOn w:val="DefaultCar"/>
    <w:link w:val="APA7FIG"/>
    <w:rsid w:val="00D0033A"/>
    <w:rPr>
      <w:rFonts w:ascii="Arial" w:hAnsi="Arial" w:cs="Arial"/>
      <w:bCs/>
      <w:i/>
      <w:noProof/>
      <w:color w:val="000000" w:themeColor="text1"/>
      <w:sz w:val="24"/>
      <w:szCs w:val="24"/>
      <w:lang w:val="es-PE"/>
    </w:rPr>
  </w:style>
  <w:style w:type="character" w:styleId="Mencinsinresolver">
    <w:name w:val="Unresolved Mention"/>
    <w:basedOn w:val="Fuentedeprrafopredeter"/>
    <w:uiPriority w:val="99"/>
    <w:semiHidden/>
    <w:unhideWhenUsed/>
    <w:rsid w:val="00CE100C"/>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22305/ict-unpa.v15.n3.983" TargetMode="External"/><Relationship Id="rId18" Type="http://schemas.openxmlformats.org/officeDocument/2006/relationships/hyperlink" Target="https://doi.org/10.62452/m2fz6p81" TargetMode="External"/><Relationship Id="rId3" Type="http://schemas.openxmlformats.org/officeDocument/2006/relationships/numbering" Target="numbering.xml"/><Relationship Id="rId21" Type="http://schemas.openxmlformats.org/officeDocument/2006/relationships/hyperlink" Target="https://hdl.handle.net/20.500.14655/278" TargetMode="External"/><Relationship Id="rId7" Type="http://schemas.openxmlformats.org/officeDocument/2006/relationships/image" Target="media/image1.png"/><Relationship Id="rId12" Type="http://schemas.openxmlformats.org/officeDocument/2006/relationships/hyperlink" Target="http://hdl.handle.net/20.500.12918/8396" TargetMode="External"/><Relationship Id="rId17" Type="http://schemas.openxmlformats.org/officeDocument/2006/relationships/hyperlink" Target="https://revistas.uclave.org/index.php/pcyt/article/view/3259" TargetMode="External"/><Relationship Id="rId2" Type="http://schemas.openxmlformats.org/officeDocument/2006/relationships/customXml" Target="../customXml/item2.xml"/><Relationship Id="rId16" Type="http://schemas.openxmlformats.org/officeDocument/2006/relationships/hyperlink" Target="https://doi.org/10.56124/encriptar.v8i15.005" TargetMode="External"/><Relationship Id="rId20" Type="http://schemas.openxmlformats.org/officeDocument/2006/relationships/hyperlink" Target="https://doi.org/10.22517/23447214.888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hdl.handle.net/20.500.12404/4848"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3989/redc.2024.1.1464"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doi.org/10.15174/remap.v13i26.441"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6GUszgfWU8ef5KEa/6Dt6zpoX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44NXAzdHozcXl1NDAyDmgucW81ejYwZjd1bWVhMg5oLjhlcWd1amd4YnRrMjgAciExbFQ5eDU3enJWa1VxSEdJeF9QSmZQTUlJLWpyTU1BQTM=</go:docsCustomData>
</go:gDocsCustomXmlDataStorage>
</file>

<file path=customXml/itemProps1.xml><?xml version="1.0" encoding="utf-8"?>
<ds:datastoreItem xmlns:ds="http://schemas.openxmlformats.org/officeDocument/2006/customXml" ds:itemID="{9C8807B1-BAEC-4D43-86ED-9EB24084DC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31</Pages>
  <Words>9458</Words>
  <Characters>52024</Characters>
  <Application>Microsoft Office Word</Application>
  <DocSecurity>0</DocSecurity>
  <Lines>433</Lines>
  <Paragraphs>122</Paragraphs>
  <ScaleCrop>false</ScaleCrop>
  <Company/>
  <LinksUpToDate>false</LinksUpToDate>
  <CharactersWithSpaces>61360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Miguel Cardenas</cp:lastModifiedBy>
  <cp:revision>7</cp:revision>
  <dcterms:created xsi:type="dcterms:W3CDTF">2026-08-30T16:09:00Z</dcterms:created>
  <dcterms:modified xsi:type="dcterms:W3CDTF">2026-09-07T02:38:00Z</dcterms:modified>
</cp:coreProperties>
</file>