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552700" cy="11096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47963" cy="1105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1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Amylose                                                     Amylopectin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Thermoplastic Starch TPS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Starch granules are structurally modified into TPS using plasticizers (water and/or </w:t>
      </w:r>
      <w:r w:rsidDel="00000000" w:rsidR="00000000" w:rsidRPr="00000000">
        <w:rPr>
          <w:highlight w:val="yellow"/>
          <w:rtl w:val="0"/>
        </w:rPr>
        <w:t xml:space="preserve">glycerol (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</w:t>
      </w:r>
      <w:r w:rsidDel="00000000" w:rsidR="00000000" w:rsidRPr="00000000">
        <w:rPr>
          <w:sz w:val="16"/>
          <w:szCs w:val="16"/>
          <w:highlight w:val="yellow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H</w:t>
      </w:r>
      <w:r w:rsidDel="00000000" w:rsidR="00000000" w:rsidRPr="00000000">
        <w:rPr>
          <w:sz w:val="16"/>
          <w:szCs w:val="16"/>
          <w:highlight w:val="yellow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O</w:t>
      </w:r>
      <w:r w:rsidDel="00000000" w:rsidR="00000000" w:rsidRPr="00000000">
        <w:rPr>
          <w:sz w:val="16"/>
          <w:szCs w:val="16"/>
          <w:highlight w:val="yellow"/>
          <w:rtl w:val="0"/>
        </w:rPr>
        <w:t xml:space="preserve">3) </w:t>
      </w:r>
      <w:r w:rsidDel="00000000" w:rsidR="00000000" w:rsidRPr="00000000">
        <w:rPr>
          <w:rtl w:val="0"/>
        </w:rPr>
        <w:t xml:space="preserve">/sorbitol)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it is processed with a low water content and the action of shear force and temperature in the presence of the plasticizers which do not evaporate easily during the processing → spontaneous destructurization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High temp, high shear condition, low water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Abundant in plants as amorphous and crystalline granules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212121"/>
          <w:highlight w:val="white"/>
          <w:rtl w:val="0"/>
        </w:rPr>
        <w:t xml:space="preserve">TPS is made by applying mechanical and thermal energy onto the starch granules by adding plasticizer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color w:val="2121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Plasticizers decrease internal h bonding → processability, flexibility, and mobility due to less water affinity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highlight w:val="yellow"/>
          <w:rtl w:val="0"/>
        </w:rPr>
        <w:t xml:space="preserve">twin-screw extruder</w:t>
      </w:r>
      <w:r w:rsidDel="00000000" w:rsidR="00000000" w:rsidRPr="00000000">
        <w:rPr>
          <w:rtl w:val="0"/>
        </w:rPr>
        <w:t xml:space="preserve"> followed by takeoff device to make TPS films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Structure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Polysaccharide consisting of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D-glucopyranose</w:t>
      </w:r>
      <w:r w:rsidDel="00000000" w:rsidR="00000000" w:rsidRPr="00000000">
        <w:rPr>
          <w:sz w:val="24"/>
          <w:szCs w:val="24"/>
          <w:rtl w:val="0"/>
        </w:rPr>
        <w:t xml:space="preserve"> (aka Glucose with OH projecting to the right) units joined by α-1,4 linkages and is hydrophilic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4478164</wp:posOffset>
            </wp:positionH>
            <wp:positionV relativeFrom="paragraph">
              <wp:posOffset>372982</wp:posOffset>
            </wp:positionV>
            <wp:extent cx="1643063" cy="1720688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720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polymers of high molecular weight: </w:t>
      </w:r>
      <w:r w:rsidDel="00000000" w:rsidR="00000000" w:rsidRPr="00000000">
        <w:rPr>
          <w:highlight w:val="yellow"/>
          <w:rtl w:val="0"/>
        </w:rPr>
        <w:t xml:space="preserve">Amylose (10-20%) and Amylopectin (80-90%)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Amylose: hydrophilic helical structure → H bonding through Hydroxyl groups (can also be oxidized and reduced)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200–20,000 glucose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Amylopectin: high molecular weight, v little branching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10,000 and 20,000,000 glucose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Starch naturally occurs as hydrophilic granules w lots of H bonding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Poor Mechanical and Physical Properties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Sensitive to high humidity &amp; moisture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Improved by Lignin (hydrophobic)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clear melting point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Brittle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Fragile due to low Tg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amylose content → less flexible; high amylopectin content → more flexible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solubility in water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Starch can be modified by esterification, etherification, and oxidation before thermoplastization to become more hydrophobic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permeability to gasses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Poor water vapor barrier properties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Improved by </w:t>
      </w:r>
      <w:r w:rsidDel="00000000" w:rsidR="00000000" w:rsidRPr="00000000">
        <w:rPr>
          <w:highlight w:val="yellow"/>
          <w:rtl w:val="0"/>
        </w:rPr>
        <w:t xml:space="preserve">Cellulose</w:t>
      </w:r>
      <w:r w:rsidDel="00000000" w:rsidR="00000000" w:rsidRPr="00000000">
        <w:rPr>
          <w:rtl w:val="0"/>
        </w:rPr>
        <w:t xml:space="preserve"> microfibrils (CNF) 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ncrease in tensile strength, a decrease in deformation values, an increase in Young's module, and a decrease in WVP of TPS films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Plasticizers increase flexibility and processability by decreasing absorption of water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Starch-starch interactions replaced by stary-plasticizer interactions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u w:val="single"/>
          <w:rtl w:val="0"/>
        </w:rPr>
        <w:t xml:space="preserve">Crystallinity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Semi Crystallinity</w:t>
      </w:r>
      <w:r w:rsidDel="00000000" w:rsidR="00000000" w:rsidRPr="00000000">
        <w:rPr>
          <w:rtl w:val="0"/>
        </w:rPr>
        <w:t xml:space="preserve"> due to Amylopectin and Amylose/Amylopectin ratio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ray scattering shows native starch is 20-40% crystalline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Mechanical resistance and flexibility depend on crystalline region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333333"/>
          <w:rtl w:val="0"/>
        </w:rPr>
        <w:t xml:space="preserve">Remains solid until a given quantity of heat is absorbed and then rapidly changes into a low viscosity liquid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30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Useful levels of strength and stiffness</w:t>
      </w:r>
    </w:p>
    <w:p w:rsidR="00000000" w:rsidDel="00000000" w:rsidP="00000000" w:rsidRDefault="00000000" w:rsidRPr="00000000" w14:paraId="0000002A">
      <w:pPr>
        <w:spacing w:after="300" w:lineRule="auto"/>
        <w:rPr>
          <w:color w:val="333333"/>
          <w:u w:val="single"/>
        </w:rPr>
      </w:pPr>
      <w:r w:rsidDel="00000000" w:rsidR="00000000" w:rsidRPr="00000000">
        <w:rPr>
          <w:color w:val="333333"/>
          <w:u w:val="single"/>
          <w:rtl w:val="0"/>
        </w:rPr>
        <w:t xml:space="preserve">Other Properties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Inexpensive and abundant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Native starch granules are completely biodegradable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Corn and sugar starch show promise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30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Renewable and flexible → easily used in thermoplastification processes</w:t>
      </w:r>
    </w:p>
    <w:p w:rsidR="00000000" w:rsidDel="00000000" w:rsidP="00000000" w:rsidRDefault="00000000" w:rsidRPr="00000000" w14:paraId="0000002F">
      <w:pPr>
        <w:spacing w:after="30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00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3853730" cy="298679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3730" cy="2986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Certain blends improved tensile strength, decreased moisture affinity, decreased density, decreased health hazards, increased insulation, etc.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TPS with PLA (hydrophobic) offers the MOST advantage based on cost, properties, and biodegradability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Drawbacks: low impact strength, flexibility, ductility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Ex. PLA decreased the water vapor permeability the most → v important for food trays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30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PBS increases impact strength and chemical resistance the most → more flexibility/elasticity → good for food packaging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https://www.intechopen.com/chapters/52594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https://researchrepository.wvu.edu/cgi/viewcontent.cgi?article=4607&amp;context=etd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https://www.ncbi.nlm.nih.gov/pmc/articles/PMC8123420/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https://www.researchgate.net/publication/258211268_Thermoplastic_starches_Properties_challenges_and_prospects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searchrepository.wvu.edu/cgi/viewcontent.cgi?article=4607&amp;context=etd" TargetMode="External"/><Relationship Id="rId10" Type="http://schemas.openxmlformats.org/officeDocument/2006/relationships/hyperlink" Target="https://www.intechopen.com/chapters/52594" TargetMode="External"/><Relationship Id="rId12" Type="http://schemas.openxmlformats.org/officeDocument/2006/relationships/hyperlink" Target="https://www.ncbi.nlm.nih.gov/pmc/articles/PMC8123420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