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rPr>
        <w:t xml:space="preserve">5.2 </w:t>
      </w:r>
      <w:r>
        <w:rPr>
          <w:sz w:val="24"/>
          <w:szCs w:val="32"/>
          <w:lang w:val="en-US" w:eastAsia="zh-CN"/>
        </w:rPr>
        <w:t xml:space="preserve">A memory’s addressability is 64 bits. What does that tell you about the </w:t>
      </w:r>
      <w:r>
        <w:rPr>
          <w:rFonts w:hint="default"/>
          <w:sz w:val="24"/>
          <w:szCs w:val="32"/>
          <w:lang w:val="en-US" w:eastAsia="zh-CN"/>
        </w:rPr>
        <w:t>size of the MAR and MDR?</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iCs/>
          <w:sz w:val="24"/>
          <w:szCs w:val="32"/>
          <w:lang w:val="en-US" w:eastAsia="zh-CN"/>
        </w:rPr>
      </w:pPr>
      <w:r>
        <w:rPr>
          <w:rFonts w:hint="eastAsia"/>
          <w:i/>
          <w:iCs/>
          <w:sz w:val="24"/>
          <w:szCs w:val="32"/>
          <w:lang w:val="en-US" w:eastAsia="zh-CN"/>
        </w:rPr>
        <w:t xml:space="preserve">Answer: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szCs w:val="32"/>
          <w:lang w:val="en-US" w:eastAsia="zh-CN"/>
        </w:rPr>
      </w:pPr>
      <w:r>
        <w:rPr>
          <w:rFonts w:hint="eastAsia"/>
          <w:sz w:val="24"/>
          <w:szCs w:val="32"/>
          <w:lang w:val="en-US" w:eastAsia="zh-CN"/>
        </w:rPr>
        <w:t xml:space="preserve">The data is stored in MDR, and the addressability is 64 bits, so the size of </w:t>
      </w:r>
      <w:r>
        <w:rPr>
          <w:rFonts w:hint="eastAsia"/>
          <w:sz w:val="24"/>
          <w:szCs w:val="32"/>
          <w:u w:val="single"/>
          <w:lang w:val="en-US" w:eastAsia="zh-CN"/>
        </w:rPr>
        <w:t>the MDR is 64 bits</w:t>
      </w:r>
      <w:r>
        <w:rPr>
          <w:rFonts w:hint="eastAsia"/>
          <w:sz w:val="24"/>
          <w:szCs w:val="32"/>
          <w:lang w:val="en-US" w:eastAsia="zh-CN"/>
        </w:rPr>
        <w:t xml:space="preserve">. But the size of </w:t>
      </w:r>
      <w:r>
        <w:rPr>
          <w:rFonts w:hint="eastAsia"/>
          <w:sz w:val="24"/>
          <w:szCs w:val="32"/>
          <w:u w:val="single"/>
          <w:lang w:val="en-US" w:eastAsia="zh-CN"/>
        </w:rPr>
        <w:t>the MAR is not known</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rPr>
        <w:t xml:space="preserve">5.4 </w:t>
      </w:r>
      <w:r>
        <w:rPr>
          <w:rFonts w:hint="eastAsia"/>
          <w:sz w:val="24"/>
          <w:szCs w:val="32"/>
          <w:lang w:val="en-US" w:eastAsia="zh-CN"/>
        </w:rPr>
        <w:t>W</w:t>
      </w:r>
      <w:r>
        <w:rPr>
          <w:sz w:val="24"/>
          <w:szCs w:val="32"/>
          <w:lang w:val="en-US" w:eastAsia="zh-CN"/>
        </w:rPr>
        <w:t xml:space="preserve">e have a memory consisting of 256 locations,and each location </w:t>
      </w:r>
      <w:r>
        <w:rPr>
          <w:rFonts w:hint="default"/>
          <w:sz w:val="24"/>
          <w:szCs w:val="32"/>
          <w:lang w:val="en-US" w:eastAsia="zh-CN"/>
        </w:rPr>
        <w:t xml:space="preserve">contains 16 bits.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lang w:val="en-US" w:eastAsia="zh-CN"/>
        </w:rPr>
        <w:t xml:space="preserve">a. </w:t>
      </w:r>
      <w:r>
        <w:rPr>
          <w:rFonts w:hint="default"/>
          <w:sz w:val="24"/>
          <w:szCs w:val="32"/>
          <w:lang w:val="en-US" w:eastAsia="zh-CN"/>
        </w:rPr>
        <w:t xml:space="preserve">How many bits are required for the address?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rFonts w:hint="default"/>
          <w:sz w:val="24"/>
          <w:szCs w:val="32"/>
          <w:lang w:val="en-US" w:eastAsia="zh-CN"/>
        </w:rPr>
        <w:t xml:space="preserve">b. If we use the PC-relative addressing mode, and want to allow control transfer between instructions 20 locations away, how many bits of a branch instruction are needed to specify the PC-relative offset?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rFonts w:hint="default"/>
          <w:sz w:val="24"/>
          <w:szCs w:val="32"/>
          <w:lang w:val="en-US" w:eastAsia="zh-CN"/>
        </w:rPr>
        <w:t>c. If a control instruction is in location 3, what is the PC-relative offset of address 10? Assume that the control transfer instructions work the same way as in the LC-3.</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0" w:name="OLE_LINK2"/>
      <w:r>
        <w:rPr>
          <w:rFonts w:hint="eastAsia"/>
          <w:i/>
          <w:iCs/>
          <w:sz w:val="24"/>
          <w:szCs w:val="32"/>
          <w:lang w:val="en-US" w:eastAsia="zh-CN"/>
        </w:rPr>
        <w:t xml:space="preserve">Answer: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32"/>
          <w:lang w:val="en-US" w:eastAsia="zh-CN"/>
        </w:rPr>
      </w:pPr>
      <w:bookmarkStart w:id="1" w:name="OLE_LINK1"/>
      <w:r>
        <w:rPr>
          <w:rFonts w:hint="eastAsia"/>
          <w:sz w:val="24"/>
          <w:szCs w:val="32"/>
          <w:u w:val="single"/>
          <w:lang w:val="en-US" w:eastAsia="zh-CN"/>
        </w:rPr>
        <w:t>8 bits</w:t>
      </w:r>
      <w:r>
        <w:rPr>
          <w:rFonts w:hint="eastAsia"/>
          <w:sz w:val="24"/>
          <w:szCs w:val="32"/>
          <w:lang w:val="en-US" w:eastAsia="zh-CN"/>
        </w:rPr>
        <w:t xml:space="preserve">. </w:t>
      </w:r>
      <w:bookmarkEnd w:id="1"/>
      <w:r>
        <w:rPr>
          <w:rFonts w:hint="eastAsia"/>
          <w:sz w:val="24"/>
          <w:szCs w:val="32"/>
          <w:lang w:val="en-US" w:eastAsia="zh-CN"/>
        </w:rPr>
        <w:t xml:space="preserve">Since 256=2^8, 256 addresses require </w:t>
      </w:r>
      <w:r>
        <w:rPr>
          <w:rFonts w:hint="eastAsia"/>
          <w:sz w:val="24"/>
          <w:szCs w:val="32"/>
          <w:u w:val="none"/>
          <w:lang w:val="en-US" w:eastAsia="zh-CN"/>
        </w:rPr>
        <w:t>8 bits</w:t>
      </w:r>
      <w:r>
        <w:rPr>
          <w:rFonts w:hint="eastAsia"/>
          <w:sz w:val="24"/>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u w:val="single"/>
          <w:lang w:val="en-US" w:eastAsia="zh-CN"/>
        </w:rPr>
        <w:t>8 bits.</w:t>
      </w:r>
      <w:r>
        <w:rPr>
          <w:rFonts w:hint="default"/>
          <w:sz w:val="24"/>
          <w:szCs w:val="32"/>
          <w:lang w:val="en-US" w:eastAsia="zh-CN"/>
        </w:rPr>
        <w:t xml:space="preserve"> </w:t>
      </w:r>
      <w:r>
        <w:rPr>
          <w:rFonts w:hint="default"/>
          <w:sz w:val="24"/>
          <w:szCs w:val="32"/>
          <w:lang w:val="en-US" w:eastAsia="zh-CN"/>
        </w:rPr>
        <w:fldChar w:fldCharType="begin"/>
      </w:r>
      <w:r>
        <w:rPr>
          <w:rFonts w:hint="default"/>
          <w:sz w:val="24"/>
          <w:szCs w:val="32"/>
          <w:lang w:val="en-US" w:eastAsia="zh-CN"/>
        </w:rPr>
        <w:instrText xml:space="preserve"> HYPERLINK "https://bing.com/search?q=PC-relative+addressing+mode+branch+instruction+bits" \t "https://www.bing.com/_blank" </w:instrText>
      </w:r>
      <w:r>
        <w:rPr>
          <w:rFonts w:hint="default"/>
          <w:sz w:val="24"/>
          <w:szCs w:val="32"/>
          <w:lang w:val="en-US" w:eastAsia="zh-CN"/>
        </w:rPr>
        <w:fldChar w:fldCharType="separate"/>
      </w:r>
      <w:r>
        <w:rPr>
          <w:rFonts w:hint="eastAsia"/>
          <w:sz w:val="24"/>
          <w:szCs w:val="32"/>
          <w:lang w:val="en-US" w:eastAsia="zh-CN"/>
        </w:rPr>
        <w:t xml:space="preserve">Becuase </w:t>
      </w:r>
      <w:r>
        <w:rPr>
          <w:rFonts w:hint="default"/>
          <w:sz w:val="24"/>
          <w:szCs w:val="32"/>
          <w:lang w:val="en-US" w:eastAsia="zh-CN"/>
        </w:rPr>
        <w:t>±20 gives a range of 40, the</w:t>
      </w:r>
      <w:r>
        <w:rPr>
          <w:rFonts w:hint="eastAsia"/>
          <w:sz w:val="24"/>
          <w:szCs w:val="32"/>
          <w:lang w:val="en-US" w:eastAsia="zh-CN"/>
        </w:rPr>
        <w:t xml:space="preserve"> branch instructions</w:t>
      </w:r>
      <w:r>
        <w:rPr>
          <w:rFonts w:hint="default"/>
          <w:sz w:val="24"/>
          <w:szCs w:val="32"/>
          <w:lang w:val="en-US" w:eastAsia="zh-CN"/>
        </w:rPr>
        <w:t xml:space="preserve"> need </w:t>
      </w:r>
      <w:r>
        <w:rPr>
          <w:rFonts w:hint="default"/>
          <w:sz w:val="24"/>
          <w:szCs w:val="32"/>
          <w:u w:val="none"/>
          <w:lang w:val="en-US" w:eastAsia="zh-CN"/>
        </w:rPr>
        <w:t>6 bits</w:t>
      </w:r>
      <w:r>
        <w:rPr>
          <w:rFonts w:hint="default"/>
          <w:sz w:val="24"/>
          <w:szCs w:val="32"/>
          <w:u w:val="single"/>
          <w:lang w:val="en-US" w:eastAsia="zh-CN"/>
        </w:rPr>
        <w:t>.</w:t>
      </w:r>
      <w:r>
        <w:rPr>
          <w:rFonts w:hint="default"/>
          <w:sz w:val="24"/>
          <w:szCs w:val="32"/>
          <w:lang w:val="en-US" w:eastAsia="zh-CN"/>
        </w:rPr>
        <w:t> </w:t>
      </w:r>
      <w:r>
        <w:rPr>
          <w:rFonts w:hint="default"/>
          <w:sz w:val="24"/>
          <w:szCs w:val="32"/>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The </w:t>
      </w:r>
      <w:r>
        <w:rPr>
          <w:rFonts w:hint="eastAsia"/>
          <w:sz w:val="24"/>
          <w:szCs w:val="32"/>
          <w:u w:val="single"/>
          <w:lang w:val="en-US" w:eastAsia="zh-CN"/>
        </w:rPr>
        <w:t>offset is 6</w:t>
      </w:r>
      <w:r>
        <w:rPr>
          <w:rFonts w:hint="eastAsia"/>
          <w:sz w:val="24"/>
          <w:szCs w:val="32"/>
          <w:lang w:val="en-US" w:eastAsia="zh-CN"/>
        </w:rPr>
        <w:t xml:space="preserve">. The </w:t>
      </w:r>
      <w:r>
        <w:rPr>
          <w:rFonts w:hint="default"/>
          <w:sz w:val="24"/>
          <w:szCs w:val="32"/>
          <w:lang w:val="en-US" w:eastAsia="zh-CN"/>
        </w:rPr>
        <w:t>control instruction is in location 3</w:t>
      </w:r>
      <w:r>
        <w:rPr>
          <w:rFonts w:hint="eastAsia"/>
          <w:sz w:val="24"/>
          <w:szCs w:val="32"/>
          <w:lang w:val="en-US" w:eastAsia="zh-CN"/>
        </w:rPr>
        <w:t>, so the PC is pointing to position 4, and 10-4=6.</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rPr>
        <w:t xml:space="preserve">5.9 </w:t>
      </w:r>
      <w:r>
        <w:rPr>
          <w:sz w:val="24"/>
          <w:szCs w:val="32"/>
          <w:lang w:val="en-US" w:eastAsia="zh-CN"/>
        </w:rPr>
        <w:t xml:space="preserve">We would like to have an instruction that does nothing. Many ISAs </w:t>
      </w:r>
      <w:r>
        <w:rPr>
          <w:rFonts w:hint="default"/>
          <w:sz w:val="24"/>
          <w:szCs w:val="32"/>
          <w:lang w:val="en-US" w:eastAsia="zh-CN"/>
        </w:rPr>
        <w:t xml:space="preserve">actually have an opcode devoted to doing nothing. It is usually called NOP, for NO OPERATION. The instruction is fetched, decoded, and executed. The execution phase is to do nothing! Which of the following three instructions could be used for NOP and have the program still work correctly?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lang w:val="en-US" w:eastAsia="zh-CN"/>
        </w:rPr>
        <w:t xml:space="preserve">a. </w:t>
      </w:r>
      <w:r>
        <w:rPr>
          <w:rFonts w:hint="default"/>
          <w:sz w:val="24"/>
          <w:szCs w:val="32"/>
          <w:lang w:val="en-US" w:eastAsia="zh-CN"/>
        </w:rPr>
        <w:t xml:space="preserve">0001 001 001 1 00000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rFonts w:hint="default"/>
          <w:sz w:val="24"/>
          <w:szCs w:val="32"/>
          <w:lang w:val="en-US" w:eastAsia="zh-CN"/>
        </w:rPr>
        <w:t xml:space="preserve">b. 0000 111 000000001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rFonts w:hint="default"/>
          <w:sz w:val="24"/>
          <w:szCs w:val="32"/>
          <w:lang w:val="en-US" w:eastAsia="zh-CN"/>
        </w:rPr>
        <w:t xml:space="preserve">c. 0000 000 000000000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rFonts w:hint="default"/>
          <w:sz w:val="24"/>
          <w:szCs w:val="32"/>
          <w:lang w:val="en-US" w:eastAsia="zh-CN"/>
        </w:rPr>
        <w:t xml:space="preserve">What does the ADD </w:t>
      </w:r>
      <w:bookmarkStart w:id="2" w:name="OLE_LINK4"/>
      <w:r>
        <w:rPr>
          <w:rFonts w:hint="default"/>
          <w:sz w:val="24"/>
          <w:szCs w:val="32"/>
          <w:lang w:val="en-US" w:eastAsia="zh-CN"/>
        </w:rPr>
        <w:t>instruction</w:t>
      </w:r>
      <w:bookmarkEnd w:id="2"/>
      <w:r>
        <w:rPr>
          <w:rFonts w:hint="default"/>
          <w:sz w:val="24"/>
          <w:szCs w:val="32"/>
          <w:lang w:val="en-US" w:eastAsia="zh-CN"/>
        </w:rPr>
        <w:t xml:space="preserve"> do that the others do not 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iCs/>
          <w:sz w:val="24"/>
          <w:szCs w:val="32"/>
          <w:lang w:val="en-US" w:eastAsia="zh-CN"/>
        </w:rPr>
      </w:pPr>
      <w:r>
        <w:rPr>
          <w:rFonts w:hint="eastAsia"/>
          <w:i/>
          <w:iCs/>
          <w:sz w:val="24"/>
          <w:szCs w:val="32"/>
          <w:lang w:val="en-US" w:eastAsia="zh-CN"/>
        </w:rPr>
        <w:t xml:space="preserve">Answer: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i/>
          <w:iCs/>
          <w:sz w:val="24"/>
          <w:szCs w:val="32"/>
          <w:lang w:val="en-US" w:eastAsia="zh-CN"/>
        </w:rPr>
      </w:pPr>
      <w:r>
        <w:rPr>
          <w:rFonts w:hint="eastAsia"/>
          <w:i/>
          <w:iCs/>
          <w:sz w:val="24"/>
          <w:szCs w:val="32"/>
          <w:u w:val="single"/>
          <w:lang w:val="en-US" w:eastAsia="zh-CN"/>
        </w:rPr>
        <w:t>Choose 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u w:val="single"/>
          <w:lang w:val="en-US" w:eastAsia="zh-CN"/>
        </w:rPr>
      </w:pPr>
      <w:r>
        <w:rPr>
          <w:rFonts w:hint="eastAsia"/>
          <w:sz w:val="24"/>
          <w:szCs w:val="32"/>
          <w:lang w:val="en-US" w:eastAsia="zh-CN"/>
        </w:rPr>
        <w:t xml:space="preserve">a is </w:t>
      </w:r>
      <w:r>
        <w:rPr>
          <w:rFonts w:hint="default"/>
          <w:sz w:val="24"/>
          <w:szCs w:val="32"/>
          <w:lang w:val="en-US" w:eastAsia="zh-CN"/>
        </w:rPr>
        <w:t>ADD R1,R1, #0. b and c are both BR instructions. If BR’s conditional codes nzp is 111, the program must jump. And if BR’s conditional codes nzp is 000, the program won’t jump and will have no effect on the value of the conditional codes.</w:t>
      </w:r>
      <w:r>
        <w:rPr>
          <w:rFonts w:hint="eastAsia"/>
          <w:sz w:val="24"/>
          <w:szCs w:val="32"/>
          <w:lang w:val="en-US" w:eastAsia="zh-CN"/>
        </w:rPr>
        <w:t xml:space="preserve"> </w:t>
      </w:r>
      <w:r>
        <w:rPr>
          <w:rFonts w:hint="eastAsia"/>
          <w:sz w:val="24"/>
          <w:szCs w:val="32"/>
          <w:u w:val="single"/>
          <w:lang w:val="en-US" w:eastAsia="zh-CN"/>
        </w:rPr>
        <w:t>So c is the same as NOP.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ADD</w:t>
      </w:r>
      <w:r>
        <w:rPr>
          <w:rFonts w:hint="default"/>
          <w:sz w:val="24"/>
          <w:szCs w:val="32"/>
          <w:lang w:val="en-US" w:eastAsia="zh-CN"/>
        </w:rPr>
        <w:t xml:space="preserve"> instruction</w:t>
      </w:r>
      <w:r>
        <w:rPr>
          <w:rFonts w:hint="eastAsia"/>
          <w:sz w:val="24"/>
          <w:szCs w:val="32"/>
          <w:lang w:val="en-US" w:eastAsia="zh-CN"/>
        </w:rPr>
        <w:t xml:space="preserve"> </w:t>
      </w:r>
      <w:r>
        <w:rPr>
          <w:rFonts w:hint="default"/>
          <w:sz w:val="24"/>
          <w:szCs w:val="32"/>
          <w:lang w:val="en-US" w:eastAsia="zh-CN"/>
        </w:rPr>
        <w:t xml:space="preserve">has no effect on the value of the register, but </w:t>
      </w:r>
      <w:bookmarkStart w:id="3" w:name="OLE_LINK3"/>
      <w:r>
        <w:rPr>
          <w:rFonts w:hint="default"/>
          <w:sz w:val="24"/>
          <w:szCs w:val="32"/>
          <w:lang w:val="en-US" w:eastAsia="zh-CN"/>
        </w:rPr>
        <w:t xml:space="preserve">will </w:t>
      </w:r>
      <w:r>
        <w:rPr>
          <w:rFonts w:hint="default"/>
          <w:sz w:val="24"/>
          <w:szCs w:val="32"/>
          <w:u w:val="single"/>
          <w:lang w:val="en-US" w:eastAsia="zh-CN"/>
        </w:rPr>
        <w:t>have effect on the value of the con</w:t>
      </w:r>
      <w:r>
        <w:rPr>
          <w:rFonts w:hint="eastAsia"/>
          <w:sz w:val="24"/>
          <w:szCs w:val="32"/>
          <w:u w:val="single"/>
          <w:lang w:val="en-US" w:eastAsia="zh-CN"/>
        </w:rPr>
        <w:t>trol</w:t>
      </w:r>
      <w:r>
        <w:rPr>
          <w:rFonts w:hint="default"/>
          <w:sz w:val="24"/>
          <w:szCs w:val="32"/>
          <w:u w:val="single"/>
          <w:lang w:val="en-US" w:eastAsia="zh-CN"/>
        </w:rPr>
        <w:t xml:space="preserve"> codes</w:t>
      </w:r>
      <w:r>
        <w:rPr>
          <w:rFonts w:hint="eastAsia"/>
          <w:sz w:val="24"/>
          <w:szCs w:val="32"/>
          <w:u w:val="single"/>
          <w:lang w:val="en-US" w:eastAsia="zh-CN"/>
        </w:rPr>
        <w:t>(n,z,p)</w:t>
      </w:r>
      <w:r>
        <w:rPr>
          <w:rFonts w:hint="default"/>
          <w:sz w:val="24"/>
          <w:szCs w:val="32"/>
          <w:u w:val="single"/>
          <w:lang w:val="en-US" w:eastAsia="zh-CN"/>
        </w:rPr>
        <w:t>.</w:t>
      </w:r>
      <w:bookmarkStart w:id="6" w:name="_GoBack"/>
      <w:bookmarkEnd w:id="6"/>
    </w:p>
    <w:bookmarkEnd w:id="3"/>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rPr>
        <w:t xml:space="preserve">5.15 </w:t>
      </w:r>
      <w:r>
        <w:rPr>
          <w:sz w:val="24"/>
          <w:szCs w:val="32"/>
          <w:lang w:val="en-US" w:eastAsia="zh-CN"/>
        </w:rPr>
        <w:t xml:space="preserve">State the contents of R1, R2, R3, and R4 after the program starting at </w:t>
      </w:r>
      <w:r>
        <w:rPr>
          <w:rFonts w:hint="default"/>
          <w:sz w:val="24"/>
          <w:szCs w:val="32"/>
          <w:lang w:val="en-US" w:eastAsia="zh-CN"/>
        </w:rPr>
        <w:t>location x3100 halts.</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rPr>
        <w:drawing>
          <wp:anchor distT="0" distB="0" distL="114300" distR="114300" simplePos="0" relativeHeight="251659264" behindDoc="0" locked="0" layoutInCell="1" allowOverlap="1">
            <wp:simplePos x="0" y="0"/>
            <wp:positionH relativeFrom="column">
              <wp:posOffset>-66040</wp:posOffset>
            </wp:positionH>
            <wp:positionV relativeFrom="paragraph">
              <wp:posOffset>56515</wp:posOffset>
            </wp:positionV>
            <wp:extent cx="2553335" cy="3262630"/>
            <wp:effectExtent l="0" t="0" r="12065" b="127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553335" cy="326263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rPr>
        <w:drawing>
          <wp:anchor distT="0" distB="0" distL="114300" distR="114300" simplePos="0" relativeHeight="251660288" behindDoc="0" locked="0" layoutInCell="1" allowOverlap="1">
            <wp:simplePos x="0" y="0"/>
            <wp:positionH relativeFrom="column">
              <wp:posOffset>2901950</wp:posOffset>
            </wp:positionH>
            <wp:positionV relativeFrom="paragraph">
              <wp:posOffset>47625</wp:posOffset>
            </wp:positionV>
            <wp:extent cx="1513205" cy="100457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rcRect b="7485"/>
                    <a:stretch>
                      <a:fillRect/>
                    </a:stretch>
                  </pic:blipFill>
                  <pic:spPr>
                    <a:xfrm>
                      <a:off x="0" y="0"/>
                      <a:ext cx="1513205" cy="100457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sz w:val="24"/>
          <w:szCs w:val="32"/>
          <w:lang w:val="en-US" w:eastAsia="zh-CN"/>
        </w:rPr>
      </w:pPr>
      <w:bookmarkStart w:id="4" w:name="OLE_LINK5"/>
      <w:r>
        <w:rPr>
          <w:rFonts w:hint="eastAsia"/>
          <w:sz w:val="24"/>
          <w:szCs w:val="32"/>
          <w:lang w:val="en-US" w:eastAsia="zh-CN"/>
        </w:rPr>
        <w:t xml:space="preserve">PC = x3101 =&gt; R1 = PC +x20 = </w:t>
      </w:r>
      <w:r>
        <w:rPr>
          <w:rFonts w:hint="eastAsia"/>
          <w:sz w:val="24"/>
          <w:szCs w:val="32"/>
          <w:u w:val="single"/>
          <w:lang w:val="en-US" w:eastAsia="zh-CN"/>
        </w:rPr>
        <w:t>x3121</w:t>
      </w:r>
    </w:p>
    <w:bookmarkEnd w:id="4"/>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PC = x3102 =&gt; R2 = MEM[PC +x20] = </w:t>
      </w:r>
      <w:r>
        <w:rPr>
          <w:rFonts w:hint="eastAsia"/>
          <w:sz w:val="24"/>
          <w:szCs w:val="32"/>
          <w:u w:val="single"/>
          <w:lang w:val="en-US" w:eastAsia="zh-CN"/>
        </w:rPr>
        <w:t>x4566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sz w:val="24"/>
          <w:szCs w:val="32"/>
          <w:lang w:val="en-US" w:eastAsia="zh-CN"/>
        </w:rPr>
        <w:t>PC = x310</w:t>
      </w:r>
      <w:r>
        <w:rPr>
          <w:rFonts w:hint="eastAsia"/>
          <w:sz w:val="24"/>
          <w:szCs w:val="32"/>
          <w:lang w:val="en-US" w:eastAsia="zh-CN"/>
        </w:rPr>
        <w:t>3</w:t>
      </w:r>
      <w:r>
        <w:rPr>
          <w:rFonts w:hint="default"/>
          <w:sz w:val="24"/>
          <w:szCs w:val="32"/>
          <w:lang w:val="en-US" w:eastAsia="zh-CN"/>
        </w:rPr>
        <w:t xml:space="preserve"> =&gt; R</w:t>
      </w:r>
      <w:r>
        <w:rPr>
          <w:rFonts w:hint="eastAsia"/>
          <w:sz w:val="24"/>
          <w:szCs w:val="32"/>
          <w:lang w:val="en-US" w:eastAsia="zh-CN"/>
        </w:rPr>
        <w:t>3</w:t>
      </w:r>
      <w:r>
        <w:rPr>
          <w:rFonts w:hint="default"/>
          <w:sz w:val="24"/>
          <w:szCs w:val="32"/>
          <w:lang w:val="en-US" w:eastAsia="zh-CN"/>
        </w:rPr>
        <w:t xml:space="preserve"> = </w:t>
      </w:r>
      <w:r>
        <w:rPr>
          <w:rFonts w:hint="eastAsia"/>
          <w:sz w:val="24"/>
          <w:szCs w:val="32"/>
          <w:lang w:val="en-US" w:eastAsia="zh-CN"/>
        </w:rPr>
        <w:t>MEM[</w:t>
      </w:r>
      <w:r>
        <w:rPr>
          <w:rFonts w:hint="default"/>
          <w:sz w:val="24"/>
          <w:szCs w:val="32"/>
          <w:lang w:val="en-US" w:eastAsia="zh-CN"/>
        </w:rPr>
        <w:t>MEM[PC +x20]</w:t>
      </w:r>
      <w:r>
        <w:rPr>
          <w:rFonts w:hint="eastAsia"/>
          <w:sz w:val="24"/>
          <w:szCs w:val="32"/>
          <w:lang w:val="en-US" w:eastAsia="zh-CN"/>
        </w:rPr>
        <w:t>]</w:t>
      </w:r>
      <w:r>
        <w:rPr>
          <w:rFonts w:hint="default"/>
          <w:sz w:val="24"/>
          <w:szCs w:val="32"/>
          <w:lang w:val="en-US" w:eastAsia="zh-CN"/>
        </w:rPr>
        <w:t xml:space="preserve"> = </w:t>
      </w:r>
      <w:r>
        <w:rPr>
          <w:rFonts w:hint="default"/>
          <w:sz w:val="24"/>
          <w:szCs w:val="32"/>
          <w:u w:val="single"/>
          <w:lang w:val="en-US" w:eastAsia="zh-CN"/>
        </w:rPr>
        <w:t>x</w:t>
      </w:r>
      <w:r>
        <w:rPr>
          <w:rFonts w:hint="eastAsia"/>
          <w:sz w:val="24"/>
          <w:szCs w:val="32"/>
          <w:u w:val="single"/>
          <w:lang w:val="en-US" w:eastAsia="zh-CN"/>
        </w:rPr>
        <w:t>ABCD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PC = x310</w:t>
      </w:r>
      <w:r>
        <w:rPr>
          <w:rFonts w:hint="eastAsia"/>
          <w:sz w:val="24"/>
          <w:szCs w:val="32"/>
          <w:lang w:val="en-US" w:eastAsia="zh-CN"/>
        </w:rPr>
        <w:t>4</w:t>
      </w:r>
      <w:r>
        <w:rPr>
          <w:rFonts w:hint="default"/>
          <w:sz w:val="24"/>
          <w:szCs w:val="32"/>
          <w:lang w:val="en-US" w:eastAsia="zh-CN"/>
        </w:rPr>
        <w:t xml:space="preserve"> =&gt; R</w:t>
      </w:r>
      <w:r>
        <w:rPr>
          <w:rFonts w:hint="eastAsia"/>
          <w:sz w:val="24"/>
          <w:szCs w:val="32"/>
          <w:lang w:val="en-US" w:eastAsia="zh-CN"/>
        </w:rPr>
        <w:t>4</w:t>
      </w:r>
      <w:r>
        <w:rPr>
          <w:rFonts w:hint="default"/>
          <w:sz w:val="24"/>
          <w:szCs w:val="32"/>
          <w:lang w:val="en-US" w:eastAsia="zh-CN"/>
        </w:rPr>
        <w:t xml:space="preserve"> = MEM[</w:t>
      </w:r>
      <w:r>
        <w:rPr>
          <w:rFonts w:hint="eastAsia"/>
          <w:sz w:val="24"/>
          <w:szCs w:val="32"/>
          <w:lang w:val="en-US" w:eastAsia="zh-CN"/>
        </w:rPr>
        <w:t>R2+1</w:t>
      </w:r>
      <w:r>
        <w:rPr>
          <w:rFonts w:hint="default"/>
          <w:sz w:val="24"/>
          <w:szCs w:val="32"/>
          <w:lang w:val="en-US" w:eastAsia="zh-CN"/>
        </w:rPr>
        <w:t xml:space="preserve">] = </w:t>
      </w:r>
      <w:r>
        <w:rPr>
          <w:rFonts w:hint="default"/>
          <w:sz w:val="24"/>
          <w:szCs w:val="32"/>
          <w:u w:val="single"/>
          <w:lang w:val="en-US" w:eastAsia="zh-CN"/>
        </w:rPr>
        <w:t>xABCD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sz w:val="24"/>
          <w:szCs w:val="32"/>
        </w:rPr>
        <w:t>5.16</w:t>
      </w:r>
      <w:r>
        <w:rPr>
          <w:rFonts w:hint="eastAsia"/>
          <w:sz w:val="24"/>
          <w:szCs w:val="32"/>
          <w:lang w:val="en-US" w:eastAsia="zh-CN"/>
        </w:rPr>
        <w:t xml:space="preserve"> Which LC-3 addressing mode makes the most sense to use under the following conditions? (There may be more than one correct answer to each of these; therefore, justify your answers with some explanation.)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a. You want to load one value from an address that is less than±2^8 locations away.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b. You want to load one value from an address that is more than 2^8 locations away.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c. </w:t>
      </w:r>
      <w:bookmarkStart w:id="5" w:name="OLE_LINK6"/>
      <w:r>
        <w:rPr>
          <w:rFonts w:hint="eastAsia"/>
          <w:sz w:val="24"/>
          <w:szCs w:val="32"/>
          <w:lang w:val="en-US" w:eastAsia="zh-CN"/>
        </w:rPr>
        <w:t>You want to load an array of sequential addresses.</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Answer:</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u w:val="single"/>
          <w:lang w:val="en-US" w:eastAsia="zh-CN"/>
        </w:rPr>
        <w:t>PC-relative mode</w:t>
      </w:r>
      <w:r>
        <w:rPr>
          <w:rFonts w:hint="eastAsia"/>
          <w:sz w:val="24"/>
          <w:szCs w:val="32"/>
          <w:lang w:val="en-US" w:eastAsia="zh-CN"/>
        </w:rPr>
        <w:t xml:space="preserve">. Because the </w:t>
      </w:r>
      <w:r>
        <w:rPr>
          <w:rFonts w:hint="default"/>
          <w:sz w:val="24"/>
          <w:szCs w:val="32"/>
          <w:lang w:val="en-US" w:eastAsia="zh-CN"/>
        </w:rPr>
        <w:t>address is less than</w:t>
      </w:r>
      <w:r>
        <w:rPr>
          <w:rFonts w:hint="eastAsia"/>
          <w:sz w:val="24"/>
          <w:szCs w:val="32"/>
          <w:lang w:val="en-US" w:eastAsia="zh-CN"/>
        </w:rPr>
        <w:t xml:space="preserve"> </w:t>
      </w:r>
      <w:r>
        <w:rPr>
          <w:rFonts w:hint="default"/>
          <w:sz w:val="24"/>
          <w:szCs w:val="32"/>
          <w:lang w:val="en-US" w:eastAsia="zh-CN"/>
        </w:rPr>
        <w:t xml:space="preserve">±2^8 </w:t>
      </w:r>
      <w:r>
        <w:rPr>
          <w:rFonts w:hint="eastAsia"/>
          <w:sz w:val="24"/>
          <w:szCs w:val="32"/>
          <w:lang w:val="en-US" w:eastAsia="zh-CN"/>
        </w:rPr>
        <w:t>, 9 bits is enough.</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u w:val="single"/>
          <w:lang w:val="en-US" w:eastAsia="zh-CN"/>
        </w:rPr>
        <w:t>Indirect mode</w:t>
      </w:r>
      <w:r>
        <w:rPr>
          <w:rFonts w:hint="eastAsia"/>
          <w:sz w:val="24"/>
          <w:szCs w:val="32"/>
          <w:lang w:val="en-US" w:eastAsia="zh-CN"/>
        </w:rPr>
        <w:t>. The address is more than ±2^8 , 9 bits is not enough. But indirect mode can include all addresses.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u w:val="single"/>
          <w:lang w:val="en-US" w:eastAsia="zh-CN"/>
        </w:rPr>
        <w:t>Base-offset mode.</w:t>
      </w:r>
      <w:r>
        <w:rPr>
          <w:rFonts w:hint="eastAsia"/>
          <w:sz w:val="24"/>
          <w:szCs w:val="32"/>
          <w:lang w:val="en-US" w:eastAsia="zh-CN"/>
        </w:rPr>
        <w:t xml:space="preserve"> The base addressing method is mainly used to solve the dynamic positioning problem of the program.</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27D37C"/>
    <w:multiLevelType w:val="singleLevel"/>
    <w:tmpl w:val="D527D37C"/>
    <w:lvl w:ilvl="0" w:tentative="0">
      <w:start w:val="1"/>
      <w:numFmt w:val="lowerLetter"/>
      <w:suff w:val="space"/>
      <w:lvlText w:val="%1."/>
      <w:lvlJc w:val="left"/>
    </w:lvl>
  </w:abstractNum>
  <w:abstractNum w:abstractNumId="1">
    <w:nsid w:val="3C40C9FD"/>
    <w:multiLevelType w:val="singleLevel"/>
    <w:tmpl w:val="3C40C9FD"/>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02D90594"/>
    <w:rsid w:val="0B0F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2023-07-15T11:05:00Z</dcterms:created>
  <dc:creator>陆依敏</dc:creator>
  <cp:lastModifiedBy>YnicoleY</cp:lastModifiedBy>
  <dcterms:modified xsi:type="dcterms:W3CDTF">2023-07-17T01:28:12Z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B824B585705E4138ABF0AB99DE9CB746_12</vt:lpwstr>
  </property>
</Properties>
</file>