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12" w:rsidRDefault="00BC1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page">
                  <wp:posOffset>4773712</wp:posOffset>
                </wp:positionH>
                <wp:positionV relativeFrom="paragraph">
                  <wp:posOffset>7932568</wp:posOffset>
                </wp:positionV>
                <wp:extent cx="2468245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9B" w:rsidRDefault="00BC129B" w:rsidP="00BC129B">
                            <w:pPr>
                              <w:jc w:val="right"/>
                              <w:rPr>
                                <w:color w:val="1F3864" w:themeColor="accent1" w:themeShade="80"/>
                              </w:rPr>
                            </w:pPr>
                            <w:r w:rsidRPr="00946112">
                              <w:rPr>
                                <w:color w:val="1F3864" w:themeColor="accent1" w:themeShade="80"/>
                              </w:rPr>
                              <w:t>Louis Burban</w:t>
                            </w:r>
                          </w:p>
                          <w:p w:rsidR="00BC129B" w:rsidRDefault="00BC129B" w:rsidP="00BC129B">
                            <w:pPr>
                              <w:jc w:val="right"/>
                              <w:rPr>
                                <w:color w:val="1F3864" w:themeColor="accent1" w:themeShade="80"/>
                              </w:rPr>
                            </w:pPr>
                            <w:r w:rsidRPr="00946112">
                              <w:rPr>
                                <w:color w:val="1F3864" w:themeColor="accent1" w:themeShade="80"/>
                              </w:rPr>
                              <w:t>Thomas Bonnin</w:t>
                            </w:r>
                          </w:p>
                          <w:p w:rsidR="00BC129B" w:rsidRPr="00946112" w:rsidRDefault="00BC129B" w:rsidP="00BC129B">
                            <w:pPr>
                              <w:jc w:val="right"/>
                              <w:rPr>
                                <w:color w:val="1F3864" w:themeColor="accent1" w:themeShade="80"/>
                              </w:rPr>
                            </w:pPr>
                            <w:r w:rsidRPr="00946112">
                              <w:rPr>
                                <w:color w:val="1F3864" w:themeColor="accent1" w:themeShade="80"/>
                              </w:rPr>
                              <w:t>Me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>h</w:t>
                            </w:r>
                            <w:r w:rsidRPr="00946112">
                              <w:rPr>
                                <w:color w:val="1F3864" w:themeColor="accent1" w:themeShade="80"/>
                              </w:rPr>
                              <w:t>di Bel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>h</w:t>
                            </w:r>
                            <w:r w:rsidRPr="00946112">
                              <w:rPr>
                                <w:color w:val="1F3864" w:themeColor="accent1" w:themeShade="80"/>
                              </w:rPr>
                              <w:t>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5.9pt;margin-top:624.6pt;width:194.3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" filled="f" stroked="f">
                <v:textbox style="mso-fit-shape-to-text:t">
                  <w:txbxContent>
                    <w:p w:rsidR="00BC129B" w:rsidRDefault="00BC129B" w:rsidP="00BC129B">
                      <w:pPr>
                        <w:jc w:val="right"/>
                        <w:rPr>
                          <w:color w:val="1F3864" w:themeColor="accent1" w:themeShade="80"/>
                        </w:rPr>
                      </w:pPr>
                      <w:r w:rsidRPr="00946112">
                        <w:rPr>
                          <w:color w:val="1F3864" w:themeColor="accent1" w:themeShade="80"/>
                        </w:rPr>
                        <w:t>Louis Burban</w:t>
                      </w:r>
                    </w:p>
                    <w:p w:rsidR="00BC129B" w:rsidRDefault="00BC129B" w:rsidP="00BC129B">
                      <w:pPr>
                        <w:jc w:val="right"/>
                        <w:rPr>
                          <w:color w:val="1F3864" w:themeColor="accent1" w:themeShade="80"/>
                        </w:rPr>
                      </w:pPr>
                      <w:r w:rsidRPr="00946112">
                        <w:rPr>
                          <w:color w:val="1F3864" w:themeColor="accent1" w:themeShade="80"/>
                        </w:rPr>
                        <w:t>Thomas Bonnin</w:t>
                      </w:r>
                    </w:p>
                    <w:p w:rsidR="00BC129B" w:rsidRPr="00946112" w:rsidRDefault="00BC129B" w:rsidP="00BC129B">
                      <w:pPr>
                        <w:jc w:val="right"/>
                        <w:rPr>
                          <w:color w:val="1F3864" w:themeColor="accent1" w:themeShade="80"/>
                        </w:rPr>
                      </w:pPr>
                      <w:r w:rsidRPr="00946112">
                        <w:rPr>
                          <w:color w:val="1F3864" w:themeColor="accent1" w:themeShade="80"/>
                        </w:rPr>
                        <w:t>Me</w:t>
                      </w:r>
                      <w:r>
                        <w:rPr>
                          <w:color w:val="1F3864" w:themeColor="accent1" w:themeShade="80"/>
                        </w:rPr>
                        <w:t>h</w:t>
                      </w:r>
                      <w:r w:rsidRPr="00946112">
                        <w:rPr>
                          <w:color w:val="1F3864" w:themeColor="accent1" w:themeShade="80"/>
                        </w:rPr>
                        <w:t>di Bel</w:t>
                      </w:r>
                      <w:r>
                        <w:rPr>
                          <w:color w:val="1F3864" w:themeColor="accent1" w:themeShade="80"/>
                        </w:rPr>
                        <w:t>h</w:t>
                      </w:r>
                      <w:r w:rsidRPr="00946112">
                        <w:rPr>
                          <w:color w:val="1F3864" w:themeColor="accent1" w:themeShade="80"/>
                        </w:rPr>
                        <w:t>aj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649DA">
        <w:rPr>
          <w:noProof/>
        </w:rPr>
        <w:drawing>
          <wp:anchor distT="0" distB="0" distL="114300" distR="114300" simplePos="0" relativeHeight="251604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1416069</wp:posOffset>
            </wp:positionV>
            <wp:extent cx="6536690" cy="65366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112">
        <w:rPr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635</wp:posOffset>
                </wp:positionV>
                <wp:extent cx="7233285" cy="982345"/>
                <wp:effectExtent l="0" t="0" r="8255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285" cy="982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9B" w:rsidRPr="0064617D" w:rsidRDefault="00BC129B" w:rsidP="0064617D">
                            <w:pPr>
                              <w:pStyle w:val="Titre"/>
                              <w:rPr>
                                <w:color w:val="1F3864" w:themeColor="accent1" w:themeShade="80"/>
                                <w:sz w:val="96"/>
                              </w:rPr>
                            </w:pPr>
                            <w:r w:rsidRPr="0064617D">
                              <w:rPr>
                                <w:color w:val="1F3864" w:themeColor="accent1" w:themeShade="80"/>
                                <w:sz w:val="96"/>
                              </w:rPr>
                              <w:t xml:space="preserve">Cahier de recette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05pt;width:569.55pt;height:77.35pt;z-index:2516249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" fillcolor="#d9e2f3 [660]" stroked="f">
                <v:textbox>
                  <w:txbxContent>
                    <w:p w:rsidR="00BC129B" w:rsidRPr="0064617D" w:rsidRDefault="00BC129B" w:rsidP="0064617D">
                      <w:pPr>
                        <w:pStyle w:val="Titre"/>
                        <w:rPr>
                          <w:color w:val="1F3864" w:themeColor="accent1" w:themeShade="80"/>
                          <w:sz w:val="96"/>
                        </w:rPr>
                      </w:pPr>
                      <w:r w:rsidRPr="0064617D">
                        <w:rPr>
                          <w:color w:val="1F3864" w:themeColor="accent1" w:themeShade="80"/>
                          <w:sz w:val="96"/>
                        </w:rPr>
                        <w:t xml:space="preserve">Cahier de recette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112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2101755" cy="10658901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6589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2AAE4" id="Rectangle 2" o:spid="_x0000_s1026" style="position:absolute;margin-left:0;margin-top:-69.75pt;width:165.5pt;height:839.3pt;z-index:2515717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" fillcolor="#4472c4 [3204]" stroked="f" strokeweight="1pt">
                <w10:wrap anchorx="page"/>
              </v:rect>
            </w:pict>
          </mc:Fallback>
        </mc:AlternateContent>
      </w:r>
      <w:r w:rsidR="0094611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9141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6112" w:rsidRDefault="00946112">
          <w:pPr>
            <w:pStyle w:val="En-ttedetabledesmatires"/>
          </w:pPr>
          <w:r>
            <w:t>Sommaire</w:t>
          </w:r>
        </w:p>
        <w:p w:rsidR="003138D0" w:rsidRDefault="009461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47311" w:history="1">
            <w:r w:rsidR="003138D0" w:rsidRPr="00155901">
              <w:rPr>
                <w:rStyle w:val="Lienhypertexte"/>
                <w:rFonts w:cstheme="minorHAnsi"/>
                <w:noProof/>
              </w:rPr>
              <w:t>1.A Recette fonctionnelle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_Toc531947311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3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3138D0" w:rsidRDefault="00BC1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2" w:history="1">
            <w:r w:rsidR="003138D0" w:rsidRPr="00155901">
              <w:rPr>
                <w:rStyle w:val="Lienhypertexte"/>
                <w:rFonts w:cstheme="minorHAnsi"/>
                <w:noProof/>
              </w:rPr>
              <w:t>1.B Recette technique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_Toc531947312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4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3138D0" w:rsidRDefault="00BC1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3" w:history="1">
            <w:r w:rsidR="003138D0" w:rsidRPr="00155901">
              <w:rPr>
                <w:rStyle w:val="Lienhypertexte"/>
                <w:b/>
                <w:noProof/>
              </w:rPr>
              <w:t>Objectif :</w:t>
            </w:r>
            <w:r w:rsidR="003138D0" w:rsidRPr="00155901">
              <w:rPr>
                <w:rStyle w:val="Lienhypertexte"/>
                <w:noProof/>
              </w:rPr>
              <w:t xml:space="preserve"> Montrer le drapeau à Darwin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_Toc531947313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4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3138D0" w:rsidRDefault="00BC1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4" w:history="1">
            <w:r w:rsidR="003138D0" w:rsidRPr="00155901">
              <w:rPr>
                <w:rStyle w:val="Lienhypertexte"/>
                <w:b/>
                <w:noProof/>
              </w:rPr>
              <w:t>Objectif :</w:t>
            </w:r>
            <w:r w:rsidR="003138D0" w:rsidRPr="00155901">
              <w:rPr>
                <w:rStyle w:val="Lienhypertexte"/>
                <w:noProof/>
              </w:rPr>
              <w:t xml:space="preserve"> Montrer le drapeau à Darwin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_Toc531947314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5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3138D0" w:rsidRDefault="00BC1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5" w:history="1">
            <w:r w:rsidR="003138D0" w:rsidRPr="00155901">
              <w:rPr>
                <w:rStyle w:val="Lienhypertexte"/>
                <w:b/>
                <w:noProof/>
              </w:rPr>
              <w:t>Objectif :</w:t>
            </w:r>
            <w:r w:rsidR="003138D0" w:rsidRPr="00155901">
              <w:rPr>
                <w:rStyle w:val="Lienhypertexte"/>
                <w:noProof/>
              </w:rPr>
              <w:t xml:space="preserve"> Montrer le drapeau à Darwin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_Toc531947315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6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3138D0" w:rsidRDefault="00BC1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6" w:history="1">
            <w:r w:rsidR="003138D0" w:rsidRPr="00155901">
              <w:rPr>
                <w:rStyle w:val="Lienhypertexte"/>
                <w:b/>
                <w:noProof/>
              </w:rPr>
              <w:t>Objectif :</w:t>
            </w:r>
            <w:r w:rsidR="003138D0" w:rsidRPr="00155901">
              <w:rPr>
                <w:rStyle w:val="Lienhypertexte"/>
                <w:noProof/>
              </w:rPr>
              <w:t xml:space="preserve"> Montrer le drapeau à Darwin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_Toc531947316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7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946112" w:rsidRDefault="00946112">
          <w:r>
            <w:rPr>
              <w:b/>
              <w:bCs/>
            </w:rPr>
            <w:fldChar w:fldCharType="end"/>
          </w:r>
        </w:p>
      </w:sdtContent>
    </w:sdt>
    <w:p w:rsidR="00946112" w:rsidRDefault="00946112">
      <w:r>
        <w:br w:type="page"/>
      </w:r>
    </w:p>
    <w:p w:rsidR="00B11534" w:rsidRDefault="00B11534"/>
    <w:p w:rsidR="00946112" w:rsidRPr="00946112" w:rsidRDefault="00946112" w:rsidP="00946112">
      <w:pPr>
        <w:pStyle w:val="Titre1"/>
        <w:rPr>
          <w:rFonts w:asciiTheme="minorHAnsi" w:hAnsiTheme="minorHAnsi" w:cstheme="minorHAnsi"/>
        </w:rPr>
      </w:pPr>
      <w:bookmarkStart w:id="0" w:name="_Toc531947311"/>
      <w:r w:rsidRPr="00946112">
        <w:rPr>
          <w:rFonts w:asciiTheme="minorHAnsi" w:hAnsiTheme="minorHAnsi" w:cstheme="minorHAnsi"/>
        </w:rPr>
        <w:t>1.A Recette fonctionnelle</w:t>
      </w:r>
      <w:bookmarkEnd w:id="0"/>
      <w:r w:rsidRPr="00946112">
        <w:rPr>
          <w:rFonts w:asciiTheme="minorHAnsi" w:hAnsiTheme="minorHAnsi" w:cstheme="minorHAnsi"/>
        </w:rPr>
        <w:t xml:space="preserve"> </w:t>
      </w:r>
    </w:p>
    <w:p w:rsidR="00946112" w:rsidRDefault="00946112" w:rsidP="00946112"/>
    <w:tbl>
      <w:tblPr>
        <w:tblStyle w:val="Grilledutableau"/>
        <w:tblW w:w="9366" w:type="dxa"/>
        <w:tblLook w:val="04A0" w:firstRow="1" w:lastRow="0" w:firstColumn="1" w:lastColumn="0" w:noHBand="0" w:noVBand="1"/>
      </w:tblPr>
      <w:tblGrid>
        <w:gridCol w:w="4565"/>
        <w:gridCol w:w="4801"/>
      </w:tblGrid>
      <w:tr w:rsidR="00946112" w:rsidTr="005649DA">
        <w:trPr>
          <w:trHeight w:val="544"/>
        </w:trPr>
        <w:tc>
          <w:tcPr>
            <w:tcW w:w="4565" w:type="dxa"/>
            <w:shd w:val="clear" w:color="auto" w:fill="D9E2F3" w:themeFill="accent1" w:themeFillTint="33"/>
          </w:tcPr>
          <w:p w:rsidR="00946112" w:rsidRPr="00946112" w:rsidRDefault="00946112" w:rsidP="00946112">
            <w:pPr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</w:pPr>
            <w:r w:rsidRPr="00946112"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  <w:t>Cas d’utilisation</w:t>
            </w:r>
          </w:p>
        </w:tc>
        <w:tc>
          <w:tcPr>
            <w:tcW w:w="4801" w:type="dxa"/>
            <w:shd w:val="clear" w:color="auto" w:fill="D9E2F3" w:themeFill="accent1" w:themeFillTint="33"/>
          </w:tcPr>
          <w:p w:rsidR="00946112" w:rsidRPr="00946112" w:rsidRDefault="00946112" w:rsidP="00946112">
            <w:pPr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</w:pPr>
            <w:r w:rsidRPr="00946112"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  <w:t>Description</w:t>
            </w:r>
          </w:p>
        </w:tc>
      </w:tr>
      <w:tr w:rsidR="00946112" w:rsidTr="005649DA">
        <w:trPr>
          <w:trHeight w:val="851"/>
        </w:trPr>
        <w:tc>
          <w:tcPr>
            <w:tcW w:w="4565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Montrer les drapeaux</w:t>
            </w:r>
          </w:p>
        </w:tc>
        <w:tc>
          <w:tcPr>
            <w:tcW w:w="4801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Montrer un drapeau à Darwin</w:t>
            </w:r>
            <w:r w:rsidR="00BC129B">
              <w:rPr>
                <w:rFonts w:asciiTheme="majorHAnsi" w:hAnsiTheme="majorHAnsi" w:cstheme="majorHAnsi"/>
              </w:rPr>
              <w:t>*</w:t>
            </w:r>
            <w:r w:rsidRPr="005649DA">
              <w:rPr>
                <w:rFonts w:asciiTheme="majorHAnsi" w:hAnsiTheme="majorHAnsi" w:cstheme="majorHAnsi"/>
              </w:rPr>
              <w:t xml:space="preserve"> et écouter </w:t>
            </w:r>
            <w:r w:rsidR="00BC129B">
              <w:rPr>
                <w:rFonts w:asciiTheme="majorHAnsi" w:hAnsiTheme="majorHAnsi" w:cstheme="majorHAnsi"/>
              </w:rPr>
              <w:t>s</w:t>
            </w:r>
            <w:r w:rsidRPr="005649DA">
              <w:rPr>
                <w:rFonts w:asciiTheme="majorHAnsi" w:hAnsiTheme="majorHAnsi" w:cstheme="majorHAnsi"/>
              </w:rPr>
              <w:t>a réponse</w:t>
            </w:r>
          </w:p>
        </w:tc>
      </w:tr>
      <w:tr w:rsidR="00946112" w:rsidTr="005649DA">
        <w:trPr>
          <w:trHeight w:val="101"/>
        </w:trPr>
        <w:tc>
          <w:tcPr>
            <w:tcW w:w="4565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Entr</w:t>
            </w:r>
            <w:r w:rsidR="00BC129B">
              <w:rPr>
                <w:rFonts w:asciiTheme="majorHAnsi" w:hAnsiTheme="majorHAnsi" w:cstheme="majorHAnsi"/>
              </w:rPr>
              <w:t>er</w:t>
            </w:r>
            <w:r w:rsidRPr="005649DA">
              <w:rPr>
                <w:rFonts w:asciiTheme="majorHAnsi" w:hAnsiTheme="majorHAnsi" w:cstheme="majorHAnsi"/>
              </w:rPr>
              <w:t xml:space="preserve"> une réponse et valider la réponse</w:t>
            </w:r>
          </w:p>
        </w:tc>
        <w:tc>
          <w:tcPr>
            <w:tcW w:w="4801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Entr</w:t>
            </w:r>
            <w:r w:rsidR="00BC129B">
              <w:rPr>
                <w:rFonts w:asciiTheme="majorHAnsi" w:hAnsiTheme="majorHAnsi" w:cstheme="majorHAnsi"/>
              </w:rPr>
              <w:t>er</w:t>
            </w:r>
            <w:r w:rsidRPr="005649DA">
              <w:rPr>
                <w:rFonts w:asciiTheme="majorHAnsi" w:hAnsiTheme="majorHAnsi" w:cstheme="majorHAnsi"/>
              </w:rPr>
              <w:t xml:space="preserve"> une réponse (bonne ou fausse) </w:t>
            </w:r>
            <w:r w:rsidR="00BC129B">
              <w:rPr>
                <w:rFonts w:asciiTheme="majorHAnsi" w:hAnsiTheme="majorHAnsi" w:cstheme="majorHAnsi"/>
              </w:rPr>
              <w:t>dans Alfred*</w:t>
            </w:r>
            <w:r w:rsidRPr="005649DA">
              <w:rPr>
                <w:rFonts w:asciiTheme="majorHAnsi" w:hAnsiTheme="majorHAnsi" w:cstheme="majorHAnsi"/>
              </w:rPr>
              <w:t xml:space="preserve"> et examiner le résultat</w:t>
            </w:r>
          </w:p>
        </w:tc>
      </w:tr>
      <w:tr w:rsidR="00946112" w:rsidTr="005649DA">
        <w:trPr>
          <w:trHeight w:val="851"/>
        </w:trPr>
        <w:tc>
          <w:tcPr>
            <w:tcW w:w="4565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Demander un indice</w:t>
            </w:r>
          </w:p>
        </w:tc>
        <w:tc>
          <w:tcPr>
            <w:tcW w:w="4801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Demander un indice pour la résolution de l’énigme</w:t>
            </w:r>
          </w:p>
        </w:tc>
      </w:tr>
    </w:tbl>
    <w:p w:rsidR="005649DA" w:rsidRDefault="005649DA" w:rsidP="00946112"/>
    <w:p w:rsidR="00946112" w:rsidRDefault="005649DA" w:rsidP="00C75BCF">
      <w:pPr>
        <w:pStyle w:val="Titre1"/>
        <w:rPr>
          <w:rFonts w:asciiTheme="minorHAnsi" w:hAnsiTheme="minorHAnsi" w:cstheme="minorHAnsi"/>
        </w:rPr>
      </w:pPr>
      <w:r>
        <w:br w:type="page"/>
      </w:r>
      <w:bookmarkStart w:id="1" w:name="_Toc531947312"/>
      <w:r w:rsidRPr="00C75BCF">
        <w:rPr>
          <w:rFonts w:asciiTheme="minorHAnsi" w:hAnsiTheme="minorHAnsi" w:cstheme="minorHAnsi"/>
        </w:rPr>
        <w:lastRenderedPageBreak/>
        <w:t>1.B</w:t>
      </w:r>
      <w:r w:rsidR="00C75BCF" w:rsidRPr="00C75BCF">
        <w:rPr>
          <w:rFonts w:asciiTheme="minorHAnsi" w:hAnsiTheme="minorHAnsi" w:cstheme="minorHAnsi"/>
        </w:rPr>
        <w:t xml:space="preserve"> Recette technique</w:t>
      </w:r>
      <w:bookmarkEnd w:id="1"/>
      <w:r w:rsidR="00C75BCF" w:rsidRPr="00C75BCF">
        <w:rPr>
          <w:rFonts w:asciiTheme="minorHAnsi" w:hAnsiTheme="minorHAnsi" w:cstheme="minorHAnsi"/>
        </w:rPr>
        <w:t xml:space="preserve"> </w:t>
      </w:r>
    </w:p>
    <w:p w:rsidR="00C75BCF" w:rsidRDefault="00C75BCF" w:rsidP="00C75B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201"/>
        <w:gridCol w:w="1004"/>
        <w:gridCol w:w="4654"/>
        <w:gridCol w:w="616"/>
        <w:gridCol w:w="614"/>
      </w:tblGrid>
      <w:tr w:rsidR="003138D0" w:rsidTr="00BC129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outlineLvl w:val="1"/>
              <w:rPr>
                <w:b/>
              </w:rPr>
            </w:pPr>
            <w:bookmarkStart w:id="2" w:name="_Toc531947313"/>
            <w:r w:rsidRPr="00B342CE">
              <w:rPr>
                <w:b/>
                <w:color w:val="auto"/>
              </w:rPr>
              <w:t>Objectif :</w:t>
            </w:r>
            <w:r w:rsidRPr="00B342CE">
              <w:rPr>
                <w:color w:val="auto"/>
              </w:rPr>
              <w:t xml:space="preserve"> </w:t>
            </w:r>
            <w:r>
              <w:t>Montrer le drapeau à Darwin</w:t>
            </w:r>
            <w:bookmarkEnd w:id="2"/>
          </w:p>
        </w:tc>
      </w:tr>
      <w:tr w:rsidR="003138D0" w:rsidTr="00BC129B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C75BCF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3138D0">
        <w:tc>
          <w:tcPr>
            <w:tcW w:w="973" w:type="dxa"/>
          </w:tcPr>
          <w:p w:rsidR="003138D0" w:rsidRDefault="003138D0" w:rsidP="00C75BCF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C75BCF">
            <w:r>
              <w:t>Fonctionnel</w:t>
            </w:r>
          </w:p>
        </w:tc>
      </w:tr>
      <w:tr w:rsidR="003138D0" w:rsidTr="003138D0">
        <w:tc>
          <w:tcPr>
            <w:tcW w:w="973" w:type="dxa"/>
          </w:tcPr>
          <w:p w:rsidR="003138D0" w:rsidRPr="003138D0" w:rsidRDefault="003138D0" w:rsidP="00C75BCF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C75BCF">
            <w:r>
              <w:t>Exécutable</w:t>
            </w:r>
          </w:p>
        </w:tc>
      </w:tr>
      <w:tr w:rsidR="003138D0" w:rsidTr="00BC129B">
        <w:tc>
          <w:tcPr>
            <w:tcW w:w="9062" w:type="dxa"/>
            <w:gridSpan w:val="6"/>
          </w:tcPr>
          <w:p w:rsidR="003138D0" w:rsidRPr="003138D0" w:rsidRDefault="003138D0" w:rsidP="00C75BCF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</w:t>
            </w:r>
            <w:r w:rsidR="00BC129B">
              <w:t>Allumer et mettre en place Darwin, lancer l’</w:t>
            </w:r>
            <w:r w:rsidR="002C2805">
              <w:t>exécutable.</w:t>
            </w:r>
            <w:bookmarkStart w:id="3" w:name="_GoBack"/>
            <w:bookmarkEnd w:id="3"/>
          </w:p>
        </w:tc>
      </w:tr>
      <w:tr w:rsidR="003138D0" w:rsidTr="006008A6">
        <w:tc>
          <w:tcPr>
            <w:tcW w:w="973" w:type="dxa"/>
          </w:tcPr>
          <w:p w:rsidR="003138D0" w:rsidRDefault="003138D0" w:rsidP="00C75BCF">
            <w:proofErr w:type="gramStart"/>
            <w:r>
              <w:t>id</w:t>
            </w:r>
            <w:proofErr w:type="gramEnd"/>
          </w:p>
        </w:tc>
        <w:tc>
          <w:tcPr>
            <w:tcW w:w="1201" w:type="dxa"/>
          </w:tcPr>
          <w:p w:rsidR="003138D0" w:rsidRDefault="003138D0" w:rsidP="00C75BCF">
            <w:r>
              <w:t>Démarche</w:t>
            </w:r>
          </w:p>
        </w:tc>
        <w:tc>
          <w:tcPr>
            <w:tcW w:w="1004" w:type="dxa"/>
          </w:tcPr>
          <w:p w:rsidR="003138D0" w:rsidRDefault="003138D0" w:rsidP="00C75BCF">
            <w:r>
              <w:t>Données d’entrée</w:t>
            </w:r>
          </w:p>
        </w:tc>
        <w:tc>
          <w:tcPr>
            <w:tcW w:w="4654" w:type="dxa"/>
          </w:tcPr>
          <w:p w:rsidR="003138D0" w:rsidRDefault="003138D0" w:rsidP="00C75BCF">
            <w:r>
              <w:t>Comportement attendu</w:t>
            </w:r>
          </w:p>
        </w:tc>
        <w:sdt>
          <w:sdtPr>
            <w:id w:val="689653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6" w:type="dxa"/>
              </w:tcPr>
              <w:p w:rsidR="003138D0" w:rsidRDefault="003138D0" w:rsidP="00C75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C75BCF">
            <w:r>
              <w:t>Ok ?</w:t>
            </w:r>
          </w:p>
        </w:tc>
      </w:tr>
      <w:tr w:rsidR="003138D0" w:rsidTr="006008A6">
        <w:tc>
          <w:tcPr>
            <w:tcW w:w="973" w:type="dxa"/>
          </w:tcPr>
          <w:p w:rsidR="003138D0" w:rsidRDefault="003138D0" w:rsidP="00C75BCF">
            <w:r>
              <w:t>1</w:t>
            </w:r>
          </w:p>
        </w:tc>
        <w:tc>
          <w:tcPr>
            <w:tcW w:w="1201" w:type="dxa"/>
          </w:tcPr>
          <w:p w:rsidR="003138D0" w:rsidRDefault="00BC129B" w:rsidP="00C75BCF">
            <w:r>
              <w:t>Prendre un des drapeaux mis à disposition</w:t>
            </w:r>
          </w:p>
        </w:tc>
        <w:tc>
          <w:tcPr>
            <w:tcW w:w="1004" w:type="dxa"/>
          </w:tcPr>
          <w:p w:rsidR="003138D0" w:rsidRDefault="003138D0" w:rsidP="00C75BCF"/>
        </w:tc>
        <w:tc>
          <w:tcPr>
            <w:tcW w:w="4654" w:type="dxa"/>
          </w:tcPr>
          <w:p w:rsidR="003138D0" w:rsidRDefault="003138D0" w:rsidP="00C75BCF"/>
        </w:tc>
        <w:sdt>
          <w:sdtPr>
            <w:id w:val="-1143649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6" w:type="dxa"/>
              </w:tcPr>
              <w:p w:rsidR="003138D0" w:rsidRDefault="003138D0" w:rsidP="00C75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C75BCF"/>
        </w:tc>
      </w:tr>
      <w:tr w:rsidR="003138D0" w:rsidTr="006008A6">
        <w:tc>
          <w:tcPr>
            <w:tcW w:w="973" w:type="dxa"/>
          </w:tcPr>
          <w:p w:rsidR="003138D0" w:rsidRDefault="003138D0" w:rsidP="00C75BCF">
            <w:r>
              <w:t>2</w:t>
            </w:r>
          </w:p>
        </w:tc>
        <w:tc>
          <w:tcPr>
            <w:tcW w:w="1201" w:type="dxa"/>
          </w:tcPr>
          <w:p w:rsidR="003138D0" w:rsidRDefault="00BC129B" w:rsidP="00C75BCF">
            <w:r>
              <w:t>Mettre le drapeau en face de la tête Darwin (à 10 cm de distance minimum)</w:t>
            </w:r>
          </w:p>
        </w:tc>
        <w:tc>
          <w:tcPr>
            <w:tcW w:w="1004" w:type="dxa"/>
          </w:tcPr>
          <w:p w:rsidR="003138D0" w:rsidRDefault="003138D0" w:rsidP="00C75BCF"/>
        </w:tc>
        <w:tc>
          <w:tcPr>
            <w:tcW w:w="4654" w:type="dxa"/>
          </w:tcPr>
          <w:p w:rsidR="003138D0" w:rsidRDefault="00BC129B" w:rsidP="00C75BCF">
            <w:r>
              <w:t>Darwin dit le nom du pays.</w:t>
            </w:r>
          </w:p>
        </w:tc>
        <w:sdt>
          <w:sdtPr>
            <w:id w:val="-1347714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6" w:type="dxa"/>
              </w:tcPr>
              <w:p w:rsidR="003138D0" w:rsidRDefault="003138D0" w:rsidP="00C75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C75BCF"/>
        </w:tc>
      </w:tr>
      <w:tr w:rsidR="003138D0" w:rsidTr="006008A6">
        <w:tc>
          <w:tcPr>
            <w:tcW w:w="973" w:type="dxa"/>
          </w:tcPr>
          <w:p w:rsidR="003138D0" w:rsidRDefault="003138D0" w:rsidP="003138D0">
            <w:r>
              <w:t>3</w:t>
            </w:r>
          </w:p>
        </w:tc>
        <w:tc>
          <w:tcPr>
            <w:tcW w:w="1201" w:type="dxa"/>
          </w:tcPr>
          <w:p w:rsidR="003138D0" w:rsidRDefault="00BC129B" w:rsidP="003138D0">
            <w:r>
              <w:t>Enlever le drapeau et en prendre un autre</w:t>
            </w:r>
          </w:p>
        </w:tc>
        <w:tc>
          <w:tcPr>
            <w:tcW w:w="1004" w:type="dxa"/>
          </w:tcPr>
          <w:p w:rsidR="003138D0" w:rsidRDefault="003138D0" w:rsidP="003138D0"/>
        </w:tc>
        <w:tc>
          <w:tcPr>
            <w:tcW w:w="4654" w:type="dxa"/>
          </w:tcPr>
          <w:p w:rsidR="003138D0" w:rsidRDefault="003138D0" w:rsidP="003138D0"/>
        </w:tc>
        <w:sdt>
          <w:sdtPr>
            <w:id w:val="1409733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6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6008A6">
        <w:tc>
          <w:tcPr>
            <w:tcW w:w="973" w:type="dxa"/>
          </w:tcPr>
          <w:p w:rsidR="003138D0" w:rsidRDefault="003138D0" w:rsidP="003138D0">
            <w:r>
              <w:t>4</w:t>
            </w:r>
          </w:p>
        </w:tc>
        <w:tc>
          <w:tcPr>
            <w:tcW w:w="1201" w:type="dxa"/>
          </w:tcPr>
          <w:p w:rsidR="003138D0" w:rsidRDefault="00BC129B" w:rsidP="003138D0">
            <w:r>
              <w:t>Mettre le nouveau drapeau en face de Darwin de la même manière que le précédent</w:t>
            </w:r>
          </w:p>
        </w:tc>
        <w:tc>
          <w:tcPr>
            <w:tcW w:w="1004" w:type="dxa"/>
          </w:tcPr>
          <w:p w:rsidR="003138D0" w:rsidRDefault="003138D0" w:rsidP="003138D0"/>
        </w:tc>
        <w:tc>
          <w:tcPr>
            <w:tcW w:w="4654" w:type="dxa"/>
          </w:tcPr>
          <w:p w:rsidR="003138D0" w:rsidRDefault="00BC129B" w:rsidP="003138D0">
            <w:r>
              <w:t>Darwin dit le nom du pays</w:t>
            </w:r>
          </w:p>
        </w:tc>
        <w:sdt>
          <w:sdtPr>
            <w:id w:val="592673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6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6008A6">
        <w:tc>
          <w:tcPr>
            <w:tcW w:w="973" w:type="dxa"/>
          </w:tcPr>
          <w:p w:rsidR="003138D0" w:rsidRDefault="003138D0" w:rsidP="003138D0">
            <w:r>
              <w:t>5</w:t>
            </w:r>
          </w:p>
        </w:tc>
        <w:tc>
          <w:tcPr>
            <w:tcW w:w="1201" w:type="dxa"/>
          </w:tcPr>
          <w:p w:rsidR="003138D0" w:rsidRDefault="00BC129B" w:rsidP="003138D0">
            <w:r>
              <w:t>Refaire l’opération avec tous les drapeaux mis à disposition</w:t>
            </w:r>
          </w:p>
        </w:tc>
        <w:tc>
          <w:tcPr>
            <w:tcW w:w="1004" w:type="dxa"/>
          </w:tcPr>
          <w:p w:rsidR="003138D0" w:rsidRDefault="003138D0" w:rsidP="003138D0"/>
        </w:tc>
        <w:tc>
          <w:tcPr>
            <w:tcW w:w="4654" w:type="dxa"/>
          </w:tcPr>
          <w:p w:rsidR="003138D0" w:rsidRDefault="00BC129B" w:rsidP="003138D0">
            <w:r>
              <w:t>Darwin dit le nom du pays correspondant au drapeau qu’on lui montre, sauf dans le cas du Palaos où il se trompe.</w:t>
            </w:r>
          </w:p>
        </w:tc>
        <w:sdt>
          <w:sdtPr>
            <w:id w:val="-1293361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6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</w:tbl>
    <w:p w:rsidR="003138D0" w:rsidRDefault="003138D0" w:rsidP="00C75BCF"/>
    <w:p w:rsidR="003138D0" w:rsidRDefault="003138D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567"/>
        <w:gridCol w:w="1004"/>
        <w:gridCol w:w="4308"/>
        <w:gridCol w:w="596"/>
        <w:gridCol w:w="614"/>
      </w:tblGrid>
      <w:tr w:rsidR="003138D0" w:rsidTr="00BC129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outlineLvl w:val="1"/>
              <w:rPr>
                <w:b/>
              </w:rPr>
            </w:pPr>
            <w:bookmarkStart w:id="4" w:name="_Toc531947314"/>
            <w:r w:rsidRPr="00B342CE">
              <w:rPr>
                <w:b/>
                <w:color w:val="auto"/>
              </w:rPr>
              <w:lastRenderedPageBreak/>
              <w:t>Objectif :</w:t>
            </w:r>
            <w:r w:rsidRPr="00B342CE">
              <w:rPr>
                <w:color w:val="auto"/>
              </w:rPr>
              <w:t xml:space="preserve"> </w:t>
            </w:r>
            <w:bookmarkEnd w:id="4"/>
            <w:r w:rsidR="006008A6">
              <w:t>Tester</w:t>
            </w:r>
            <w:r w:rsidR="00550C9D">
              <w:t xml:space="preserve"> les fonctions de réponse de</w:t>
            </w:r>
            <w:r w:rsidR="006008A6">
              <w:t xml:space="preserve"> l’application </w:t>
            </w:r>
            <w:r w:rsidR="00550C9D">
              <w:t>client</w:t>
            </w:r>
            <w:r w:rsidR="006008A6">
              <w:t xml:space="preserve"> « Alfred »</w:t>
            </w:r>
          </w:p>
        </w:tc>
      </w:tr>
      <w:tr w:rsidR="003138D0" w:rsidTr="00BC129B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BC129B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BC129B">
        <w:tc>
          <w:tcPr>
            <w:tcW w:w="973" w:type="dxa"/>
          </w:tcPr>
          <w:p w:rsidR="003138D0" w:rsidRDefault="003138D0" w:rsidP="00BC129B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BC129B">
            <w:r>
              <w:t>Fonctionnel</w:t>
            </w:r>
          </w:p>
        </w:tc>
      </w:tr>
      <w:tr w:rsidR="003138D0" w:rsidTr="00BC129B">
        <w:tc>
          <w:tcPr>
            <w:tcW w:w="973" w:type="dxa"/>
          </w:tcPr>
          <w:p w:rsidR="003138D0" w:rsidRPr="003138D0" w:rsidRDefault="003138D0" w:rsidP="00BC129B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BC129B">
            <w:r>
              <w:t xml:space="preserve">Exécutable </w:t>
            </w:r>
          </w:p>
        </w:tc>
      </w:tr>
      <w:tr w:rsidR="003138D0" w:rsidTr="00BC129B">
        <w:tc>
          <w:tcPr>
            <w:tcW w:w="9062" w:type="dxa"/>
            <w:gridSpan w:val="6"/>
          </w:tcPr>
          <w:p w:rsidR="003138D0" w:rsidRPr="003138D0" w:rsidRDefault="003138D0" w:rsidP="00BC129B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  <w:r w:rsidR="006008A6">
              <w:t>client (Alfred)</w:t>
            </w:r>
            <w:r w:rsidR="00550C9D">
              <w:t>.</w:t>
            </w:r>
          </w:p>
        </w:tc>
      </w:tr>
      <w:tr w:rsidR="003138D0" w:rsidTr="00550C9D">
        <w:tc>
          <w:tcPr>
            <w:tcW w:w="973" w:type="dxa"/>
          </w:tcPr>
          <w:p w:rsidR="003138D0" w:rsidRDefault="00550C9D" w:rsidP="00BC129B">
            <w:r>
              <w:t>Id</w:t>
            </w:r>
          </w:p>
        </w:tc>
        <w:tc>
          <w:tcPr>
            <w:tcW w:w="1567" w:type="dxa"/>
          </w:tcPr>
          <w:p w:rsidR="003138D0" w:rsidRDefault="003138D0" w:rsidP="00BC129B">
            <w:r>
              <w:t>Démarche</w:t>
            </w:r>
          </w:p>
        </w:tc>
        <w:tc>
          <w:tcPr>
            <w:tcW w:w="1004" w:type="dxa"/>
          </w:tcPr>
          <w:p w:rsidR="003138D0" w:rsidRDefault="003138D0" w:rsidP="00BC129B">
            <w:r>
              <w:t>Données d’entrée</w:t>
            </w:r>
          </w:p>
        </w:tc>
        <w:tc>
          <w:tcPr>
            <w:tcW w:w="4308" w:type="dxa"/>
          </w:tcPr>
          <w:p w:rsidR="003138D0" w:rsidRDefault="003138D0" w:rsidP="00BC129B">
            <w:r>
              <w:t>Comportement attendu</w:t>
            </w:r>
          </w:p>
        </w:tc>
        <w:sdt>
          <w:sdtPr>
            <w:id w:val="1692028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>
            <w:r>
              <w:t>Ok ?</w:t>
            </w:r>
          </w:p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1</w:t>
            </w:r>
          </w:p>
        </w:tc>
        <w:tc>
          <w:tcPr>
            <w:tcW w:w="1567" w:type="dxa"/>
          </w:tcPr>
          <w:p w:rsidR="003138D0" w:rsidRDefault="006008A6" w:rsidP="00BC129B">
            <w:r>
              <w:t>Cliquer sur le champ de texte.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308" w:type="dxa"/>
          </w:tcPr>
          <w:p w:rsidR="003138D0" w:rsidRDefault="006008A6" w:rsidP="00BC129B">
            <w:r>
              <w:t>Le texte préinscrit (« Entrez une réponse ») disparait, et un curseur de saisie</w:t>
            </w:r>
            <w:r w:rsidR="00960B08">
              <w:t xml:space="preserve"> clignotant</w:t>
            </w:r>
            <w:r>
              <w:t xml:space="preserve"> apparait.</w:t>
            </w:r>
          </w:p>
        </w:tc>
        <w:sdt>
          <w:sdtPr>
            <w:id w:val="1508014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2</w:t>
            </w:r>
          </w:p>
        </w:tc>
        <w:tc>
          <w:tcPr>
            <w:tcW w:w="1567" w:type="dxa"/>
          </w:tcPr>
          <w:p w:rsidR="003138D0" w:rsidRDefault="006008A6" w:rsidP="00BC129B">
            <w:r>
              <w:t>Saisir au clavier une réponse erronée.</w:t>
            </w:r>
          </w:p>
        </w:tc>
        <w:tc>
          <w:tcPr>
            <w:tcW w:w="1004" w:type="dxa"/>
          </w:tcPr>
          <w:p w:rsidR="003138D0" w:rsidRDefault="006008A6" w:rsidP="00BC129B">
            <w:r>
              <w:t>Test</w:t>
            </w:r>
          </w:p>
        </w:tc>
        <w:tc>
          <w:tcPr>
            <w:tcW w:w="4308" w:type="dxa"/>
          </w:tcPr>
          <w:p w:rsidR="003138D0" w:rsidRDefault="006008A6" w:rsidP="00BC129B">
            <w:r>
              <w:t>Le texte saisi est affiché dans le champ de texte.</w:t>
            </w:r>
          </w:p>
        </w:tc>
        <w:sdt>
          <w:sdtPr>
            <w:id w:val="-2095471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6</w:t>
            </w:r>
          </w:p>
        </w:tc>
        <w:tc>
          <w:tcPr>
            <w:tcW w:w="1567" w:type="dxa"/>
          </w:tcPr>
          <w:p w:rsidR="003138D0" w:rsidRDefault="006008A6" w:rsidP="00BC129B">
            <w:r>
              <w:t>Cliquer sur le bouton Valider.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308" w:type="dxa"/>
          </w:tcPr>
          <w:p w:rsidR="003138D0" w:rsidRDefault="006008A6" w:rsidP="00BC129B">
            <w:r>
              <w:t>Un message apparait. Le message indique que la réponse saisie est fausse.</w:t>
            </w:r>
          </w:p>
        </w:tc>
        <w:sdt>
          <w:sdtPr>
            <w:id w:val="31854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7</w:t>
            </w:r>
          </w:p>
        </w:tc>
        <w:tc>
          <w:tcPr>
            <w:tcW w:w="1567" w:type="dxa"/>
          </w:tcPr>
          <w:p w:rsidR="003138D0" w:rsidRDefault="00550C9D" w:rsidP="00BC129B">
            <w:r>
              <w:t>Cliquer sur le bouton OK du message d’erreur.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308" w:type="dxa"/>
          </w:tcPr>
          <w:p w:rsidR="003138D0" w:rsidRDefault="00550C9D" w:rsidP="00BC129B">
            <w:r>
              <w:t>Le message d’erreur disparait.</w:t>
            </w:r>
          </w:p>
        </w:tc>
        <w:sdt>
          <w:sdtPr>
            <w:id w:val="-2046513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8</w:t>
            </w:r>
          </w:p>
        </w:tc>
        <w:tc>
          <w:tcPr>
            <w:tcW w:w="1567" w:type="dxa"/>
          </w:tcPr>
          <w:p w:rsidR="003138D0" w:rsidRDefault="00A56CF0" w:rsidP="00BC129B">
            <w:r>
              <w:t>Cliquer sur le champ de saisie et s</w:t>
            </w:r>
            <w:r w:rsidR="00550C9D">
              <w:t>aisir au clavier une bonne réponse avec une faute d’orthographe.</w:t>
            </w:r>
          </w:p>
        </w:tc>
        <w:tc>
          <w:tcPr>
            <w:tcW w:w="1004" w:type="dxa"/>
          </w:tcPr>
          <w:p w:rsidR="003138D0" w:rsidRDefault="00550C9D" w:rsidP="00BC129B">
            <w:proofErr w:type="spellStart"/>
            <w:r>
              <w:t>Pallaos</w:t>
            </w:r>
            <w:proofErr w:type="spellEnd"/>
          </w:p>
        </w:tc>
        <w:tc>
          <w:tcPr>
            <w:tcW w:w="4308" w:type="dxa"/>
          </w:tcPr>
          <w:p w:rsidR="003138D0" w:rsidRDefault="00550C9D" w:rsidP="00BC129B">
            <w:r>
              <w:t>Le texte saisi apparait dans le champ de saisie.</w:t>
            </w:r>
          </w:p>
        </w:tc>
        <w:sdt>
          <w:sdtPr>
            <w:id w:val="1429930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9</w:t>
            </w:r>
          </w:p>
        </w:tc>
        <w:tc>
          <w:tcPr>
            <w:tcW w:w="1567" w:type="dxa"/>
          </w:tcPr>
          <w:p w:rsidR="003138D0" w:rsidRDefault="00550C9D" w:rsidP="00BC129B">
            <w:r>
              <w:t>Appuyer sur la touche « Espace » du clavier.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308" w:type="dxa"/>
          </w:tcPr>
          <w:p w:rsidR="003138D0" w:rsidRDefault="00550C9D" w:rsidP="00BC129B">
            <w:r>
              <w:t>Le texte saisi est souligné en rouge pour indiquer une faute d’orthographe.</w:t>
            </w:r>
          </w:p>
        </w:tc>
        <w:sdt>
          <w:sdtPr>
            <w:id w:val="-1879316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550C9D">
        <w:tc>
          <w:tcPr>
            <w:tcW w:w="973" w:type="dxa"/>
          </w:tcPr>
          <w:p w:rsidR="003138D0" w:rsidRDefault="003138D0" w:rsidP="00BC129B">
            <w:r>
              <w:t>10</w:t>
            </w:r>
          </w:p>
        </w:tc>
        <w:tc>
          <w:tcPr>
            <w:tcW w:w="1567" w:type="dxa"/>
          </w:tcPr>
          <w:p w:rsidR="003138D0" w:rsidRDefault="00550C9D" w:rsidP="00BC129B">
            <w:r>
              <w:t>Faire un clic droit sur le texte saisi.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308" w:type="dxa"/>
          </w:tcPr>
          <w:p w:rsidR="003138D0" w:rsidRDefault="00550C9D" w:rsidP="00BC129B">
            <w:r>
              <w:t>Des propositions de correction de la faute d’orthographe s’affiche sous forme de liste interactive.</w:t>
            </w:r>
          </w:p>
        </w:tc>
        <w:sdt>
          <w:sdtPr>
            <w:id w:val="-850949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550C9D" w:rsidTr="00550C9D">
        <w:tc>
          <w:tcPr>
            <w:tcW w:w="973" w:type="dxa"/>
          </w:tcPr>
          <w:p w:rsidR="00550C9D" w:rsidRDefault="00550C9D" w:rsidP="00550C9D">
            <w:r>
              <w:t>11</w:t>
            </w:r>
          </w:p>
        </w:tc>
        <w:tc>
          <w:tcPr>
            <w:tcW w:w="1567" w:type="dxa"/>
          </w:tcPr>
          <w:p w:rsidR="00550C9D" w:rsidRDefault="00550C9D" w:rsidP="00550C9D">
            <w:r>
              <w:t>Faire un clic gauche sur une correction proposée.</w:t>
            </w:r>
          </w:p>
        </w:tc>
        <w:tc>
          <w:tcPr>
            <w:tcW w:w="1004" w:type="dxa"/>
          </w:tcPr>
          <w:p w:rsidR="00550C9D" w:rsidRDefault="00550C9D" w:rsidP="00550C9D">
            <w:r>
              <w:t>Palaos</w:t>
            </w:r>
          </w:p>
        </w:tc>
        <w:tc>
          <w:tcPr>
            <w:tcW w:w="4308" w:type="dxa"/>
          </w:tcPr>
          <w:p w:rsidR="00550C9D" w:rsidRDefault="00550C9D" w:rsidP="00550C9D">
            <w:r>
              <w:t>Le texte saisi est changé pour corriger la faute d’orthographe selon la proposition choisie.</w:t>
            </w:r>
          </w:p>
        </w:tc>
        <w:sdt>
          <w:sdtPr>
            <w:id w:val="-15491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550C9D" w:rsidRDefault="00550C9D" w:rsidP="00550C9D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550C9D" w:rsidRDefault="00550C9D" w:rsidP="00550C9D"/>
        </w:tc>
      </w:tr>
      <w:tr w:rsidR="00550C9D" w:rsidTr="00550C9D">
        <w:tc>
          <w:tcPr>
            <w:tcW w:w="973" w:type="dxa"/>
          </w:tcPr>
          <w:p w:rsidR="00550C9D" w:rsidRDefault="00550C9D" w:rsidP="00550C9D">
            <w:r>
              <w:t>12</w:t>
            </w:r>
          </w:p>
        </w:tc>
        <w:tc>
          <w:tcPr>
            <w:tcW w:w="1567" w:type="dxa"/>
          </w:tcPr>
          <w:p w:rsidR="00550C9D" w:rsidRDefault="00550C9D" w:rsidP="00550C9D">
            <w:r>
              <w:t>Cliquer sur le bouton Valider.</w:t>
            </w:r>
          </w:p>
        </w:tc>
        <w:tc>
          <w:tcPr>
            <w:tcW w:w="1004" w:type="dxa"/>
          </w:tcPr>
          <w:p w:rsidR="00550C9D" w:rsidRDefault="00550C9D" w:rsidP="00550C9D"/>
        </w:tc>
        <w:tc>
          <w:tcPr>
            <w:tcW w:w="4308" w:type="dxa"/>
          </w:tcPr>
          <w:p w:rsidR="00550C9D" w:rsidRDefault="00550C9D" w:rsidP="00550C9D">
            <w:r>
              <w:t>Un message de félicitation apparait. Le message annonce la victoire.</w:t>
            </w:r>
          </w:p>
        </w:tc>
        <w:sdt>
          <w:sdtPr>
            <w:id w:val="-563410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550C9D" w:rsidRDefault="00550C9D" w:rsidP="00550C9D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550C9D" w:rsidRDefault="00550C9D" w:rsidP="00550C9D"/>
        </w:tc>
      </w:tr>
      <w:tr w:rsidR="00550C9D" w:rsidTr="00550C9D">
        <w:tc>
          <w:tcPr>
            <w:tcW w:w="973" w:type="dxa"/>
          </w:tcPr>
          <w:p w:rsidR="00550C9D" w:rsidRDefault="00550C9D" w:rsidP="00550C9D">
            <w:r>
              <w:t>13</w:t>
            </w:r>
          </w:p>
        </w:tc>
        <w:tc>
          <w:tcPr>
            <w:tcW w:w="1567" w:type="dxa"/>
          </w:tcPr>
          <w:p w:rsidR="00550C9D" w:rsidRDefault="00550C9D" w:rsidP="00550C9D">
            <w:r>
              <w:t>Cliquer sur le bouton OK du message</w:t>
            </w:r>
            <w:r>
              <w:t>.</w:t>
            </w:r>
          </w:p>
        </w:tc>
        <w:tc>
          <w:tcPr>
            <w:tcW w:w="1004" w:type="dxa"/>
          </w:tcPr>
          <w:p w:rsidR="00550C9D" w:rsidRDefault="00550C9D" w:rsidP="00550C9D"/>
        </w:tc>
        <w:tc>
          <w:tcPr>
            <w:tcW w:w="4308" w:type="dxa"/>
          </w:tcPr>
          <w:p w:rsidR="00550C9D" w:rsidRDefault="00550C9D" w:rsidP="00550C9D">
            <w:r>
              <w:t>Le message disparait et l’application de réinitialise.</w:t>
            </w:r>
          </w:p>
        </w:tc>
        <w:sdt>
          <w:sdtPr>
            <w:id w:val="1264180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6" w:type="dxa"/>
              </w:tcPr>
              <w:p w:rsidR="00550C9D" w:rsidRDefault="00550C9D" w:rsidP="00550C9D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550C9D" w:rsidRDefault="00550C9D" w:rsidP="00550C9D"/>
        </w:tc>
      </w:tr>
    </w:tbl>
    <w:p w:rsidR="003138D0" w:rsidRDefault="003138D0" w:rsidP="00C75BCF"/>
    <w:p w:rsidR="003138D0" w:rsidRDefault="003138D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405"/>
        <w:gridCol w:w="1004"/>
        <w:gridCol w:w="4461"/>
        <w:gridCol w:w="605"/>
        <w:gridCol w:w="614"/>
      </w:tblGrid>
      <w:tr w:rsidR="003138D0" w:rsidTr="00BC129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outlineLvl w:val="1"/>
              <w:rPr>
                <w:b/>
              </w:rPr>
            </w:pPr>
            <w:bookmarkStart w:id="5" w:name="_Toc531947315"/>
            <w:r w:rsidRPr="00B342CE">
              <w:rPr>
                <w:b/>
                <w:color w:val="auto"/>
              </w:rPr>
              <w:lastRenderedPageBreak/>
              <w:t>Objectif :</w:t>
            </w:r>
            <w:r w:rsidRPr="00B342CE">
              <w:rPr>
                <w:color w:val="auto"/>
              </w:rPr>
              <w:t xml:space="preserve"> </w:t>
            </w:r>
            <w:bookmarkEnd w:id="5"/>
            <w:r w:rsidR="00550C9D">
              <w:t>Tester les fonctions indice et clin d’œil de l’application client « Alfred »</w:t>
            </w:r>
          </w:p>
        </w:tc>
      </w:tr>
      <w:tr w:rsidR="003138D0" w:rsidTr="00BC129B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BC129B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BC129B">
        <w:tc>
          <w:tcPr>
            <w:tcW w:w="973" w:type="dxa"/>
          </w:tcPr>
          <w:p w:rsidR="003138D0" w:rsidRDefault="003138D0" w:rsidP="00BC129B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BC129B">
            <w:r>
              <w:t>Fonctionnel</w:t>
            </w:r>
          </w:p>
        </w:tc>
      </w:tr>
      <w:tr w:rsidR="003138D0" w:rsidTr="00BC129B">
        <w:tc>
          <w:tcPr>
            <w:tcW w:w="973" w:type="dxa"/>
          </w:tcPr>
          <w:p w:rsidR="003138D0" w:rsidRPr="003138D0" w:rsidRDefault="003138D0" w:rsidP="00BC129B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BC129B">
            <w:r>
              <w:t xml:space="preserve">Exécutable </w:t>
            </w:r>
          </w:p>
        </w:tc>
      </w:tr>
      <w:tr w:rsidR="003138D0" w:rsidTr="00BC129B">
        <w:tc>
          <w:tcPr>
            <w:tcW w:w="9062" w:type="dxa"/>
            <w:gridSpan w:val="6"/>
          </w:tcPr>
          <w:p w:rsidR="003138D0" w:rsidRPr="003138D0" w:rsidRDefault="003138D0" w:rsidP="00BC129B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  <w:r w:rsidR="00550C9D">
              <w:t>client « Alfred ».</w:t>
            </w:r>
          </w:p>
        </w:tc>
      </w:tr>
      <w:tr w:rsidR="003138D0" w:rsidTr="00960B08">
        <w:tc>
          <w:tcPr>
            <w:tcW w:w="973" w:type="dxa"/>
          </w:tcPr>
          <w:p w:rsidR="003138D0" w:rsidRDefault="00550C9D" w:rsidP="00BC129B">
            <w:r>
              <w:t>Id</w:t>
            </w:r>
          </w:p>
        </w:tc>
        <w:tc>
          <w:tcPr>
            <w:tcW w:w="1405" w:type="dxa"/>
          </w:tcPr>
          <w:p w:rsidR="003138D0" w:rsidRDefault="003138D0" w:rsidP="00BC129B">
            <w:r>
              <w:t>Démarche</w:t>
            </w:r>
          </w:p>
        </w:tc>
        <w:tc>
          <w:tcPr>
            <w:tcW w:w="1004" w:type="dxa"/>
          </w:tcPr>
          <w:p w:rsidR="003138D0" w:rsidRDefault="003138D0" w:rsidP="00BC129B">
            <w:r>
              <w:t>Données d’entrée</w:t>
            </w:r>
          </w:p>
        </w:tc>
        <w:tc>
          <w:tcPr>
            <w:tcW w:w="4461" w:type="dxa"/>
          </w:tcPr>
          <w:p w:rsidR="003138D0" w:rsidRDefault="003138D0" w:rsidP="00BC129B">
            <w:r>
              <w:t>Comportement attendu</w:t>
            </w:r>
          </w:p>
        </w:tc>
        <w:sdt>
          <w:sdtPr>
            <w:id w:val="-217282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>
            <w:r>
              <w:t>Ok ?</w:t>
            </w:r>
          </w:p>
        </w:tc>
      </w:tr>
      <w:tr w:rsidR="003138D0" w:rsidTr="00960B08">
        <w:tc>
          <w:tcPr>
            <w:tcW w:w="973" w:type="dxa"/>
          </w:tcPr>
          <w:p w:rsidR="003138D0" w:rsidRDefault="003138D0" w:rsidP="00BC129B">
            <w:r>
              <w:t>1</w:t>
            </w:r>
          </w:p>
        </w:tc>
        <w:tc>
          <w:tcPr>
            <w:tcW w:w="1405" w:type="dxa"/>
          </w:tcPr>
          <w:p w:rsidR="003138D0" w:rsidRDefault="00550C9D" w:rsidP="00BC129B">
            <w:r>
              <w:t>Cliquer sur le bouton Indices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461" w:type="dxa"/>
          </w:tcPr>
          <w:p w:rsidR="003138D0" w:rsidRDefault="00550C9D" w:rsidP="00BC129B">
            <w:r>
              <w:t>Une fenêtre de message apparait, donnant un indice au joueur.</w:t>
            </w:r>
          </w:p>
        </w:tc>
        <w:sdt>
          <w:sdtPr>
            <w:id w:val="201918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960B08">
        <w:tc>
          <w:tcPr>
            <w:tcW w:w="973" w:type="dxa"/>
          </w:tcPr>
          <w:p w:rsidR="003138D0" w:rsidRDefault="003138D0" w:rsidP="00BC129B">
            <w:r>
              <w:t>2</w:t>
            </w:r>
          </w:p>
        </w:tc>
        <w:tc>
          <w:tcPr>
            <w:tcW w:w="1405" w:type="dxa"/>
          </w:tcPr>
          <w:p w:rsidR="003138D0" w:rsidRDefault="00550C9D" w:rsidP="00BC129B">
            <w:r>
              <w:t>Cliquer sur le bouton Ok de la fenêtre d’indices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461" w:type="dxa"/>
          </w:tcPr>
          <w:p w:rsidR="003138D0" w:rsidRDefault="00550C9D" w:rsidP="00BC129B">
            <w:r>
              <w:t>La fenêtre d’indices disparait.</w:t>
            </w:r>
          </w:p>
        </w:tc>
        <w:sdt>
          <w:sdtPr>
            <w:id w:val="-666014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960B08">
        <w:tc>
          <w:tcPr>
            <w:tcW w:w="973" w:type="dxa"/>
          </w:tcPr>
          <w:p w:rsidR="003138D0" w:rsidRDefault="003138D0" w:rsidP="00BC129B">
            <w:r>
              <w:t>3</w:t>
            </w:r>
          </w:p>
        </w:tc>
        <w:tc>
          <w:tcPr>
            <w:tcW w:w="1405" w:type="dxa"/>
          </w:tcPr>
          <w:p w:rsidR="003138D0" w:rsidRDefault="00550C9D" w:rsidP="00BC129B">
            <w:r>
              <w:t>Réitérer l’opération quatre fois.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461" w:type="dxa"/>
          </w:tcPr>
          <w:p w:rsidR="003138D0" w:rsidRDefault="00550C9D" w:rsidP="00BC129B">
            <w:r>
              <w:t>L’indice donné</w:t>
            </w:r>
            <w:r w:rsidR="00960B08">
              <w:t xml:space="preserve"> change à chaque fois.</w:t>
            </w:r>
          </w:p>
        </w:tc>
        <w:sdt>
          <w:sdtPr>
            <w:id w:val="-1463873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960B08">
        <w:tc>
          <w:tcPr>
            <w:tcW w:w="973" w:type="dxa"/>
          </w:tcPr>
          <w:p w:rsidR="003138D0" w:rsidRDefault="003138D0" w:rsidP="00BC129B">
            <w:r>
              <w:t>4</w:t>
            </w:r>
          </w:p>
        </w:tc>
        <w:tc>
          <w:tcPr>
            <w:tcW w:w="1405" w:type="dxa"/>
          </w:tcPr>
          <w:p w:rsidR="003138D0" w:rsidRDefault="00960B08" w:rsidP="00BC129B">
            <w:r>
              <w:t xml:space="preserve">Cliquer sur le bouton </w:t>
            </w:r>
            <w:r w:rsidRPr="00960B08">
              <w:rPr>
                <w:rFonts w:ascii="Segoe UI Emoji" w:hAnsi="Segoe UI Emoji" w:cs="Segoe UI Emoji"/>
              </w:rPr>
              <w:t>☺</w:t>
            </w:r>
            <w:r>
              <w:rPr>
                <w:rFonts w:ascii="Segoe UI Emoji" w:hAnsi="Segoe UI Emoji" w:cs="Segoe UI Emoji"/>
              </w:rPr>
              <w:t xml:space="preserve"> (clin d’œil).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461" w:type="dxa"/>
          </w:tcPr>
          <w:p w:rsidR="003138D0" w:rsidRDefault="00960B08" w:rsidP="00BC129B">
            <w:r>
              <w:t>Une fenêtre de message apparait. Il s’agit d’un Easter Egg.</w:t>
            </w:r>
          </w:p>
        </w:tc>
        <w:sdt>
          <w:sdtPr>
            <w:id w:val="132455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960B08">
        <w:tc>
          <w:tcPr>
            <w:tcW w:w="973" w:type="dxa"/>
          </w:tcPr>
          <w:p w:rsidR="003138D0" w:rsidRDefault="003138D0" w:rsidP="00BC129B">
            <w:r>
              <w:t>5</w:t>
            </w:r>
          </w:p>
        </w:tc>
        <w:tc>
          <w:tcPr>
            <w:tcW w:w="1405" w:type="dxa"/>
          </w:tcPr>
          <w:p w:rsidR="003138D0" w:rsidRDefault="00960B08" w:rsidP="00BC129B">
            <w:r>
              <w:t>Cliquer sur le bouton Ok de la fenêtre message du développeur.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461" w:type="dxa"/>
          </w:tcPr>
          <w:p w:rsidR="003138D0" w:rsidRDefault="00960B08" w:rsidP="00BC129B">
            <w:r>
              <w:t>La fenêtre disparait.</w:t>
            </w:r>
          </w:p>
        </w:tc>
        <w:sdt>
          <w:sdtPr>
            <w:id w:val="-1878008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  <w:tr w:rsidR="003138D0" w:rsidTr="00960B08">
        <w:tc>
          <w:tcPr>
            <w:tcW w:w="973" w:type="dxa"/>
          </w:tcPr>
          <w:p w:rsidR="003138D0" w:rsidRDefault="003138D0" w:rsidP="00BC129B">
            <w:r>
              <w:t>6</w:t>
            </w:r>
          </w:p>
        </w:tc>
        <w:tc>
          <w:tcPr>
            <w:tcW w:w="1405" w:type="dxa"/>
          </w:tcPr>
          <w:p w:rsidR="003138D0" w:rsidRDefault="00960B08" w:rsidP="00BC129B">
            <w:r>
              <w:t>Réitérer l’opération 2 fois.</w:t>
            </w:r>
          </w:p>
        </w:tc>
        <w:tc>
          <w:tcPr>
            <w:tcW w:w="1004" w:type="dxa"/>
          </w:tcPr>
          <w:p w:rsidR="003138D0" w:rsidRDefault="003138D0" w:rsidP="00BC129B"/>
        </w:tc>
        <w:tc>
          <w:tcPr>
            <w:tcW w:w="4461" w:type="dxa"/>
          </w:tcPr>
          <w:p w:rsidR="003138D0" w:rsidRDefault="00960B08" w:rsidP="00BC129B">
            <w:r>
              <w:t>Le contenu du message change à chaque fois.</w:t>
            </w:r>
          </w:p>
        </w:tc>
        <w:sdt>
          <w:sdtPr>
            <w:id w:val="-990557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5" w:type="dxa"/>
              </w:tcPr>
              <w:p w:rsidR="003138D0" w:rsidRDefault="003138D0" w:rsidP="00BC129B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BC129B"/>
        </w:tc>
      </w:tr>
    </w:tbl>
    <w:p w:rsidR="003138D0" w:rsidRDefault="003138D0" w:rsidP="00C75BCF"/>
    <w:p w:rsidR="00C75BCF" w:rsidRPr="00C75BCF" w:rsidRDefault="00C75BCF" w:rsidP="00C75BCF"/>
    <w:sectPr w:rsidR="00C75BCF" w:rsidRPr="00C75BCF" w:rsidSect="0094611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14D" w:rsidRDefault="0014014D" w:rsidP="00946112">
      <w:pPr>
        <w:spacing w:after="0" w:line="240" w:lineRule="auto"/>
      </w:pPr>
      <w:r>
        <w:separator/>
      </w:r>
    </w:p>
  </w:endnote>
  <w:endnote w:type="continuationSeparator" w:id="0">
    <w:p w:rsidR="0014014D" w:rsidRDefault="0014014D" w:rsidP="0094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29B" w:rsidRDefault="00BC129B">
    <w:pPr>
      <w:pStyle w:val="Pieddepage"/>
    </w:pPr>
    <w:r>
      <w:t xml:space="preserve">Louis Burban Thomas Bonnin </w:t>
    </w:r>
    <w:r w:rsidRPr="00C75BCF">
      <w:t>Mehdi Belhaj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 \* Arabic  \* MERGEFORMAT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14D" w:rsidRDefault="0014014D" w:rsidP="00946112">
      <w:pPr>
        <w:spacing w:after="0" w:line="240" w:lineRule="auto"/>
      </w:pPr>
      <w:r>
        <w:separator/>
      </w:r>
    </w:p>
  </w:footnote>
  <w:footnote w:type="continuationSeparator" w:id="0">
    <w:p w:rsidR="0014014D" w:rsidRDefault="0014014D" w:rsidP="0094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29B" w:rsidRDefault="00BC129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6500" cy="89662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8966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1F3864" w:themeColor="accent1" w:themeShade="80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C129B" w:rsidRPr="00946112" w:rsidRDefault="00BC129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1F3864" w:themeColor="accent1" w:themeShade="80"/>
                                </w:rPr>
                              </w:pPr>
                              <w:r w:rsidRPr="00946112">
                                <w:rPr>
                                  <w:caps/>
                                  <w:color w:val="1F3864" w:themeColor="accent1" w:themeShade="80"/>
                                </w:rPr>
                                <w:t>Projet Darwin drapeau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8" style="position:absolute;margin-left:543.8pt;margin-top:0;width:595pt;height:70.6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" o:allowoverlap="f" fillcolor="#d9e2f3 [660]" stroked="f" strokeweight="1pt">
              <v:textbox>
                <w:txbxContent>
                  <w:sdt>
                    <w:sdtPr>
                      <w:rPr>
                        <w:caps/>
                        <w:color w:val="1F3864" w:themeColor="accent1" w:themeShade="80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C129B" w:rsidRPr="00946112" w:rsidRDefault="00BC129B">
                        <w:pPr>
                          <w:pStyle w:val="En-tte"/>
                          <w:jc w:val="center"/>
                          <w:rPr>
                            <w:caps/>
                            <w:color w:val="1F3864" w:themeColor="accent1" w:themeShade="80"/>
                          </w:rPr>
                        </w:pPr>
                        <w:r w:rsidRPr="00946112">
                          <w:rPr>
                            <w:caps/>
                            <w:color w:val="1F3864" w:themeColor="accent1" w:themeShade="80"/>
                          </w:rPr>
                          <w:t>Projet Darwin drapeau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29FF"/>
    <w:multiLevelType w:val="hybridMultilevel"/>
    <w:tmpl w:val="28141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7D"/>
    <w:rsid w:val="001161D7"/>
    <w:rsid w:val="0014014D"/>
    <w:rsid w:val="002C2805"/>
    <w:rsid w:val="003138D0"/>
    <w:rsid w:val="00550C9D"/>
    <w:rsid w:val="005649DA"/>
    <w:rsid w:val="006008A6"/>
    <w:rsid w:val="0064617D"/>
    <w:rsid w:val="00946112"/>
    <w:rsid w:val="00960B08"/>
    <w:rsid w:val="00991F8E"/>
    <w:rsid w:val="00A56CF0"/>
    <w:rsid w:val="00B11534"/>
    <w:rsid w:val="00B342CE"/>
    <w:rsid w:val="00BC129B"/>
    <w:rsid w:val="00C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4AB66"/>
  <w15:chartTrackingRefBased/>
  <w15:docId w15:val="{AD0F4DAD-5E25-4EBB-A8FD-0FFAE89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4617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4617D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6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611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46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112"/>
  </w:style>
  <w:style w:type="paragraph" w:styleId="Pieddepage">
    <w:name w:val="footer"/>
    <w:basedOn w:val="Normal"/>
    <w:link w:val="PieddepageCar"/>
    <w:uiPriority w:val="99"/>
    <w:unhideWhenUsed/>
    <w:rsid w:val="00946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112"/>
  </w:style>
  <w:style w:type="paragraph" w:styleId="TM1">
    <w:name w:val="toc 1"/>
    <w:basedOn w:val="Normal"/>
    <w:next w:val="Normal"/>
    <w:autoRedefine/>
    <w:uiPriority w:val="39"/>
    <w:unhideWhenUsed/>
    <w:rsid w:val="0094611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611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4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49D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3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138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FFADA-9D83-442F-92B9-81EF68FD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Darwin drapeau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Darwin drapeau</dc:title>
  <dc:subject/>
  <dc:creator>BURBAN Louis</dc:creator>
  <cp:keywords/>
  <dc:description/>
  <cp:lastModifiedBy>BELHAJ mehdi</cp:lastModifiedBy>
  <cp:revision>2</cp:revision>
  <dcterms:created xsi:type="dcterms:W3CDTF">2018-12-07T10:00:00Z</dcterms:created>
  <dcterms:modified xsi:type="dcterms:W3CDTF">2018-12-11T11:08:00Z</dcterms:modified>
</cp:coreProperties>
</file>