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lmindeligtabel2"/>
        <w:tblW w:w="0" w:type="auto"/>
        <w:tblLook w:val="04A0" w:firstRow="1" w:lastRow="0" w:firstColumn="1" w:lastColumn="0" w:noHBand="0" w:noVBand="1"/>
      </w:tblPr>
      <w:tblGrid>
        <w:gridCol w:w="2694"/>
        <w:gridCol w:w="3402"/>
        <w:gridCol w:w="3542"/>
      </w:tblGrid>
      <w:tr w:rsidR="006A50AA" w:rsidRPr="00327AB6" w14:paraId="29E318BB" w14:textId="77777777" w:rsidTr="00327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06F1286F" w14:textId="77777777" w:rsidR="006A50AA" w:rsidRPr="00327AB6" w:rsidRDefault="006A50AA" w:rsidP="00327AB6">
            <w:pPr>
              <w:spacing w:line="360" w:lineRule="auto"/>
              <w:rPr>
                <w:lang w:val="en-US"/>
              </w:rPr>
            </w:pPr>
          </w:p>
        </w:tc>
        <w:tc>
          <w:tcPr>
            <w:tcW w:w="3402" w:type="dxa"/>
            <w:vAlign w:val="center"/>
          </w:tcPr>
          <w:p w14:paraId="56EE2B48" w14:textId="45126B6F" w:rsidR="006A50AA" w:rsidRDefault="006A50AA" w:rsidP="00327AB6">
            <w:pPr>
              <w:tabs>
                <w:tab w:val="left" w:pos="1158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327AB6">
              <w:rPr>
                <w:lang w:val="en-US"/>
              </w:rPr>
              <w:t>Paper 1</w:t>
            </w:r>
          </w:p>
          <w:p w14:paraId="6EB060A1" w14:textId="77777777" w:rsidR="00327AB6" w:rsidRDefault="00327AB6" w:rsidP="00327AB6">
            <w:pPr>
              <w:tabs>
                <w:tab w:val="left" w:pos="1158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6CA8D661" w14:textId="7F8E9327" w:rsidR="00327AB6" w:rsidRPr="00327AB6" w:rsidRDefault="00327AB6" w:rsidP="00327AB6">
            <w:pPr>
              <w:tabs>
                <w:tab w:val="left" w:pos="1158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val="en-US"/>
              </w:rPr>
            </w:pPr>
            <w:r w:rsidRPr="00327AB6">
              <w:rPr>
                <w:rFonts w:eastAsia="Times New Roman" w:cs="Times New Roman"/>
                <w:b w:val="0"/>
                <w:bCs w:val="0"/>
                <w:i/>
                <w:iCs/>
                <w:lang w:val="en-GB"/>
              </w:rPr>
              <w:t xml:space="preserve">Genetic variation in SLC5A2 mimicking SGLT2-inhibition and risk of </w:t>
            </w:r>
            <w:bookmarkStart w:id="0" w:name="_Hlk116831268"/>
            <w:r w:rsidRPr="00327AB6">
              <w:rPr>
                <w:rFonts w:eastAsia="Times New Roman" w:cs="Times New Roman"/>
                <w:b w:val="0"/>
                <w:bCs w:val="0"/>
                <w:i/>
                <w:iCs/>
                <w:lang w:val="en-GB"/>
              </w:rPr>
              <w:t>cardiovascular disease and all-cause mortality</w:t>
            </w:r>
            <w:bookmarkEnd w:id="0"/>
            <w:r w:rsidRPr="00327AB6">
              <w:rPr>
                <w:rFonts w:eastAsia="Times New Roman" w:cs="Times New Roman"/>
                <w:b w:val="0"/>
                <w:bCs w:val="0"/>
                <w:i/>
                <w:iCs/>
                <w:lang w:val="en-GB"/>
              </w:rPr>
              <w:t>: reduced risk not explained by lower plasma glucose</w:t>
            </w:r>
          </w:p>
        </w:tc>
        <w:tc>
          <w:tcPr>
            <w:tcW w:w="3542" w:type="dxa"/>
            <w:vAlign w:val="center"/>
          </w:tcPr>
          <w:p w14:paraId="1828E9AF" w14:textId="7F78027C" w:rsidR="006A50AA" w:rsidRDefault="006A50AA" w:rsidP="00327AB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327AB6">
              <w:rPr>
                <w:lang w:val="en-US"/>
              </w:rPr>
              <w:t>Paper 2</w:t>
            </w:r>
          </w:p>
          <w:p w14:paraId="3A0454F2" w14:textId="77777777" w:rsidR="00327AB6" w:rsidRDefault="00327AB6" w:rsidP="00327AB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24353FF3" w14:textId="20D4408C" w:rsidR="00327AB6" w:rsidRPr="00327AB6" w:rsidRDefault="00327AB6" w:rsidP="00327AB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val="en-US"/>
              </w:rPr>
            </w:pPr>
            <w:r w:rsidRPr="00327AB6">
              <w:rPr>
                <w:b w:val="0"/>
                <w:bCs w:val="0"/>
                <w:i/>
                <w:iCs/>
                <w:lang w:val="en-US"/>
              </w:rPr>
              <w:t>SGLT2-inhibition increases total, LDL, and HDL cholesterol and lowers triglycerides: meta-analyses of 60 randomized trials, overall and by dose, ethnicity, and drug type</w:t>
            </w:r>
          </w:p>
        </w:tc>
      </w:tr>
      <w:tr w:rsidR="006A50AA" w:rsidRPr="00327AB6" w14:paraId="01A2C959" w14:textId="77777777" w:rsidTr="00327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08389468" w14:textId="521C7E96" w:rsidR="006A50AA" w:rsidRPr="00327AB6" w:rsidRDefault="006A50AA" w:rsidP="00327AB6">
            <w:pPr>
              <w:spacing w:line="360" w:lineRule="auto"/>
              <w:rPr>
                <w:lang w:val="en-US"/>
              </w:rPr>
            </w:pPr>
            <w:r w:rsidRPr="00327AB6">
              <w:rPr>
                <w:lang w:val="en-US"/>
              </w:rPr>
              <w:t>Exposure</w:t>
            </w:r>
          </w:p>
        </w:tc>
        <w:tc>
          <w:tcPr>
            <w:tcW w:w="3402" w:type="dxa"/>
            <w:vAlign w:val="center"/>
          </w:tcPr>
          <w:p w14:paraId="7DA1FE6B" w14:textId="1E969683" w:rsidR="006A50AA" w:rsidRPr="00327AB6" w:rsidRDefault="006A50AA" w:rsidP="00327AB6">
            <w:pPr>
              <w:tabs>
                <w:tab w:val="left" w:pos="115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 w:rsidRPr="00327AB6">
              <w:rPr>
                <w:i/>
                <w:iCs/>
                <w:lang w:val="en-US"/>
              </w:rPr>
              <w:t xml:space="preserve">SLC5A2 </w:t>
            </w:r>
            <w:r w:rsidRPr="00327AB6">
              <w:rPr>
                <w:lang w:val="en-US"/>
              </w:rPr>
              <w:t>genetic variation</w:t>
            </w:r>
          </w:p>
        </w:tc>
        <w:tc>
          <w:tcPr>
            <w:tcW w:w="3542" w:type="dxa"/>
            <w:vAlign w:val="center"/>
          </w:tcPr>
          <w:p w14:paraId="4AAA4841" w14:textId="0783ED59" w:rsidR="006A50AA" w:rsidRPr="00327AB6" w:rsidRDefault="006A50AA" w:rsidP="00327AB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27AB6">
              <w:rPr>
                <w:lang w:val="en-US"/>
              </w:rPr>
              <w:t>SGLT2-inhibitor treatment</w:t>
            </w:r>
          </w:p>
        </w:tc>
      </w:tr>
      <w:tr w:rsidR="006A50AA" w:rsidRPr="00327AB6" w14:paraId="66612152" w14:textId="77777777" w:rsidTr="00327AB6">
        <w:trPr>
          <w:trHeight w:val="2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5D1305BD" w14:textId="1485D656" w:rsidR="006A50AA" w:rsidRPr="00327AB6" w:rsidRDefault="006A50AA" w:rsidP="00327AB6">
            <w:pPr>
              <w:spacing w:line="360" w:lineRule="auto"/>
              <w:rPr>
                <w:lang w:val="en-US"/>
              </w:rPr>
            </w:pPr>
            <w:r w:rsidRPr="00327AB6">
              <w:rPr>
                <w:lang w:val="en-US"/>
              </w:rPr>
              <w:t>Endpoints</w:t>
            </w:r>
          </w:p>
        </w:tc>
        <w:tc>
          <w:tcPr>
            <w:tcW w:w="3402" w:type="dxa"/>
            <w:vAlign w:val="center"/>
          </w:tcPr>
          <w:p w14:paraId="059BBF2E" w14:textId="77777777" w:rsidR="006A50AA" w:rsidRPr="00327AB6" w:rsidRDefault="006A50AA" w:rsidP="00327AB6">
            <w:pPr>
              <w:tabs>
                <w:tab w:val="left" w:pos="115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27AB6">
              <w:rPr>
                <w:lang w:val="en-US"/>
              </w:rPr>
              <w:t>Heart failure</w:t>
            </w:r>
          </w:p>
          <w:p w14:paraId="17FC3580" w14:textId="66CDC32B" w:rsidR="006A50AA" w:rsidRPr="00327AB6" w:rsidRDefault="006A50AA" w:rsidP="00327AB6">
            <w:pPr>
              <w:tabs>
                <w:tab w:val="left" w:pos="115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27AB6">
              <w:rPr>
                <w:lang w:val="en-US"/>
              </w:rPr>
              <w:t>Myocardial infarction</w:t>
            </w:r>
          </w:p>
          <w:p w14:paraId="6C81CC01" w14:textId="7EC546F2" w:rsidR="006A50AA" w:rsidRPr="00327AB6" w:rsidRDefault="006A50AA" w:rsidP="00327AB6">
            <w:pPr>
              <w:tabs>
                <w:tab w:val="left" w:pos="115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27AB6">
              <w:rPr>
                <w:lang w:val="en-US"/>
              </w:rPr>
              <w:t>Ischemic heart disease</w:t>
            </w:r>
          </w:p>
          <w:p w14:paraId="713FBB8E" w14:textId="72AF4C32" w:rsidR="006A50AA" w:rsidRPr="00327AB6" w:rsidRDefault="006A50AA" w:rsidP="00327AB6">
            <w:pPr>
              <w:tabs>
                <w:tab w:val="left" w:pos="115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27AB6">
              <w:rPr>
                <w:lang w:val="en-US"/>
              </w:rPr>
              <w:t>Ischemic stroke</w:t>
            </w:r>
          </w:p>
          <w:p w14:paraId="4A0B0B4E" w14:textId="104E5F35" w:rsidR="006A50AA" w:rsidRPr="00327AB6" w:rsidRDefault="006A50AA" w:rsidP="00327AB6">
            <w:pPr>
              <w:tabs>
                <w:tab w:val="left" w:pos="115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27AB6">
              <w:rPr>
                <w:lang w:val="en-US"/>
              </w:rPr>
              <w:t>Cardiovascular mortality</w:t>
            </w:r>
          </w:p>
          <w:p w14:paraId="3DD01C85" w14:textId="0B6F653B" w:rsidR="006A50AA" w:rsidRPr="00327AB6" w:rsidRDefault="006A50AA" w:rsidP="00327AB6">
            <w:pPr>
              <w:tabs>
                <w:tab w:val="left" w:pos="115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27AB6">
              <w:rPr>
                <w:lang w:val="en-US"/>
              </w:rPr>
              <w:t>All-cause mortality</w:t>
            </w:r>
          </w:p>
        </w:tc>
        <w:tc>
          <w:tcPr>
            <w:tcW w:w="3542" w:type="dxa"/>
            <w:vAlign w:val="center"/>
          </w:tcPr>
          <w:p w14:paraId="62BB552E" w14:textId="77777777" w:rsidR="006A50AA" w:rsidRPr="00327AB6" w:rsidRDefault="006A50AA" w:rsidP="00327AB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27AB6">
              <w:rPr>
                <w:lang w:val="en-US"/>
              </w:rPr>
              <w:t>Change in:</w:t>
            </w:r>
          </w:p>
          <w:p w14:paraId="0D7779CF" w14:textId="280930AA" w:rsidR="006A50AA" w:rsidRPr="00327AB6" w:rsidRDefault="006A50AA" w:rsidP="00327AB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27AB6">
              <w:rPr>
                <w:lang w:val="en-US"/>
              </w:rPr>
              <w:t>Total cholesterol</w:t>
            </w:r>
            <w:r w:rsidRPr="00327AB6">
              <w:rPr>
                <w:lang w:val="en-US"/>
              </w:rPr>
              <w:br/>
              <w:t>LDL cholesterol</w:t>
            </w:r>
          </w:p>
          <w:p w14:paraId="3A621D72" w14:textId="77777777" w:rsidR="006A50AA" w:rsidRPr="00327AB6" w:rsidRDefault="006A50AA" w:rsidP="00327AB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27AB6">
              <w:rPr>
                <w:lang w:val="en-US"/>
              </w:rPr>
              <w:t>HDL cholesterol</w:t>
            </w:r>
          </w:p>
          <w:p w14:paraId="73E2FF18" w14:textId="50EE6E28" w:rsidR="006A50AA" w:rsidRPr="00327AB6" w:rsidRDefault="006A50AA" w:rsidP="00327AB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27AB6">
              <w:rPr>
                <w:lang w:val="en-US"/>
              </w:rPr>
              <w:t>Triglycerides</w:t>
            </w:r>
          </w:p>
        </w:tc>
      </w:tr>
      <w:tr w:rsidR="006A50AA" w:rsidRPr="00327AB6" w14:paraId="37478661" w14:textId="77777777" w:rsidTr="00327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37482C51" w14:textId="6A2D3D1E" w:rsidR="006A50AA" w:rsidRPr="00327AB6" w:rsidRDefault="006A50AA" w:rsidP="00327AB6">
            <w:pPr>
              <w:spacing w:line="360" w:lineRule="auto"/>
              <w:rPr>
                <w:lang w:val="en-US"/>
              </w:rPr>
            </w:pPr>
            <w:r w:rsidRPr="00327AB6">
              <w:rPr>
                <w:lang w:val="en-US"/>
              </w:rPr>
              <w:t>Materials</w:t>
            </w:r>
          </w:p>
        </w:tc>
        <w:tc>
          <w:tcPr>
            <w:tcW w:w="3402" w:type="dxa"/>
            <w:vAlign w:val="center"/>
          </w:tcPr>
          <w:p w14:paraId="6CFFBC3B" w14:textId="26511750" w:rsidR="006A50AA" w:rsidRPr="00327AB6" w:rsidRDefault="006A50AA" w:rsidP="00327AB6">
            <w:pPr>
              <w:tabs>
                <w:tab w:val="left" w:pos="115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27AB6">
              <w:rPr>
                <w:lang w:val="en-US"/>
              </w:rPr>
              <w:t xml:space="preserve">CCHS: N = </w:t>
            </w:r>
            <w:r w:rsidRPr="00327AB6">
              <w:rPr>
                <w:rFonts w:cs="Times New Roman"/>
                <w:lang w:val="en-US"/>
              </w:rPr>
              <w:t>10,344</w:t>
            </w:r>
          </w:p>
          <w:p w14:paraId="19428A27" w14:textId="26BD7DEE" w:rsidR="006A50AA" w:rsidRPr="00327AB6" w:rsidRDefault="006A50AA" w:rsidP="00327AB6">
            <w:pPr>
              <w:tabs>
                <w:tab w:val="left" w:pos="115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27AB6">
              <w:rPr>
                <w:lang w:val="en-US"/>
              </w:rPr>
              <w:t xml:space="preserve">CGPS: N = </w:t>
            </w:r>
            <w:r w:rsidRPr="00327AB6">
              <w:rPr>
                <w:rFonts w:cs="Times New Roman"/>
                <w:lang w:val="en-US"/>
              </w:rPr>
              <w:t>102,368</w:t>
            </w:r>
            <w:r w:rsidRPr="00327AB6">
              <w:rPr>
                <w:rFonts w:cs="Times New Roman"/>
                <w:lang w:val="en-US"/>
              </w:rPr>
              <w:t xml:space="preserve"> </w:t>
            </w:r>
          </w:p>
          <w:p w14:paraId="5C253184" w14:textId="4EE738AA" w:rsidR="006A50AA" w:rsidRPr="00327AB6" w:rsidRDefault="006A50AA" w:rsidP="00327AB6">
            <w:pPr>
              <w:tabs>
                <w:tab w:val="left" w:pos="115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27AB6">
              <w:rPr>
                <w:lang w:val="en-US"/>
              </w:rPr>
              <w:t xml:space="preserve">UK Biobank: N = </w:t>
            </w:r>
            <w:r w:rsidRPr="00327AB6">
              <w:rPr>
                <w:rFonts w:cs="Times New Roman"/>
                <w:lang w:val="en-US"/>
              </w:rPr>
              <w:t>488,687</w:t>
            </w:r>
          </w:p>
          <w:p w14:paraId="66D8FDFC" w14:textId="54E83726" w:rsidR="006A50AA" w:rsidRPr="00327AB6" w:rsidRDefault="006A50AA" w:rsidP="00327AB6">
            <w:pPr>
              <w:tabs>
                <w:tab w:val="left" w:pos="1158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27AB6">
              <w:rPr>
                <w:lang w:val="en-US"/>
              </w:rPr>
              <w:t>FinnGen: N = 342,499</w:t>
            </w:r>
          </w:p>
        </w:tc>
        <w:tc>
          <w:tcPr>
            <w:tcW w:w="3542" w:type="dxa"/>
            <w:vAlign w:val="center"/>
          </w:tcPr>
          <w:p w14:paraId="2D948F3B" w14:textId="22A68BE4" w:rsidR="006A50AA" w:rsidRPr="00327AB6" w:rsidRDefault="006A50AA" w:rsidP="00327AB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27AB6">
              <w:rPr>
                <w:lang w:val="en-US"/>
              </w:rPr>
              <w:t xml:space="preserve">60 randomized controlled trials, including </w:t>
            </w:r>
            <w:r w:rsidRPr="00327AB6">
              <w:rPr>
                <w:lang w:val="en-US"/>
              </w:rPr>
              <w:t>147,130 individuals</w:t>
            </w:r>
          </w:p>
        </w:tc>
      </w:tr>
      <w:tr w:rsidR="006A50AA" w:rsidRPr="00327AB6" w14:paraId="4C803912" w14:textId="77777777" w:rsidTr="00327AB6">
        <w:trPr>
          <w:trHeight w:val="1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64B4E2A8" w14:textId="44668C83" w:rsidR="006A50AA" w:rsidRPr="00327AB6" w:rsidRDefault="006A50AA" w:rsidP="00327AB6">
            <w:pPr>
              <w:spacing w:line="360" w:lineRule="auto"/>
              <w:rPr>
                <w:lang w:val="en-US"/>
              </w:rPr>
            </w:pPr>
            <w:r w:rsidRPr="00327AB6">
              <w:rPr>
                <w:lang w:val="en-US"/>
              </w:rPr>
              <w:t>Methods</w:t>
            </w:r>
          </w:p>
        </w:tc>
        <w:tc>
          <w:tcPr>
            <w:tcW w:w="3402" w:type="dxa"/>
            <w:vAlign w:val="center"/>
          </w:tcPr>
          <w:p w14:paraId="36C5824D" w14:textId="010DFDEE" w:rsidR="006A50AA" w:rsidRPr="00327AB6" w:rsidRDefault="006A50AA" w:rsidP="00327AB6">
            <w:pPr>
              <w:tabs>
                <w:tab w:val="left" w:pos="115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27AB6">
              <w:rPr>
                <w:lang w:val="en-US"/>
              </w:rPr>
              <w:t>Survival analysis</w:t>
            </w:r>
          </w:p>
          <w:p w14:paraId="10D347FD" w14:textId="2DA949E5" w:rsidR="006A50AA" w:rsidRPr="00327AB6" w:rsidRDefault="006A50AA" w:rsidP="00327AB6">
            <w:pPr>
              <w:tabs>
                <w:tab w:val="left" w:pos="115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27AB6">
              <w:rPr>
                <w:lang w:val="en-US"/>
              </w:rPr>
              <w:t>Observational analysis</w:t>
            </w:r>
          </w:p>
          <w:p w14:paraId="0A68381A" w14:textId="6286CE00" w:rsidR="006A50AA" w:rsidRPr="00327AB6" w:rsidRDefault="006A50AA" w:rsidP="00327AB6">
            <w:pPr>
              <w:tabs>
                <w:tab w:val="left" w:pos="1158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27AB6">
              <w:rPr>
                <w:lang w:val="en-US"/>
              </w:rPr>
              <w:t>Mediation analysis</w:t>
            </w:r>
          </w:p>
        </w:tc>
        <w:tc>
          <w:tcPr>
            <w:tcW w:w="3542" w:type="dxa"/>
            <w:vAlign w:val="center"/>
          </w:tcPr>
          <w:p w14:paraId="5B3CF497" w14:textId="27CA091C" w:rsidR="006A50AA" w:rsidRPr="00327AB6" w:rsidRDefault="006A50AA" w:rsidP="00327AB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27AB6">
              <w:rPr>
                <w:lang w:val="en-US"/>
              </w:rPr>
              <w:t>Meta-analysis</w:t>
            </w:r>
          </w:p>
        </w:tc>
      </w:tr>
    </w:tbl>
    <w:p w14:paraId="53C4CFFF" w14:textId="3166C6D7" w:rsidR="00132DE0" w:rsidRDefault="00132DE0" w:rsidP="00327AB6">
      <w:pPr>
        <w:spacing w:line="360" w:lineRule="auto"/>
        <w:rPr>
          <w:lang w:val="en-US"/>
        </w:rPr>
      </w:pPr>
    </w:p>
    <w:p w14:paraId="4EE6FFB8" w14:textId="0EED18FA" w:rsidR="00051A1D" w:rsidRDefault="00051A1D" w:rsidP="00327AB6">
      <w:pPr>
        <w:spacing w:line="360" w:lineRule="auto"/>
        <w:rPr>
          <w:lang w:val="en-US"/>
        </w:rPr>
      </w:pPr>
    </w:p>
    <w:p w14:paraId="38E3EE36" w14:textId="1B365AB9" w:rsidR="00051A1D" w:rsidRDefault="00051A1D" w:rsidP="00327AB6">
      <w:pPr>
        <w:spacing w:line="360" w:lineRule="auto"/>
        <w:rPr>
          <w:lang w:val="en-US"/>
        </w:rPr>
      </w:pPr>
    </w:p>
    <w:p w14:paraId="0F431B2A" w14:textId="77777777" w:rsidR="00051A1D" w:rsidRPr="006A50AA" w:rsidRDefault="00051A1D" w:rsidP="00327AB6">
      <w:pPr>
        <w:spacing w:line="360" w:lineRule="auto"/>
        <w:rPr>
          <w:lang w:val="en-US"/>
        </w:rPr>
      </w:pPr>
    </w:p>
    <w:sectPr w:rsidR="00051A1D" w:rsidRPr="006A50A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AA"/>
    <w:rsid w:val="00051A1D"/>
    <w:rsid w:val="00067514"/>
    <w:rsid w:val="00132DE0"/>
    <w:rsid w:val="00327AB6"/>
    <w:rsid w:val="006A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D4DC3"/>
  <w15:chartTrackingRefBased/>
  <w15:docId w15:val="{AC2DDF2A-0B83-43FF-B49A-418A8BFF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da-DK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514"/>
  </w:style>
  <w:style w:type="paragraph" w:styleId="Overskrift1">
    <w:name w:val="heading 1"/>
    <w:basedOn w:val="Normal"/>
    <w:next w:val="Brdtekst"/>
    <w:link w:val="Overskrift1Tegn"/>
    <w:uiPriority w:val="9"/>
    <w:qFormat/>
    <w:rsid w:val="000675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2">
    <w:name w:val="heading 2"/>
    <w:basedOn w:val="Normal"/>
    <w:next w:val="Brdtekst"/>
    <w:link w:val="Overskrift2Tegn"/>
    <w:uiPriority w:val="9"/>
    <w:unhideWhenUsed/>
    <w:qFormat/>
    <w:rsid w:val="000675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3">
    <w:name w:val="heading 3"/>
    <w:basedOn w:val="Normal"/>
    <w:next w:val="Brdtekst"/>
    <w:link w:val="Overskrift3Tegn"/>
    <w:uiPriority w:val="9"/>
    <w:unhideWhenUsed/>
    <w:qFormat/>
    <w:rsid w:val="000675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Brdtekst"/>
    <w:link w:val="Overskrift4Tegn"/>
    <w:uiPriority w:val="9"/>
    <w:unhideWhenUsed/>
    <w:qFormat/>
    <w:rsid w:val="000675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Overskrift5">
    <w:name w:val="heading 5"/>
    <w:basedOn w:val="Normal"/>
    <w:next w:val="Brdtekst"/>
    <w:link w:val="Overskrift5Tegn"/>
    <w:uiPriority w:val="9"/>
    <w:unhideWhenUsed/>
    <w:qFormat/>
    <w:rsid w:val="000675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Overskrift6">
    <w:name w:val="heading 6"/>
    <w:basedOn w:val="Normal"/>
    <w:next w:val="Brdtekst"/>
    <w:link w:val="Overskrift6Tegn"/>
    <w:uiPriority w:val="9"/>
    <w:unhideWhenUsed/>
    <w:qFormat/>
    <w:rsid w:val="0006751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7">
    <w:name w:val="heading 7"/>
    <w:basedOn w:val="Normal"/>
    <w:next w:val="Brdtekst"/>
    <w:link w:val="Overskrift7Tegn"/>
    <w:uiPriority w:val="9"/>
    <w:unhideWhenUsed/>
    <w:qFormat/>
    <w:rsid w:val="0006751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8">
    <w:name w:val="heading 8"/>
    <w:basedOn w:val="Normal"/>
    <w:next w:val="Brdtekst"/>
    <w:link w:val="Overskrift8Tegn"/>
    <w:uiPriority w:val="9"/>
    <w:unhideWhenUsed/>
    <w:qFormat/>
    <w:rsid w:val="0006751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9">
    <w:name w:val="heading 9"/>
    <w:basedOn w:val="Normal"/>
    <w:next w:val="Brdtekst"/>
    <w:link w:val="Overskrift9Tegn"/>
    <w:uiPriority w:val="9"/>
    <w:unhideWhenUsed/>
    <w:qFormat/>
    <w:rsid w:val="0006751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FirstParagraph">
    <w:name w:val="First Paragraph"/>
    <w:basedOn w:val="Brdtekst"/>
    <w:next w:val="Brdtekst"/>
    <w:qFormat/>
    <w:rsid w:val="00067514"/>
  </w:style>
  <w:style w:type="paragraph" w:styleId="Brdtekst">
    <w:name w:val="Body Text"/>
    <w:basedOn w:val="Normal"/>
    <w:link w:val="BrdtekstTegn"/>
    <w:qFormat/>
    <w:rsid w:val="00067514"/>
    <w:pPr>
      <w:spacing w:before="180" w:after="180"/>
    </w:pPr>
  </w:style>
  <w:style w:type="character" w:customStyle="1" w:styleId="BrdtekstTegn">
    <w:name w:val="Brødtekst Tegn"/>
    <w:basedOn w:val="Standardskrifttypeiafsnit"/>
    <w:link w:val="Brdtekst"/>
    <w:rsid w:val="00067514"/>
  </w:style>
  <w:style w:type="paragraph" w:customStyle="1" w:styleId="Compact">
    <w:name w:val="Compact"/>
    <w:basedOn w:val="Brdtekst"/>
    <w:qFormat/>
    <w:rsid w:val="00067514"/>
    <w:pPr>
      <w:spacing w:before="36" w:after="36"/>
    </w:pPr>
  </w:style>
  <w:style w:type="paragraph" w:customStyle="1" w:styleId="Author">
    <w:name w:val="Author"/>
    <w:next w:val="Brdtekst"/>
    <w:qFormat/>
    <w:rsid w:val="00067514"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rsid w:val="00067514"/>
    <w:pPr>
      <w:keepNext/>
      <w:keepLines/>
      <w:spacing w:before="300" w:after="300"/>
    </w:pPr>
    <w:rPr>
      <w:sz w:val="20"/>
      <w:szCs w:val="2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67514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67514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0675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067514"/>
    <w:rPr>
      <w:rFonts w:asciiTheme="majorHAnsi" w:eastAsiaTheme="majorEastAsia" w:hAnsiTheme="majorHAnsi" w:cstheme="majorBidi"/>
      <w:bCs/>
      <w:i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067514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06751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Overskrift7Tegn">
    <w:name w:val="Overskrift 7 Tegn"/>
    <w:basedOn w:val="Standardskrifttypeiafsnit"/>
    <w:link w:val="Overskrift7"/>
    <w:uiPriority w:val="9"/>
    <w:rsid w:val="0006751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Overskrift8Tegn">
    <w:name w:val="Overskrift 8 Tegn"/>
    <w:basedOn w:val="Standardskrifttypeiafsnit"/>
    <w:link w:val="Overskrift8"/>
    <w:uiPriority w:val="9"/>
    <w:rsid w:val="0006751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Overskrift9Tegn">
    <w:name w:val="Overskrift 9 Tegn"/>
    <w:basedOn w:val="Standardskrifttypeiafsnit"/>
    <w:link w:val="Overskrift9"/>
    <w:uiPriority w:val="9"/>
    <w:rsid w:val="00067514"/>
    <w:rPr>
      <w:rFonts w:asciiTheme="majorHAnsi" w:eastAsiaTheme="majorEastAsia" w:hAnsiTheme="majorHAnsi" w:cstheme="majorBidi"/>
      <w:color w:val="4F81BD" w:themeColor="accent1"/>
    </w:rPr>
  </w:style>
  <w:style w:type="paragraph" w:styleId="Fodnotetekst">
    <w:name w:val="footnote text"/>
    <w:basedOn w:val="Normal"/>
    <w:link w:val="FodnotetekstTegn"/>
    <w:uiPriority w:val="9"/>
    <w:unhideWhenUsed/>
    <w:qFormat/>
    <w:rsid w:val="00067514"/>
  </w:style>
  <w:style w:type="character" w:customStyle="1" w:styleId="FodnotetekstTegn">
    <w:name w:val="Fodnotetekst Tegn"/>
    <w:basedOn w:val="Standardskrifttypeiafsnit"/>
    <w:link w:val="Fodnotetekst"/>
    <w:uiPriority w:val="9"/>
    <w:rsid w:val="00067514"/>
  </w:style>
  <w:style w:type="paragraph" w:styleId="Titel">
    <w:name w:val="Title"/>
    <w:basedOn w:val="Normal"/>
    <w:next w:val="Brdtekst"/>
    <w:link w:val="TitelTegn"/>
    <w:qFormat/>
    <w:rsid w:val="0006751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elTegn">
    <w:name w:val="Titel Tegn"/>
    <w:basedOn w:val="Standardskrifttypeiafsnit"/>
    <w:link w:val="Titel"/>
    <w:rsid w:val="00067514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el">
    <w:name w:val="Subtitle"/>
    <w:basedOn w:val="Titel"/>
    <w:next w:val="Brdtekst"/>
    <w:link w:val="UndertitelTegn"/>
    <w:qFormat/>
    <w:rsid w:val="00067514"/>
    <w:pPr>
      <w:spacing w:before="240"/>
    </w:pPr>
    <w:rPr>
      <w:sz w:val="30"/>
      <w:szCs w:val="30"/>
    </w:rPr>
  </w:style>
  <w:style w:type="character" w:customStyle="1" w:styleId="UndertitelTegn">
    <w:name w:val="Undertitel Tegn"/>
    <w:basedOn w:val="Standardskrifttypeiafsnit"/>
    <w:link w:val="Undertitel"/>
    <w:rsid w:val="00067514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paragraph" w:styleId="Dato">
    <w:name w:val="Date"/>
    <w:next w:val="Brdtekst"/>
    <w:link w:val="DatoTegn"/>
    <w:qFormat/>
    <w:rsid w:val="00067514"/>
    <w:pPr>
      <w:keepNext/>
      <w:keepLines/>
      <w:jc w:val="center"/>
    </w:pPr>
  </w:style>
  <w:style w:type="character" w:customStyle="1" w:styleId="DatoTegn">
    <w:name w:val="Dato Tegn"/>
    <w:basedOn w:val="Standardskrifttypeiafsnit"/>
    <w:link w:val="Dato"/>
    <w:rsid w:val="00067514"/>
  </w:style>
  <w:style w:type="paragraph" w:styleId="Bloktekst">
    <w:name w:val="Block Text"/>
    <w:basedOn w:val="Brdtekst"/>
    <w:next w:val="Brdtekst"/>
    <w:uiPriority w:val="9"/>
    <w:unhideWhenUsed/>
    <w:qFormat/>
    <w:rsid w:val="00067514"/>
    <w:pPr>
      <w:spacing w:before="100" w:after="100"/>
      <w:ind w:left="480" w:right="480"/>
    </w:pPr>
  </w:style>
  <w:style w:type="paragraph" w:styleId="Bibliografi">
    <w:name w:val="Bibliography"/>
    <w:basedOn w:val="Normal"/>
    <w:qFormat/>
    <w:rsid w:val="00067514"/>
  </w:style>
  <w:style w:type="paragraph" w:styleId="Overskrift">
    <w:name w:val="TOC Heading"/>
    <w:basedOn w:val="Overskrift1"/>
    <w:next w:val="Brdtekst"/>
    <w:uiPriority w:val="39"/>
    <w:unhideWhenUsed/>
    <w:qFormat/>
    <w:rsid w:val="00067514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table" w:styleId="Tabel-Gitter">
    <w:name w:val="Table Grid"/>
    <w:basedOn w:val="Tabel-Normal"/>
    <w:uiPriority w:val="39"/>
    <w:rsid w:val="006A50A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lmindeligtabel4">
    <w:name w:val="Plain Table 4"/>
    <w:basedOn w:val="Tabel-Normal"/>
    <w:uiPriority w:val="44"/>
    <w:rsid w:val="00327AB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2">
    <w:name w:val="Plain Table 2"/>
    <w:basedOn w:val="Tabel-Normal"/>
    <w:uiPriority w:val="42"/>
    <w:rsid w:val="00327AB6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121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Ellegaard Bechmann</dc:creator>
  <cp:keywords/>
  <dc:description/>
  <cp:lastModifiedBy>Louise Ellegaard Bechmann</cp:lastModifiedBy>
  <cp:revision>1</cp:revision>
  <cp:lastPrinted>2023-07-07T08:26:00Z</cp:lastPrinted>
  <dcterms:created xsi:type="dcterms:W3CDTF">2023-07-07T07:07:00Z</dcterms:created>
  <dcterms:modified xsi:type="dcterms:W3CDTF">2023-07-07T08:27:00Z</dcterms:modified>
</cp:coreProperties>
</file>